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500" w:type="dxa"/>
        <w:tblInd w:w="-795"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108" w:type="dxa"/>
          <w:bottom w:w="0" w:type="dxa"/>
          <w:right w:w="108" w:type="dxa"/>
        </w:tblCellMar>
      </w:tblPr>
      <w:tblGrid>
        <w:gridCol w:w="10500"/>
      </w:tblGrid>
      <w:tr w14:paraId="56960FDA">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108" w:type="dxa"/>
            <w:bottom w:w="0" w:type="dxa"/>
            <w:right w:w="108" w:type="dxa"/>
          </w:tblCellMar>
        </w:tblPrEx>
        <w:trPr>
          <w:trHeight w:val="14730" w:hRule="atLeast"/>
        </w:trPr>
        <w:tc>
          <w:tcPr>
            <w:tcW w:w="10500" w:type="dxa"/>
            <w:tcMar>
              <w:top w:w="100" w:type="dxa"/>
              <w:left w:w="100" w:type="dxa"/>
              <w:bottom w:w="100" w:type="dxa"/>
              <w:right w:w="100" w:type="dxa"/>
            </w:tcMar>
          </w:tcPr>
          <w:p w14:paraId="10C59D6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w:cs="Times New Roman"/>
                <w:b/>
                <w:sz w:val="32"/>
                <w:szCs w:val="32"/>
              </w:rPr>
            </w:pPr>
          </w:p>
          <w:p w14:paraId="02130912">
            <w:pPr>
              <w:jc w:val="center"/>
              <w:rPr>
                <w:rFonts w:hint="default" w:ascii="Times New Roman" w:hAnsi="Times New Roman" w:eastAsia="Times" w:cs="Times New Roman"/>
                <w:b/>
                <w:sz w:val="36"/>
                <w:szCs w:val="36"/>
              </w:rPr>
            </w:pPr>
            <w:r>
              <w:rPr>
                <w:rFonts w:hint="default" w:ascii="Times New Roman" w:hAnsi="Times New Roman" w:eastAsia="Times" w:cs="Times New Roman"/>
                <w:b/>
                <w:sz w:val="36"/>
                <w:szCs w:val="36"/>
              </w:rPr>
              <w:t>UBND TP. HỒ CHÍ MINH</w:t>
            </w:r>
          </w:p>
          <w:p w14:paraId="52685A2D">
            <w:pPr>
              <w:jc w:val="center"/>
              <w:rPr>
                <w:rFonts w:hint="default" w:ascii="Times New Roman" w:hAnsi="Times New Roman" w:eastAsia="Times" w:cs="Times New Roman"/>
                <w:b/>
                <w:sz w:val="36"/>
                <w:szCs w:val="36"/>
              </w:rPr>
            </w:pPr>
            <w:r>
              <w:rPr>
                <w:rFonts w:hint="default" w:ascii="Times New Roman" w:hAnsi="Times New Roman" w:eastAsia="Times" w:cs="Times New Roman"/>
                <w:b/>
                <w:sz w:val="36"/>
                <w:szCs w:val="36"/>
              </w:rPr>
              <w:t>TRƯỜNG ĐẠI HỌC SÀI GÒN</w:t>
            </w:r>
          </w:p>
          <w:p w14:paraId="0858513C">
            <w:pPr>
              <w:jc w:val="center"/>
              <w:rPr>
                <w:rFonts w:hint="default" w:ascii="Times New Roman" w:hAnsi="Times New Roman" w:eastAsia="Times" w:cs="Times New Roman"/>
                <w:b/>
                <w:sz w:val="32"/>
                <w:szCs w:val="32"/>
              </w:rPr>
            </w:pPr>
            <w:r>
              <w:rPr>
                <w:rFonts w:hint="default" w:ascii="Times New Roman" w:hAnsi="Times New Roman" w:eastAsia="Times" w:cs="Times New Roman"/>
                <w:b/>
                <w:sz w:val="32"/>
                <w:szCs w:val="32"/>
              </w:rPr>
              <w:t>KHOA TOÁN - ỨNG DỤNG</w:t>
            </w:r>
          </w:p>
          <w:p w14:paraId="3F3118F4">
            <w:pPr>
              <w:jc w:val="center"/>
              <w:rPr>
                <w:rFonts w:hint="default" w:ascii="Times New Roman" w:hAnsi="Times New Roman" w:eastAsia="Times" w:cs="Times New Roman"/>
                <w:b/>
                <w:sz w:val="32"/>
                <w:szCs w:val="32"/>
              </w:rPr>
            </w:pPr>
          </w:p>
          <w:p w14:paraId="59971E48">
            <w:pPr>
              <w:jc w:val="center"/>
              <w:rPr>
                <w:rFonts w:hint="default" w:ascii="Times New Roman" w:hAnsi="Times New Roman" w:eastAsia="Times" w:cs="Times New Roman"/>
                <w:b/>
                <w:sz w:val="32"/>
                <w:szCs w:val="32"/>
              </w:rPr>
            </w:pPr>
            <w:r>
              <w:rPr>
                <w:rFonts w:hint="default" w:ascii="Times New Roman" w:hAnsi="Times New Roman" w:eastAsia="Times" w:cs="Times New Roman"/>
                <w:b/>
                <w:sz w:val="32"/>
                <w:szCs w:val="32"/>
              </w:rPr>
              <w:drawing>
                <wp:inline distT="114300" distB="114300" distL="114300" distR="114300">
                  <wp:extent cx="1782445" cy="1782445"/>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26" name="image25.png"/>
                          <pic:cNvPicPr preferRelativeResize="0"/>
                        </pic:nvPicPr>
                        <pic:blipFill>
                          <a:blip r:embed="rId6"/>
                          <a:srcRect/>
                          <a:stretch>
                            <a:fillRect/>
                          </a:stretch>
                        </pic:blipFill>
                        <pic:spPr>
                          <a:xfrm>
                            <a:off x="0" y="0"/>
                            <a:ext cx="1782890" cy="1782890"/>
                          </a:xfrm>
                          <a:prstGeom prst="rect">
                            <a:avLst/>
                          </a:prstGeom>
                        </pic:spPr>
                      </pic:pic>
                    </a:graphicData>
                  </a:graphic>
                </wp:inline>
              </w:drawing>
            </w:r>
          </w:p>
          <w:p w14:paraId="1571A19A">
            <w:pPr>
              <w:jc w:val="center"/>
              <w:rPr>
                <w:rFonts w:hint="default" w:ascii="Times New Roman" w:hAnsi="Times New Roman" w:eastAsia="Times" w:cs="Times New Roman"/>
                <w:b/>
                <w:sz w:val="32"/>
                <w:szCs w:val="32"/>
              </w:rPr>
            </w:pPr>
          </w:p>
          <w:p w14:paraId="43514492">
            <w:pPr>
              <w:jc w:val="center"/>
              <w:rPr>
                <w:rFonts w:hint="default" w:ascii="Times New Roman" w:hAnsi="Times New Roman" w:eastAsia="Times" w:cs="Times New Roman"/>
                <w:b/>
                <w:sz w:val="36"/>
                <w:szCs w:val="36"/>
                <w:lang w:val="en-US"/>
              </w:rPr>
            </w:pPr>
            <w:r>
              <w:rPr>
                <w:rFonts w:hint="default" w:ascii="Times New Roman" w:hAnsi="Times New Roman" w:eastAsia="Times" w:cs="Times New Roman"/>
                <w:b/>
                <w:sz w:val="36"/>
                <w:szCs w:val="36"/>
              </w:rPr>
              <w:t xml:space="preserve">ĐỒ ÁN MÔN HỌC: </w:t>
            </w:r>
            <w:r>
              <w:rPr>
                <w:rFonts w:hint="default" w:ascii="Times New Roman" w:hAnsi="Times New Roman" w:eastAsia="Times" w:cs="Times New Roman"/>
                <w:b/>
                <w:sz w:val="36"/>
                <w:szCs w:val="36"/>
                <w:lang w:val="en-US"/>
              </w:rPr>
              <w:t>HỌC SÂU</w:t>
            </w:r>
          </w:p>
          <w:p w14:paraId="1FC074A6">
            <w:pPr>
              <w:ind w:firstLine="720"/>
              <w:jc w:val="center"/>
              <w:rPr>
                <w:rFonts w:hint="default" w:ascii="Times New Roman" w:hAnsi="Times New Roman" w:eastAsia="Times" w:cs="Times New Roman"/>
                <w:b/>
                <w:sz w:val="32"/>
                <w:szCs w:val="32"/>
              </w:rPr>
            </w:pPr>
          </w:p>
          <w:p w14:paraId="1FD4921E">
            <w:pPr>
              <w:ind w:firstLine="720"/>
              <w:jc w:val="center"/>
              <w:rPr>
                <w:rFonts w:hint="default" w:ascii="Times New Roman" w:hAnsi="Times New Roman" w:eastAsia="Times" w:cs="Times New Roman"/>
                <w:b/>
                <w:sz w:val="36"/>
                <w:szCs w:val="36"/>
                <w:lang w:val="en-US"/>
              </w:rPr>
            </w:pPr>
            <w:r>
              <w:rPr>
                <w:rFonts w:hint="default" w:ascii="Times New Roman" w:hAnsi="Times New Roman" w:eastAsia="Times" w:cs="Times New Roman"/>
                <w:b/>
                <w:sz w:val="36"/>
                <w:szCs w:val="36"/>
                <w:u w:val="single"/>
                <w:lang w:val="en-US"/>
              </w:rPr>
              <w:t xml:space="preserve">BÀI TẬP: </w:t>
            </w:r>
            <w:r>
              <w:rPr>
                <w:rFonts w:hint="default" w:ascii="Times New Roman" w:hAnsi="Times New Roman" w:eastAsia="Times" w:cs="Times New Roman"/>
                <w:b/>
                <w:sz w:val="36"/>
                <w:szCs w:val="36"/>
                <w:u w:val="none"/>
                <w:lang w:val="en-US"/>
              </w:rPr>
              <w:t>Lab02 QUY TRÌNH MÁY HỌC CHO DỰ ĐOÁN GIÁ NHÀ</w:t>
            </w:r>
          </w:p>
          <w:p w14:paraId="5C0C22CD">
            <w:pPr>
              <w:ind w:firstLine="720"/>
              <w:jc w:val="center"/>
              <w:rPr>
                <w:rFonts w:hint="default" w:ascii="Times New Roman" w:hAnsi="Times New Roman" w:eastAsia="Times" w:cs="Times New Roman"/>
                <w:b/>
                <w:color w:val="333333"/>
                <w:sz w:val="32"/>
                <w:szCs w:val="32"/>
              </w:rPr>
            </w:pPr>
            <w:r>
              <w:rPr>
                <w:rFonts w:hint="default" w:ascii="Times New Roman" w:hAnsi="Times New Roman" w:eastAsia="Times" w:cs="Times New Roman"/>
                <w:b/>
                <w:sz w:val="32"/>
                <w:szCs w:val="32"/>
              </w:rPr>
              <w:t>Giảng viên hướng dẫn: TS. Đỗ Như Tài</w:t>
            </w:r>
          </w:p>
          <w:p w14:paraId="589FF71A">
            <w:pPr>
              <w:ind w:firstLine="720"/>
              <w:jc w:val="center"/>
              <w:rPr>
                <w:rFonts w:hint="default" w:ascii="Times New Roman" w:hAnsi="Times New Roman" w:eastAsia="Times" w:cs="Times New Roman"/>
                <w:bCs/>
                <w:color w:val="333333"/>
                <w:sz w:val="32"/>
                <w:szCs w:val="32"/>
              </w:rPr>
            </w:pPr>
            <w:r>
              <w:rPr>
                <w:rFonts w:hint="default" w:ascii="Times New Roman" w:hAnsi="Times New Roman" w:eastAsia="Times" w:cs="Times New Roman"/>
                <w:bCs/>
                <w:color w:val="333333"/>
                <w:sz w:val="32"/>
                <w:szCs w:val="32"/>
              </w:rPr>
              <w:t>Thành viên thực hiện</w:t>
            </w:r>
          </w:p>
          <w:tbl>
            <w:tblPr>
              <w:tblStyle w:val="21"/>
              <w:tblW w:w="0" w:type="auto"/>
              <w:tblInd w:w="15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9"/>
              <w:gridCol w:w="3827"/>
            </w:tblGrid>
            <w:tr w14:paraId="62C87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0BD7781D">
                  <w:pPr>
                    <w:spacing w:before="0" w:line="240" w:lineRule="auto"/>
                    <w:jc w:val="center"/>
                    <w:rPr>
                      <w:rFonts w:hint="default" w:ascii="Times New Roman" w:hAnsi="Times New Roman" w:eastAsia="Times" w:cs="Times New Roman"/>
                      <w:b/>
                      <w:color w:val="333333"/>
                      <w:sz w:val="32"/>
                      <w:szCs w:val="32"/>
                    </w:rPr>
                  </w:pPr>
                  <w:r>
                    <w:rPr>
                      <w:rFonts w:hint="default" w:ascii="Times New Roman" w:hAnsi="Times New Roman" w:eastAsia="Times" w:cs="Times New Roman"/>
                      <w:b/>
                      <w:color w:val="333333"/>
                      <w:sz w:val="32"/>
                      <w:szCs w:val="32"/>
                    </w:rPr>
                    <w:t>Họ và tên</w:t>
                  </w:r>
                </w:p>
              </w:tc>
              <w:tc>
                <w:tcPr>
                  <w:tcW w:w="3827" w:type="dxa"/>
                </w:tcPr>
                <w:p w14:paraId="6427B7F1">
                  <w:pPr>
                    <w:spacing w:before="0" w:line="240" w:lineRule="auto"/>
                    <w:jc w:val="center"/>
                    <w:rPr>
                      <w:rFonts w:hint="default" w:ascii="Times New Roman" w:hAnsi="Times New Roman" w:eastAsia="Times" w:cs="Times New Roman"/>
                      <w:b/>
                      <w:color w:val="333333"/>
                      <w:sz w:val="32"/>
                      <w:szCs w:val="32"/>
                    </w:rPr>
                  </w:pPr>
                  <w:r>
                    <w:rPr>
                      <w:rFonts w:hint="default" w:ascii="Times New Roman" w:hAnsi="Times New Roman" w:eastAsia="Times" w:cs="Times New Roman"/>
                      <w:b/>
                      <w:color w:val="333333"/>
                      <w:sz w:val="32"/>
                      <w:szCs w:val="32"/>
                    </w:rPr>
                    <w:t>MSSV</w:t>
                  </w:r>
                </w:p>
              </w:tc>
            </w:tr>
            <w:tr w14:paraId="04AE3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3F719125">
                  <w:pPr>
                    <w:spacing w:before="0" w:line="240" w:lineRule="auto"/>
                    <w:jc w:val="center"/>
                    <w:rPr>
                      <w:rFonts w:hint="default" w:ascii="Times New Roman" w:hAnsi="Times New Roman" w:eastAsia="Times" w:cs="Times New Roman"/>
                      <w:bCs/>
                      <w:color w:val="333333"/>
                      <w:sz w:val="32"/>
                      <w:szCs w:val="32"/>
                    </w:rPr>
                  </w:pPr>
                  <w:r>
                    <w:rPr>
                      <w:rFonts w:hint="default" w:ascii="Times New Roman" w:hAnsi="Times New Roman" w:eastAsia="Times" w:cs="Times New Roman"/>
                      <w:bCs/>
                      <w:color w:val="333333"/>
                      <w:sz w:val="32"/>
                      <w:szCs w:val="32"/>
                    </w:rPr>
                    <w:t>Phạm Hoàng Tiến</w:t>
                  </w:r>
                </w:p>
              </w:tc>
              <w:tc>
                <w:tcPr>
                  <w:tcW w:w="3827" w:type="dxa"/>
                </w:tcPr>
                <w:p w14:paraId="02DA1D99">
                  <w:pPr>
                    <w:spacing w:before="0" w:line="240" w:lineRule="auto"/>
                    <w:jc w:val="center"/>
                    <w:rPr>
                      <w:rFonts w:hint="default" w:ascii="Times New Roman" w:hAnsi="Times New Roman" w:eastAsia="Times" w:cs="Times New Roman"/>
                      <w:bCs/>
                      <w:color w:val="333333"/>
                      <w:sz w:val="32"/>
                      <w:szCs w:val="32"/>
                    </w:rPr>
                  </w:pPr>
                  <w:r>
                    <w:rPr>
                      <w:rFonts w:hint="default" w:ascii="Times New Roman" w:hAnsi="Times New Roman" w:eastAsia="Times" w:cs="Times New Roman"/>
                      <w:bCs/>
                      <w:color w:val="333333"/>
                      <w:sz w:val="32"/>
                      <w:szCs w:val="32"/>
                    </w:rPr>
                    <w:t>3123580051</w:t>
                  </w:r>
                </w:p>
              </w:tc>
            </w:tr>
            <w:tr w14:paraId="4B095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29CC84E6">
                  <w:pPr>
                    <w:spacing w:before="0" w:line="240" w:lineRule="auto"/>
                    <w:jc w:val="center"/>
                    <w:rPr>
                      <w:rFonts w:hint="default" w:ascii="Times New Roman" w:hAnsi="Times New Roman" w:eastAsia="Times" w:cs="Times New Roman"/>
                      <w:bCs/>
                      <w:color w:val="333333"/>
                      <w:sz w:val="32"/>
                      <w:szCs w:val="32"/>
                    </w:rPr>
                  </w:pPr>
                  <w:r>
                    <w:rPr>
                      <w:rFonts w:hint="default" w:ascii="Times New Roman" w:hAnsi="Times New Roman" w:eastAsia="Times" w:cs="Times New Roman"/>
                      <w:bCs/>
                      <w:color w:val="333333"/>
                      <w:sz w:val="32"/>
                      <w:szCs w:val="32"/>
                    </w:rPr>
                    <w:t>Thạch Ngọc Thảo</w:t>
                  </w:r>
                </w:p>
              </w:tc>
              <w:tc>
                <w:tcPr>
                  <w:tcW w:w="3827" w:type="dxa"/>
                </w:tcPr>
                <w:p w14:paraId="26133C9F">
                  <w:pPr>
                    <w:spacing w:before="0" w:line="240" w:lineRule="auto"/>
                    <w:ind w:firstLine="720"/>
                    <w:rPr>
                      <w:rFonts w:hint="default" w:ascii="Times New Roman" w:hAnsi="Times New Roman" w:eastAsia="Times" w:cs="Times New Roman"/>
                      <w:bCs/>
                      <w:color w:val="333333"/>
                      <w:sz w:val="32"/>
                      <w:szCs w:val="32"/>
                    </w:rPr>
                  </w:pPr>
                  <w:r>
                    <w:rPr>
                      <w:rFonts w:hint="default" w:ascii="Times New Roman" w:hAnsi="Times New Roman" w:eastAsia="Times" w:cs="Times New Roman"/>
                      <w:bCs/>
                      <w:color w:val="333333"/>
                      <w:sz w:val="32"/>
                      <w:szCs w:val="32"/>
                    </w:rPr>
                    <w:t xml:space="preserve">    3123580046</w:t>
                  </w:r>
                </w:p>
              </w:tc>
            </w:tr>
            <w:tr w14:paraId="36300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4095C3B7">
                  <w:pPr>
                    <w:spacing w:before="0" w:line="240" w:lineRule="auto"/>
                    <w:jc w:val="center"/>
                    <w:rPr>
                      <w:rFonts w:hint="default" w:ascii="Times New Roman" w:hAnsi="Times New Roman" w:eastAsia="Times" w:cs="Times New Roman"/>
                      <w:bCs/>
                      <w:color w:val="333333"/>
                      <w:sz w:val="32"/>
                      <w:szCs w:val="32"/>
                    </w:rPr>
                  </w:pPr>
                  <w:r>
                    <w:rPr>
                      <w:rFonts w:hint="default" w:ascii="Times New Roman" w:hAnsi="Times New Roman" w:eastAsia="Times" w:cs="Times New Roman"/>
                      <w:bCs/>
                      <w:color w:val="333333"/>
                      <w:sz w:val="32"/>
                      <w:szCs w:val="32"/>
                    </w:rPr>
                    <w:t>Nguyễn Thái Tú</w:t>
                  </w:r>
                </w:p>
              </w:tc>
              <w:tc>
                <w:tcPr>
                  <w:tcW w:w="3827" w:type="dxa"/>
                </w:tcPr>
                <w:p w14:paraId="4C821A19">
                  <w:pPr>
                    <w:spacing w:before="0" w:line="240" w:lineRule="auto"/>
                    <w:jc w:val="center"/>
                    <w:rPr>
                      <w:rFonts w:hint="default" w:ascii="Times New Roman" w:hAnsi="Times New Roman" w:eastAsia="Times" w:cs="Times New Roman"/>
                      <w:bCs/>
                      <w:color w:val="333333"/>
                      <w:sz w:val="32"/>
                      <w:szCs w:val="32"/>
                    </w:rPr>
                  </w:pPr>
                  <w:r>
                    <w:rPr>
                      <w:rFonts w:hint="default" w:ascii="Times New Roman" w:hAnsi="Times New Roman" w:eastAsia="Times" w:cs="Times New Roman"/>
                      <w:bCs/>
                      <w:color w:val="333333"/>
                      <w:sz w:val="32"/>
                      <w:szCs w:val="32"/>
                    </w:rPr>
                    <w:t>3123580058</w:t>
                  </w:r>
                </w:p>
              </w:tc>
            </w:tr>
            <w:tr w14:paraId="7481D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6C6ABE20">
                  <w:pPr>
                    <w:spacing w:before="0" w:line="240" w:lineRule="auto"/>
                    <w:jc w:val="center"/>
                    <w:rPr>
                      <w:rFonts w:hint="default" w:ascii="Times New Roman" w:hAnsi="Times New Roman" w:eastAsia="Times" w:cs="Times New Roman"/>
                      <w:bCs/>
                      <w:color w:val="333333"/>
                      <w:sz w:val="32"/>
                      <w:szCs w:val="32"/>
                      <w:lang w:val="en-US"/>
                    </w:rPr>
                  </w:pPr>
                  <w:r>
                    <w:rPr>
                      <w:rFonts w:hint="default" w:ascii="Times New Roman" w:hAnsi="Times New Roman" w:eastAsia="Times" w:cs="Times New Roman"/>
                      <w:bCs/>
                      <w:color w:val="333333"/>
                      <w:sz w:val="32"/>
                      <w:szCs w:val="32"/>
                      <w:lang w:val="en-US"/>
                    </w:rPr>
                    <w:t>Biện Hữu Khang</w:t>
                  </w:r>
                </w:p>
              </w:tc>
              <w:tc>
                <w:tcPr>
                  <w:tcW w:w="3827" w:type="dxa"/>
                </w:tcPr>
                <w:p w14:paraId="21E13DEC">
                  <w:pPr>
                    <w:spacing w:before="0" w:line="240" w:lineRule="auto"/>
                    <w:jc w:val="center"/>
                    <w:rPr>
                      <w:rFonts w:hint="default" w:ascii="Times New Roman" w:hAnsi="Times New Roman" w:eastAsia="Times" w:cs="Times New Roman"/>
                      <w:bCs/>
                      <w:color w:val="333333"/>
                      <w:sz w:val="32"/>
                      <w:szCs w:val="32"/>
                    </w:rPr>
                  </w:pPr>
                  <w:r>
                    <w:rPr>
                      <w:rFonts w:hint="default" w:ascii="Times New Roman" w:hAnsi="Times New Roman" w:eastAsia="Times" w:cs="Times New Roman"/>
                      <w:bCs/>
                      <w:color w:val="333333"/>
                      <w:sz w:val="32"/>
                      <w:szCs w:val="32"/>
                    </w:rPr>
                    <w:t>3123580017</w:t>
                  </w:r>
                  <w:bookmarkStart w:id="0" w:name="_GoBack"/>
                  <w:bookmarkEnd w:id="0"/>
                </w:p>
              </w:tc>
            </w:tr>
          </w:tbl>
          <w:p w14:paraId="06094299">
            <w:pPr>
              <w:rPr>
                <w:rFonts w:hint="default" w:ascii="Times New Roman" w:hAnsi="Times New Roman" w:eastAsia="Times" w:cs="Times New Roman"/>
                <w:b/>
                <w:sz w:val="32"/>
                <w:szCs w:val="32"/>
              </w:rPr>
            </w:pPr>
          </w:p>
          <w:p w14:paraId="7064657B">
            <w:pPr>
              <w:ind w:firstLine="720"/>
              <w:jc w:val="center"/>
              <w:rPr>
                <w:rFonts w:hint="default" w:ascii="Times New Roman" w:hAnsi="Times New Roman" w:eastAsia="Times" w:cs="Times New Roman"/>
                <w:bCs/>
                <w:szCs w:val="28"/>
                <w:lang w:val="en-US"/>
              </w:rPr>
            </w:pPr>
            <w:r>
              <w:rPr>
                <w:rFonts w:hint="default" w:ascii="Times New Roman" w:hAnsi="Times New Roman" w:eastAsia="Times" w:cs="Times New Roman"/>
                <w:bCs/>
                <w:szCs w:val="28"/>
              </w:rPr>
              <w:t xml:space="preserve">Thành Phố Hồ Chí Minh, tháng </w:t>
            </w:r>
            <w:r>
              <w:rPr>
                <w:rFonts w:hint="default" w:ascii="Times New Roman" w:hAnsi="Times New Roman" w:eastAsia="Times" w:cs="Times New Roman"/>
                <w:bCs/>
                <w:szCs w:val="28"/>
                <w:lang w:val="en-US"/>
              </w:rPr>
              <w:t>9</w:t>
            </w:r>
            <w:r>
              <w:rPr>
                <w:rFonts w:hint="default" w:ascii="Times New Roman" w:hAnsi="Times New Roman" w:eastAsia="Times" w:cs="Times New Roman"/>
                <w:bCs/>
                <w:szCs w:val="28"/>
              </w:rPr>
              <w:t xml:space="preserve"> năm 202</w:t>
            </w:r>
            <w:r>
              <w:rPr>
                <w:rFonts w:hint="default" w:ascii="Times New Roman" w:hAnsi="Times New Roman" w:eastAsia="Times" w:cs="Times New Roman"/>
                <w:bCs/>
                <w:szCs w:val="28"/>
                <w:lang w:val="en-US"/>
              </w:rPr>
              <w:t>6</w:t>
            </w:r>
          </w:p>
        </w:tc>
      </w:tr>
    </w:tbl>
    <w:p w14:paraId="55EAF4E3">
      <w:pPr>
        <w:ind w:firstLine="720"/>
        <w:rPr>
          <w:rFonts w:hint="default" w:ascii="Times New Roman" w:hAnsi="Times New Roman" w:eastAsia="Times" w:cs="Times New Roman"/>
          <w:b/>
          <w:sz w:val="32"/>
          <w:szCs w:val="32"/>
        </w:rPr>
      </w:pPr>
      <w:r>
        <w:rPr>
          <w:rFonts w:hint="default" w:ascii="Times New Roman" w:hAnsi="Times New Roman" w:eastAsia="Times" w:cs="Times New Roman"/>
          <w:b/>
          <w:sz w:val="32"/>
          <w:szCs w:val="32"/>
        </w:rPr>
        <w:t>NHẬN XÉT VÀ CHẤM ĐIỂM CỦA GIẢNG VIÊN</w:t>
      </w:r>
    </w:p>
    <w:p w14:paraId="31C18860">
      <w:pPr>
        <w:rPr>
          <w:rFonts w:hint="default" w:ascii="Times New Roman" w:hAnsi="Times New Roman" w:eastAsia="Times" w:cs="Times New Roman"/>
          <w:b/>
          <w:sz w:val="32"/>
          <w:szCs w:val="32"/>
        </w:rPr>
      </w:pPr>
    </w:p>
    <w:p w14:paraId="68999188">
      <w:pPr>
        <w:rPr>
          <w:rFonts w:hint="default" w:ascii="Times New Roman" w:hAnsi="Times New Roman" w:eastAsia="Times" w:cs="Times New Roman"/>
          <w:szCs w:val="28"/>
        </w:rPr>
      </w:pPr>
      <w:r>
        <w:rPr>
          <w:rFonts w:hint="default" w:ascii="Times New Roman" w:hAnsi="Times New Roman" w:eastAsia="Times" w:cs="Times New Roman"/>
          <w:szCs w:val="28"/>
        </w:rPr>
        <w:t>Họ và tên giảng viên: TS. Đỗ Như Tài</w:t>
      </w:r>
    </w:p>
    <w:p w14:paraId="6670F342">
      <w:pPr>
        <w:rPr>
          <w:rFonts w:hint="default" w:ascii="Times New Roman" w:hAnsi="Times New Roman" w:eastAsia="Times" w:cs="Times New Roman"/>
          <w:b/>
          <w:bCs/>
          <w:szCs w:val="28"/>
          <w:lang w:val="en-US"/>
        </w:rPr>
      </w:pPr>
      <w:r>
        <w:rPr>
          <w:rFonts w:hint="default" w:ascii="Times New Roman" w:hAnsi="Times New Roman" w:eastAsia="Times" w:cs="Times New Roman"/>
          <w:szCs w:val="28"/>
        </w:rPr>
        <w:t xml:space="preserve">Tên đề tài: </w:t>
      </w:r>
      <w:r>
        <w:rPr>
          <w:rFonts w:hint="default" w:ascii="Times New Roman" w:hAnsi="Times New Roman" w:eastAsia="Times" w:cs="Times New Roman"/>
          <w:szCs w:val="28"/>
          <w:lang w:val="en-US"/>
        </w:rPr>
        <w:t>Lab02 Quy trình máy học cho dự đoán giá nhà.</w:t>
      </w:r>
    </w:p>
    <w:p w14:paraId="1631178D">
      <w:pPr>
        <w:pBdr>
          <w:bottom w:val="dotted" w:color="000000" w:sz="12" w:space="6"/>
        </w:pBdr>
        <w:rPr>
          <w:rFonts w:hint="default" w:ascii="Times New Roman" w:hAnsi="Times New Roman" w:eastAsia="Times" w:cs="Times New Roman"/>
          <w:szCs w:val="28"/>
        </w:rPr>
      </w:pPr>
      <w:r>
        <w:rPr>
          <w:rFonts w:hint="default" w:ascii="Times New Roman" w:hAnsi="Times New Roman" w:eastAsia="Times" w:cs="Times New Roman"/>
          <w:szCs w:val="28"/>
        </w:rPr>
        <w:t>Nội dung nhận xét:</w:t>
      </w:r>
    </w:p>
    <w:p w14:paraId="74613743">
      <w:pPr>
        <w:pBdr>
          <w:bottom w:val="dotted" w:color="000000" w:sz="12" w:space="3"/>
        </w:pBdr>
        <w:rPr>
          <w:rFonts w:hint="default" w:ascii="Times New Roman" w:hAnsi="Times New Roman" w:eastAsia="Times" w:cs="Times New Roman"/>
          <w:szCs w:val="28"/>
        </w:rPr>
      </w:pPr>
    </w:p>
    <w:p w14:paraId="50920AA3">
      <w:pPr>
        <w:pBdr>
          <w:bottom w:val="dotted" w:color="000000" w:sz="12" w:space="4"/>
        </w:pBdr>
        <w:rPr>
          <w:rFonts w:hint="default" w:ascii="Times New Roman" w:hAnsi="Times New Roman" w:eastAsia="Times" w:cs="Times New Roman"/>
          <w:szCs w:val="28"/>
        </w:rPr>
      </w:pPr>
    </w:p>
    <w:p w14:paraId="0DAEEE74">
      <w:pPr>
        <w:pBdr>
          <w:bottom w:val="dotted" w:color="000000" w:sz="12" w:space="5"/>
        </w:pBdr>
        <w:rPr>
          <w:rFonts w:hint="default" w:ascii="Times New Roman" w:hAnsi="Times New Roman" w:eastAsia="Times" w:cs="Times New Roman"/>
          <w:szCs w:val="28"/>
        </w:rPr>
      </w:pPr>
    </w:p>
    <w:p w14:paraId="0AFE8673">
      <w:pPr>
        <w:pBdr>
          <w:bottom w:val="dotted" w:color="000000" w:sz="12" w:space="2"/>
        </w:pBdr>
        <w:rPr>
          <w:rFonts w:hint="default" w:ascii="Times New Roman" w:hAnsi="Times New Roman" w:eastAsia="Times" w:cs="Times New Roman"/>
          <w:sz w:val="32"/>
          <w:szCs w:val="32"/>
        </w:rPr>
      </w:pPr>
    </w:p>
    <w:p w14:paraId="6178A6FE">
      <w:pPr>
        <w:pBdr>
          <w:bottom w:val="dotted" w:color="000000" w:sz="12" w:space="3"/>
        </w:pBdr>
        <w:rPr>
          <w:rFonts w:hint="default" w:ascii="Times New Roman" w:hAnsi="Times New Roman" w:eastAsia="Times" w:cs="Times New Roman"/>
          <w:sz w:val="32"/>
          <w:szCs w:val="32"/>
        </w:rPr>
      </w:pPr>
    </w:p>
    <w:p w14:paraId="6CAB4778">
      <w:pPr>
        <w:pBdr>
          <w:bottom w:val="dotted" w:color="000000" w:sz="12" w:space="4"/>
        </w:pBdr>
        <w:rPr>
          <w:rFonts w:hint="default" w:ascii="Times New Roman" w:hAnsi="Times New Roman" w:eastAsia="Times" w:cs="Times New Roman"/>
          <w:sz w:val="32"/>
          <w:szCs w:val="32"/>
        </w:rPr>
      </w:pPr>
    </w:p>
    <w:p w14:paraId="01E1C7B3">
      <w:pPr>
        <w:pBdr>
          <w:bottom w:val="dotted" w:color="000000" w:sz="12" w:space="2"/>
        </w:pBdr>
        <w:rPr>
          <w:rFonts w:hint="default" w:ascii="Times New Roman" w:hAnsi="Times New Roman" w:eastAsia="Times" w:cs="Times New Roman"/>
          <w:sz w:val="32"/>
          <w:szCs w:val="32"/>
        </w:rPr>
      </w:pPr>
    </w:p>
    <w:p w14:paraId="4DB6D04E">
      <w:pPr>
        <w:pBdr>
          <w:bottom w:val="dotted" w:color="000000" w:sz="12" w:space="4"/>
        </w:pBdr>
        <w:rPr>
          <w:rFonts w:hint="default" w:ascii="Times New Roman" w:hAnsi="Times New Roman" w:eastAsia="Times" w:cs="Times New Roman"/>
          <w:sz w:val="32"/>
          <w:szCs w:val="32"/>
        </w:rPr>
      </w:pPr>
    </w:p>
    <w:p w14:paraId="7962159A">
      <w:pPr>
        <w:rPr>
          <w:rFonts w:hint="default" w:ascii="Times New Roman" w:hAnsi="Times New Roman" w:eastAsia="Times" w:cs="Times New Roman"/>
          <w:sz w:val="32"/>
          <w:szCs w:val="32"/>
        </w:rPr>
      </w:pPr>
    </w:p>
    <w:p w14:paraId="42E3C0E9">
      <w:pPr>
        <w:rPr>
          <w:rFonts w:hint="default" w:ascii="Times New Roman" w:hAnsi="Times New Roman" w:eastAsia="Times" w:cs="Times New Roman"/>
          <w:sz w:val="32"/>
          <w:szCs w:val="32"/>
        </w:rPr>
      </w:pPr>
      <w:r>
        <w:rPr>
          <w:rFonts w:hint="default" w:ascii="Times New Roman" w:hAnsi="Times New Roman" w:eastAsia="Times" w:cs="Times New Roman"/>
          <w:sz w:val="32"/>
          <w:szCs w:val="32"/>
        </w:rPr>
        <w:t xml:space="preserve">Điểm: </w:t>
      </w:r>
    </w:p>
    <w:p w14:paraId="366C902C">
      <w:pPr>
        <w:pBdr>
          <w:between w:val="dotted" w:color="000000" w:sz="8" w:space="2"/>
        </w:pBdr>
        <w:rPr>
          <w:rFonts w:hint="default" w:ascii="Times New Roman" w:hAnsi="Times New Roman" w:eastAsia="Times" w:cs="Times New Roman"/>
          <w:sz w:val="32"/>
          <w:szCs w:val="32"/>
        </w:rPr>
      </w:pPr>
      <w:r>
        <w:rPr>
          <w:rFonts w:hint="default" w:ascii="Times New Roman" w:hAnsi="Times New Roman" w:eastAsia="Times" w:cs="Times New Roman"/>
          <w:sz w:val="32"/>
          <w:szCs w:val="32"/>
        </w:rPr>
        <w:tab/>
      </w:r>
      <w:r>
        <w:rPr>
          <w:rFonts w:hint="default" w:ascii="Times New Roman" w:hAnsi="Times New Roman" w:eastAsia="Times" w:cs="Times New Roman"/>
          <w:sz w:val="32"/>
          <w:szCs w:val="32"/>
        </w:rPr>
        <w:t>Bằng số  :............................................</w:t>
      </w:r>
    </w:p>
    <w:p w14:paraId="7DE3C68A">
      <w:pPr>
        <w:ind w:firstLine="720"/>
        <w:rPr>
          <w:rFonts w:hint="default" w:ascii="Times New Roman" w:hAnsi="Times New Roman" w:eastAsia="Times" w:cs="Times New Roman"/>
          <w:sz w:val="32"/>
          <w:szCs w:val="32"/>
        </w:rPr>
      </w:pPr>
      <w:r>
        <w:rPr>
          <w:rFonts w:hint="default" w:ascii="Times New Roman" w:hAnsi="Times New Roman" w:eastAsia="Times" w:cs="Times New Roman"/>
          <w:sz w:val="32"/>
          <w:szCs w:val="32"/>
        </w:rPr>
        <w:t>Bằng chữ:...........................................</w:t>
      </w:r>
    </w:p>
    <w:p w14:paraId="2644A52E">
      <w:pPr>
        <w:spacing w:before="240" w:after="240"/>
        <w:jc w:val="right"/>
        <w:rPr>
          <w:rFonts w:hint="default" w:ascii="Times New Roman" w:hAnsi="Times New Roman" w:eastAsia="Times" w:cs="Times New Roman"/>
          <w:sz w:val="32"/>
          <w:szCs w:val="32"/>
        </w:rPr>
      </w:pPr>
      <w:r>
        <w:rPr>
          <w:rFonts w:hint="default" w:ascii="Times New Roman" w:hAnsi="Times New Roman" w:eastAsia="Times" w:cs="Times New Roman"/>
          <w:sz w:val="32"/>
          <w:szCs w:val="32"/>
        </w:rPr>
        <w:t>GIẢNG VIÊN CHẤM</w:t>
      </w:r>
    </w:p>
    <w:p w14:paraId="328191BB">
      <w:pPr>
        <w:spacing w:before="240" w:after="240"/>
        <w:jc w:val="right"/>
        <w:rPr>
          <w:rFonts w:hint="default" w:ascii="Times New Roman" w:hAnsi="Times New Roman" w:eastAsia="Times" w:cs="Times New Roman"/>
          <w:i/>
          <w:sz w:val="32"/>
          <w:szCs w:val="32"/>
        </w:rPr>
      </w:pPr>
      <w:r>
        <w:rPr>
          <w:rFonts w:hint="default" w:ascii="Times New Roman" w:hAnsi="Times New Roman" w:eastAsia="Times" w:cs="Times New Roman"/>
          <w:i/>
          <w:sz w:val="32"/>
          <w:szCs w:val="32"/>
        </w:rPr>
        <w:t>(Ký, ghi rõ họ tên)</w:t>
      </w:r>
    </w:p>
    <w:p w14:paraId="2FC0795E">
      <w:pPr>
        <w:ind w:firstLine="720"/>
        <w:rPr>
          <w:rFonts w:hint="default" w:ascii="Times New Roman" w:hAnsi="Times New Roman" w:eastAsia="Times" w:cs="Times New Roman"/>
          <w:sz w:val="32"/>
          <w:szCs w:val="32"/>
        </w:rPr>
      </w:pPr>
    </w:p>
    <w:p w14:paraId="05FCDB1A">
      <w:pPr>
        <w:rPr>
          <w:rFonts w:hint="default" w:ascii="Times New Roman" w:hAnsi="Times New Roman" w:cs="Times New Roman"/>
        </w:rPr>
      </w:pPr>
      <w:r>
        <w:rPr>
          <w:rFonts w:hint="default" w:ascii="Times New Roman" w:hAnsi="Times New Roman" w:cs="Times New Roman"/>
        </w:rPr>
        <w:br w:type="page"/>
      </w:r>
    </w:p>
    <w:p w14:paraId="506E20A7">
      <w:pPr>
        <w:rPr>
          <w:rFonts w:hint="default" w:ascii="Times New Roman" w:hAnsi="Times New Roman" w:eastAsia="Times" w:cs="Times New Roman"/>
          <w:sz w:val="32"/>
          <w:szCs w:val="32"/>
        </w:rPr>
      </w:pPr>
      <w:r>
        <w:rPr>
          <w:rFonts w:hint="default" w:ascii="Times New Roman" w:hAnsi="Times New Roman" w:eastAsia="Times" w:cs="Times New Roman"/>
          <w:sz w:val="32"/>
          <w:szCs w:val="32"/>
        </w:rPr>
        <w:t>Bảng phân công nhiệm vụ</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4346"/>
        <w:gridCol w:w="1695"/>
      </w:tblGrid>
      <w:tr w14:paraId="2CE13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BE786F4">
            <w:pPr>
              <w:spacing w:before="0" w:line="24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Họ và Tên</w:t>
            </w:r>
          </w:p>
        </w:tc>
        <w:tc>
          <w:tcPr>
            <w:tcW w:w="4346" w:type="dxa"/>
          </w:tcPr>
          <w:p w14:paraId="6C3101C6">
            <w:pPr>
              <w:spacing w:before="0" w:line="240" w:lineRule="auto"/>
              <w:jc w:val="center"/>
              <w:rPr>
                <w:rFonts w:hint="default" w:ascii="Times New Roman" w:hAnsi="Times New Roman" w:cs="Times New Roman"/>
              </w:rPr>
            </w:pPr>
            <w:r>
              <w:rPr>
                <w:rFonts w:hint="default" w:ascii="Times New Roman" w:hAnsi="Times New Roman" w:cs="Times New Roman"/>
              </w:rPr>
              <w:t>Phân công nhiệm vụ</w:t>
            </w:r>
          </w:p>
        </w:tc>
        <w:tc>
          <w:tcPr>
            <w:tcW w:w="1695" w:type="dxa"/>
          </w:tcPr>
          <w:p w14:paraId="2F1DFF8B">
            <w:pPr>
              <w:spacing w:before="0" w:line="240" w:lineRule="auto"/>
              <w:jc w:val="center"/>
              <w:rPr>
                <w:rFonts w:hint="default" w:ascii="Times New Roman" w:hAnsi="Times New Roman" w:cs="Times New Roman"/>
              </w:rPr>
            </w:pPr>
            <w:r>
              <w:rPr>
                <w:rFonts w:hint="default" w:ascii="Times New Roman" w:hAnsi="Times New Roman" w:cs="Times New Roman"/>
              </w:rPr>
              <w:t>Tỉ lệ tham gia</w:t>
            </w:r>
          </w:p>
        </w:tc>
      </w:tr>
      <w:tr w14:paraId="357AC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853C06F">
            <w:pPr>
              <w:spacing w:before="0" w:line="240" w:lineRule="auto"/>
              <w:jc w:val="center"/>
              <w:rPr>
                <w:rFonts w:hint="default" w:ascii="Times New Roman" w:hAnsi="Times New Roman" w:cs="Times New Roman"/>
              </w:rPr>
            </w:pPr>
            <w:r>
              <w:rPr>
                <w:rFonts w:hint="default" w:ascii="Times New Roman" w:hAnsi="Times New Roman" w:cs="Times New Roman"/>
              </w:rPr>
              <w:t>Phạm Hoàng Tiến</w:t>
            </w:r>
          </w:p>
        </w:tc>
        <w:tc>
          <w:tcPr>
            <w:tcW w:w="4346" w:type="dxa"/>
          </w:tcPr>
          <w:p w14:paraId="200A4934">
            <w:pPr>
              <w:spacing w:before="0" w:line="240" w:lineRule="auto"/>
              <w:rPr>
                <w:rFonts w:hint="default" w:ascii="Times New Roman" w:hAnsi="Times New Roman" w:cs="Times New Roman"/>
              </w:rPr>
            </w:pPr>
          </w:p>
        </w:tc>
        <w:tc>
          <w:tcPr>
            <w:tcW w:w="1695" w:type="dxa"/>
          </w:tcPr>
          <w:p w14:paraId="45A7126D">
            <w:pPr>
              <w:spacing w:before="0" w:line="240" w:lineRule="auto"/>
              <w:rPr>
                <w:rFonts w:hint="default" w:ascii="Times New Roman" w:hAnsi="Times New Roman" w:cs="Times New Roman"/>
              </w:rPr>
            </w:pPr>
          </w:p>
        </w:tc>
      </w:tr>
      <w:tr w14:paraId="7FA1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41DDBBB4">
            <w:pPr>
              <w:spacing w:before="0" w:line="240" w:lineRule="auto"/>
              <w:jc w:val="center"/>
              <w:rPr>
                <w:rFonts w:hint="default" w:ascii="Times New Roman" w:hAnsi="Times New Roman" w:cs="Times New Roman"/>
              </w:rPr>
            </w:pPr>
            <w:r>
              <w:rPr>
                <w:rFonts w:hint="default" w:ascii="Times New Roman" w:hAnsi="Times New Roman" w:cs="Times New Roman"/>
              </w:rPr>
              <w:t>Thạch Ngọc Thảo</w:t>
            </w:r>
          </w:p>
        </w:tc>
        <w:tc>
          <w:tcPr>
            <w:tcW w:w="4346" w:type="dxa"/>
          </w:tcPr>
          <w:p w14:paraId="7276B530">
            <w:pPr>
              <w:spacing w:before="0" w:line="240" w:lineRule="auto"/>
              <w:rPr>
                <w:rFonts w:hint="default" w:ascii="Times New Roman" w:hAnsi="Times New Roman" w:cs="Times New Roman"/>
              </w:rPr>
            </w:pPr>
          </w:p>
        </w:tc>
        <w:tc>
          <w:tcPr>
            <w:tcW w:w="1695" w:type="dxa"/>
          </w:tcPr>
          <w:p w14:paraId="4F11F99C">
            <w:pPr>
              <w:spacing w:before="0" w:line="240" w:lineRule="auto"/>
              <w:rPr>
                <w:rFonts w:hint="default" w:ascii="Times New Roman" w:hAnsi="Times New Roman" w:cs="Times New Roman"/>
              </w:rPr>
            </w:pPr>
          </w:p>
        </w:tc>
      </w:tr>
      <w:tr w14:paraId="78580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76FF9B78">
            <w:pPr>
              <w:spacing w:before="0" w:line="240" w:lineRule="auto"/>
              <w:jc w:val="center"/>
              <w:rPr>
                <w:rFonts w:hint="default" w:ascii="Times New Roman" w:hAnsi="Times New Roman" w:cs="Times New Roman"/>
              </w:rPr>
            </w:pPr>
            <w:r>
              <w:rPr>
                <w:rFonts w:hint="default" w:ascii="Times New Roman" w:hAnsi="Times New Roman" w:cs="Times New Roman"/>
              </w:rPr>
              <w:t>Nguyễn Thái Tú</w:t>
            </w:r>
          </w:p>
        </w:tc>
        <w:tc>
          <w:tcPr>
            <w:tcW w:w="4346" w:type="dxa"/>
          </w:tcPr>
          <w:p w14:paraId="46FC3BCF">
            <w:pPr>
              <w:spacing w:before="0" w:line="240" w:lineRule="auto"/>
              <w:rPr>
                <w:rFonts w:hint="default" w:ascii="Times New Roman" w:hAnsi="Times New Roman" w:cs="Times New Roman"/>
              </w:rPr>
            </w:pPr>
          </w:p>
        </w:tc>
        <w:tc>
          <w:tcPr>
            <w:tcW w:w="1695" w:type="dxa"/>
          </w:tcPr>
          <w:p w14:paraId="558F5FB8">
            <w:pPr>
              <w:spacing w:before="0" w:line="240" w:lineRule="auto"/>
              <w:rPr>
                <w:rFonts w:hint="default" w:ascii="Times New Roman" w:hAnsi="Times New Roman" w:cs="Times New Roman"/>
              </w:rPr>
            </w:pPr>
          </w:p>
        </w:tc>
      </w:tr>
      <w:tr w14:paraId="1DE7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6B25ADA1">
            <w:pPr>
              <w:spacing w:before="0" w:line="240" w:lineRule="auto"/>
              <w:jc w:val="center"/>
              <w:rPr>
                <w:rFonts w:hint="default" w:ascii="Times New Roman" w:hAnsi="Times New Roman" w:cs="Times New Roman"/>
                <w:lang w:val="en-US"/>
              </w:rPr>
            </w:pPr>
            <w:r>
              <w:rPr>
                <w:rFonts w:hint="default" w:ascii="Times New Roman" w:hAnsi="Times New Roman" w:cs="Times New Roman"/>
                <w:lang w:val="en-US"/>
              </w:rPr>
              <w:t>Biện Hữu Khang</w:t>
            </w:r>
          </w:p>
        </w:tc>
        <w:tc>
          <w:tcPr>
            <w:tcW w:w="4346" w:type="dxa"/>
          </w:tcPr>
          <w:p w14:paraId="26FCFA89">
            <w:pPr>
              <w:spacing w:before="0" w:line="240" w:lineRule="auto"/>
              <w:rPr>
                <w:rFonts w:hint="default" w:ascii="Times New Roman" w:hAnsi="Times New Roman" w:cs="Times New Roman"/>
              </w:rPr>
            </w:pPr>
          </w:p>
        </w:tc>
        <w:tc>
          <w:tcPr>
            <w:tcW w:w="1695" w:type="dxa"/>
          </w:tcPr>
          <w:p w14:paraId="66AC3662">
            <w:pPr>
              <w:spacing w:before="0" w:line="240" w:lineRule="auto"/>
              <w:rPr>
                <w:rFonts w:hint="default" w:ascii="Times New Roman" w:hAnsi="Times New Roman" w:cs="Times New Roman"/>
              </w:rPr>
            </w:pPr>
          </w:p>
        </w:tc>
      </w:tr>
    </w:tbl>
    <w:p w14:paraId="44512761">
      <w:pPr>
        <w:rPr>
          <w:rFonts w:hint="default" w:ascii="Times New Roman" w:hAnsi="Times New Roman" w:cs="Times New Roman"/>
        </w:rPr>
      </w:pPr>
    </w:p>
    <w:p w14:paraId="2AF0E000">
      <w:pPr>
        <w:rPr>
          <w:rFonts w:hint="default" w:ascii="Times New Roman" w:hAnsi="Times New Roman" w:cs="Times New Roman"/>
        </w:rPr>
      </w:pPr>
    </w:p>
    <w:p w14:paraId="7E637A44">
      <w:pPr>
        <w:rPr>
          <w:rFonts w:hint="default" w:ascii="Times New Roman" w:hAnsi="Times New Roman" w:cs="Times New Roman"/>
        </w:rPr>
      </w:pPr>
    </w:p>
    <w:p w14:paraId="137EF759">
      <w:pPr>
        <w:rPr>
          <w:rFonts w:hint="default" w:ascii="Times New Roman" w:hAnsi="Times New Roman" w:cs="Times New Roman"/>
        </w:rPr>
      </w:pPr>
    </w:p>
    <w:p w14:paraId="24023662">
      <w:pPr>
        <w:rPr>
          <w:rFonts w:hint="default" w:ascii="Times New Roman" w:hAnsi="Times New Roman" w:cs="Times New Roman"/>
        </w:rPr>
      </w:pPr>
    </w:p>
    <w:p w14:paraId="3976E999">
      <w:pPr>
        <w:rPr>
          <w:rFonts w:hint="default" w:ascii="Times New Roman" w:hAnsi="Times New Roman" w:cs="Times New Roman"/>
        </w:rPr>
      </w:pPr>
    </w:p>
    <w:p w14:paraId="04E5E9F9">
      <w:pPr>
        <w:rPr>
          <w:rFonts w:hint="default" w:ascii="Times New Roman" w:hAnsi="Times New Roman" w:cs="Times New Roman"/>
        </w:rPr>
      </w:pPr>
    </w:p>
    <w:p w14:paraId="5468153B">
      <w:pPr>
        <w:rPr>
          <w:rFonts w:hint="default" w:ascii="Times New Roman" w:hAnsi="Times New Roman" w:cs="Times New Roman"/>
        </w:rPr>
      </w:pPr>
    </w:p>
    <w:p w14:paraId="71EB5670">
      <w:pPr>
        <w:rPr>
          <w:rFonts w:hint="default" w:ascii="Times New Roman" w:hAnsi="Times New Roman" w:cs="Times New Roman"/>
        </w:rPr>
      </w:pPr>
    </w:p>
    <w:p w14:paraId="3B0C298A">
      <w:pPr>
        <w:rPr>
          <w:rFonts w:hint="default" w:ascii="Times New Roman" w:hAnsi="Times New Roman" w:cs="Times New Roman"/>
        </w:rPr>
      </w:pPr>
    </w:p>
    <w:p w14:paraId="6007496F">
      <w:pPr>
        <w:rPr>
          <w:rFonts w:hint="default" w:ascii="Times New Roman" w:hAnsi="Times New Roman" w:cs="Times New Roman"/>
        </w:rPr>
      </w:pPr>
    </w:p>
    <w:p w14:paraId="176904E9">
      <w:pPr>
        <w:rPr>
          <w:rFonts w:hint="default" w:ascii="Times New Roman" w:hAnsi="Times New Roman" w:cs="Times New Roman"/>
        </w:rPr>
      </w:pPr>
    </w:p>
    <w:p w14:paraId="71E9848D">
      <w:pPr>
        <w:rPr>
          <w:rFonts w:hint="default" w:ascii="Times New Roman" w:hAnsi="Times New Roman" w:cs="Times New Roman"/>
        </w:rPr>
      </w:pPr>
    </w:p>
    <w:p w14:paraId="5A30089A">
      <w:pPr>
        <w:rPr>
          <w:rFonts w:hint="default" w:ascii="Times New Roman" w:hAnsi="Times New Roman" w:cs="Times New Roman"/>
        </w:rPr>
      </w:pPr>
    </w:p>
    <w:p w14:paraId="0C3A9838">
      <w:pPr>
        <w:rPr>
          <w:rFonts w:hint="default" w:ascii="Times New Roman" w:hAnsi="Times New Roman" w:cs="Times New Roman"/>
        </w:rPr>
      </w:pPr>
    </w:p>
    <w:p w14:paraId="567C0857">
      <w:pPr>
        <w:rPr>
          <w:rFonts w:hint="default" w:ascii="Times New Roman" w:hAnsi="Times New Roman" w:cs="Times New Roman"/>
        </w:rPr>
      </w:pPr>
    </w:p>
    <w:p w14:paraId="3F0B48DC">
      <w:pPr>
        <w:rPr>
          <w:rFonts w:hint="default" w:ascii="Times New Roman" w:hAnsi="Times New Roman" w:cs="Times New Roman"/>
        </w:rPr>
      </w:pPr>
    </w:p>
    <w:p w14:paraId="522F12A7">
      <w:pPr>
        <w:rPr>
          <w:rFonts w:hint="default" w:ascii="Times New Roman" w:hAnsi="Times New Roman" w:cs="Times New Roman"/>
        </w:rPr>
      </w:pPr>
    </w:p>
    <w:p w14:paraId="4BBB1666">
      <w:pPr>
        <w:rPr>
          <w:rFonts w:hint="default" w:ascii="Times New Roman" w:hAnsi="Times New Roman" w:cs="Times New Roman"/>
        </w:rPr>
      </w:pPr>
    </w:p>
    <w:p w14:paraId="21D7B462">
      <w:pPr>
        <w:rPr>
          <w:rFonts w:hint="default" w:ascii="Times New Roman" w:hAnsi="Times New Roman" w:cs="Times New Roman"/>
        </w:rPr>
      </w:pPr>
    </w:p>
    <w:p w14:paraId="22B5DEC9">
      <w:pPr>
        <w:rPr>
          <w:rFonts w:hint="default" w:ascii="Times New Roman" w:hAnsi="Times New Roman" w:cs="Times New Roman"/>
        </w:rPr>
      </w:pPr>
    </w:p>
    <w:p w14:paraId="7E90DA87">
      <w:pPr>
        <w:rPr>
          <w:rFonts w:hint="default" w:ascii="Times New Roman" w:hAnsi="Times New Roman" w:cs="Times New Roman"/>
        </w:rPr>
      </w:pPr>
    </w:p>
    <w:p w14:paraId="599832A7">
      <w:pPr>
        <w:pStyle w:val="22"/>
        <w:bidi w:val="0"/>
        <w:jc w:val="left"/>
        <w:rPr>
          <w:rFonts w:hint="default" w:ascii="Times New Roman" w:hAnsi="Times New Roman" w:cs="Times New Roman"/>
          <w:lang w:val="en-US"/>
        </w:rPr>
      </w:pPr>
      <w:r>
        <w:rPr>
          <w:rFonts w:hint="default" w:ascii="Times New Roman" w:hAnsi="Times New Roman" w:cs="Times New Roman"/>
          <w:lang w:val="en-US"/>
        </w:rPr>
        <w:t>House Prices: Advanced Regression Technique</w:t>
      </w:r>
    </w:p>
    <w:p w14:paraId="5B2A7D02">
      <w:pPr>
        <w:rPr>
          <w:rFonts w:hint="default" w:ascii="Times New Roman" w:hAnsi="Times New Roman" w:cs="Times New Roman"/>
          <w:lang w:val="en-US"/>
        </w:rPr>
      </w:pPr>
      <w:r>
        <w:rPr>
          <w:rFonts w:hint="default" w:ascii="Times New Roman" w:hAnsi="Times New Roman" w:cs="Times New Roman"/>
          <w:lang w:val="en-US"/>
        </w:rPr>
        <w:t>Tác giả: Rishabh Nimje</w:t>
      </w:r>
    </w:p>
    <w:p w14:paraId="1FC2CB46">
      <w:pPr>
        <w:rPr>
          <w:rFonts w:hint="default" w:ascii="Times New Roman" w:hAnsi="Times New Roman" w:cs="Times New Roman"/>
          <w:lang w:val="en-US"/>
        </w:rPr>
      </w:pPr>
      <w:r>
        <w:rPr>
          <w:rFonts w:hint="default" w:ascii="Times New Roman" w:hAnsi="Times New Roman" w:cs="Times New Roman"/>
          <w:lang w:val="en-US"/>
        </w:rPr>
        <w:t>Phương pháp luận: CRISP-DM</w:t>
      </w:r>
    </w:p>
    <w:p w14:paraId="35C3738E">
      <w:pPr>
        <w:rPr>
          <w:rFonts w:hint="default" w:ascii="Times New Roman" w:hAnsi="Times New Roman" w:cs="Times New Roman"/>
          <w:lang w:val="en-US"/>
        </w:rPr>
      </w:pPr>
      <w:r>
        <w:rPr>
          <w:rFonts w:hint="default" w:ascii="Times New Roman" w:hAnsi="Times New Roman" w:cs="Times New Roman"/>
          <w:lang w:val="en-US"/>
        </w:rPr>
        <w:t>Ngày báo cáo: 2026-09-27</w:t>
      </w:r>
    </w:p>
    <w:p w14:paraId="0BE27ACA">
      <w:pPr>
        <w:rPr>
          <w:rFonts w:hint="default" w:ascii="Times New Roman" w:hAnsi="Times New Roman" w:cs="Times New Roman"/>
          <w:lang w:val="en-US"/>
        </w:rPr>
      </w:pPr>
    </w:p>
    <w:p w14:paraId="475C4475">
      <w:pPr>
        <w:rPr>
          <w:rFonts w:hint="default" w:ascii="Times New Roman" w:hAnsi="Times New Roman" w:cs="Times New Roman"/>
          <w:b/>
          <w:bCs/>
          <w:lang w:val="en-US"/>
        </w:rPr>
      </w:pPr>
      <w:r>
        <w:rPr>
          <w:rFonts w:hint="default" w:ascii="Times New Roman" w:hAnsi="Times New Roman" w:cs="Times New Roman"/>
          <w:b/>
          <w:bCs/>
          <w:lang w:val="en-US"/>
        </w:rPr>
        <w:t>Tóm tắt:</w:t>
      </w:r>
    </w:p>
    <w:p w14:paraId="0711FE1E">
      <w:pPr>
        <w:rPr>
          <w:rFonts w:hint="default" w:ascii="Times New Roman" w:hAnsi="Times New Roman" w:cs="Times New Roman"/>
          <w:lang w:val="en-US"/>
        </w:rPr>
      </w:pPr>
      <w:r>
        <w:rPr>
          <w:rFonts w:hint="default" w:ascii="Times New Roman" w:hAnsi="Times New Roman" w:cs="Times New Roman"/>
          <w:lang w:val="en-US"/>
        </w:rPr>
        <w:t>Báo cáo này trình bày quy trình học máy nhằm dự đoán giá bán nhà ở từ bộ dữ liệu Ames Housing. Dự án tuân theo sáu giai đoạn của CRISP-DM: hiểu biết nghiệp vụ, hiểu biết dữ liệu, chuẩn bị dữ liệu, mô hình hóa, đánh giá và triển khai. Repository chứa hai thí nghiệm chính: mô hình hồi quy XGBoost trong house_price_v1 và mạng perceptron đa lớp (MLP) Pytorch trong house_prise_v2. Hai thí nghiệm sử dụng các quy trình xác thực khác nhau và tối ưu hoặc báo cáo các độ đo khác nhau, vì vậy điểm số của chúng không thể so sánh trực tiếp. Độ đo của cuộc thi là RMSLE, nhưng không có thí nghiệm được lưu trữ nào báo cáo RMSLE. MLP v2 ghi nhân RMSE xác thực là 40,278.375 đối với kiến trúc lớn nhất trong ba kiến trúc được thử nghiệm, trong khi quá trình tìm kiếm XGBoost v1 ghi nhân điểm cross_validation năm lần tốt nhất xấp xỉ 15,784.01 theo nagative MAE. Các kết quả này mô tả những thí nghiệm riêng biệt, chúng không thiết lập một phép so sánh công bằng giữ XGBoost và MLP.</w:t>
      </w:r>
    </w:p>
    <w:p w14:paraId="5E361485">
      <w:pPr>
        <w:rPr>
          <w:rFonts w:hint="default" w:ascii="Times New Roman" w:hAnsi="Times New Roman" w:cs="Times New Roman"/>
          <w:lang w:val="en-US"/>
        </w:rPr>
      </w:pPr>
    </w:p>
    <w:p w14:paraId="741F8FD1">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Tóm tắt điều hành:</w:t>
      </w:r>
    </w:p>
    <w:p w14:paraId="33ED0DC6">
      <w:pPr>
        <w:pStyle w:val="19"/>
        <w:keepNext w:val="0"/>
        <w:keepLines w:val="0"/>
        <w:widowControl/>
        <w:suppressLineNumbers w:val="0"/>
        <w:spacing w:afterAutospacing="1"/>
        <w:jc w:val="both"/>
        <w:rPr>
          <w:rFonts w:hint="default" w:ascii="Times New Roman" w:hAnsi="Times New Roman" w:cs="Times New Roman"/>
          <w:sz w:val="28"/>
          <w:szCs w:val="28"/>
        </w:rPr>
      </w:pPr>
      <w:r>
        <w:rPr>
          <w:rFonts w:hint="default" w:ascii="Times New Roman" w:hAnsi="Times New Roman" w:cs="Times New Roman"/>
          <w:sz w:val="28"/>
          <w:szCs w:val="28"/>
        </w:rPr>
        <w:t>Bài toán là một bài toán hồi quy có giám sát: ước lượng</w:t>
      </w:r>
      <w:r>
        <w:rPr>
          <w:rFonts w:hint="default" w:ascii="Times New Roman" w:hAnsi="Times New Roman" w:cs="Times New Roman"/>
          <w:sz w:val="28"/>
          <w:szCs w:val="28"/>
          <w:lang w:val="en-US"/>
        </w:rPr>
        <w:t xml:space="preserve"> SalePrice </w:t>
      </w:r>
      <w:r>
        <w:rPr>
          <w:rFonts w:hint="default" w:ascii="Times New Roman" w:hAnsi="Times New Roman" w:cs="Times New Roman"/>
          <w:sz w:val="28"/>
          <w:szCs w:val="28"/>
        </w:rPr>
        <w:t>cho các căn nhà trong tập kiểm tra. Dữ liệu huấn luyện chứa 1.460 dòng và 81 cột, bao gồm biến mục tiêu; dữ liệu kiểm tra chứa 1.459 dòng và 80 cột. Biến mục tiêu trong tập huấn luyện có giá trị trung bình 180,921.20, trung vị 163,000, độ lệch chuẩn mẫu 79,442.50, giá trị nhỏ nhất 34,900 và giá trị lớn nhất 755,000.</w:t>
      </w:r>
    </w:p>
    <w:p w14:paraId="0264290D">
      <w:pPr>
        <w:pStyle w:val="19"/>
        <w:keepNext w:val="0"/>
        <w:keepLines w:val="0"/>
        <w:widowControl/>
        <w:suppressLineNumbers w:val="0"/>
        <w:spacing w:afterAutospacing="1"/>
        <w:jc w:val="both"/>
        <w:rPr>
          <w:rFonts w:hint="default" w:ascii="Times New Roman" w:hAnsi="Times New Roman" w:cs="Times New Roman"/>
          <w:sz w:val="28"/>
          <w:szCs w:val="28"/>
        </w:rPr>
      </w:pPr>
      <w:r>
        <w:rPr>
          <w:rFonts w:hint="default" w:ascii="Times New Roman" w:hAnsi="Times New Roman" w:cs="Times New Roman"/>
          <w:sz w:val="28"/>
          <w:szCs w:val="28"/>
        </w:rPr>
        <w:t>Cả hai thí nghiệm đều loại bỏ</w:t>
      </w:r>
      <w:r>
        <w:rPr>
          <w:rFonts w:hint="default" w:ascii="Times New Roman" w:hAnsi="Times New Roman" w:cs="Times New Roman"/>
          <w:sz w:val="28"/>
          <w:szCs w:val="28"/>
          <w:lang w:val="en-US"/>
        </w:rPr>
        <w:t xml:space="preserve"> Id, Alley, PoolQC, Fence và MissFeature, </w:t>
      </w:r>
      <w:r>
        <w:rPr>
          <w:rFonts w:hint="default" w:ascii="Times New Roman" w:hAnsi="Times New Roman" w:cs="Times New Roman"/>
          <w:sz w:val="28"/>
          <w:szCs w:val="28"/>
        </w:rPr>
        <w:t>biến đổi các đặc trưng phân loại và tạo dự đoán theo định dạng submission bắt buộc</w:t>
      </w:r>
      <w:r>
        <w:rPr>
          <w:rFonts w:hint="default" w:ascii="Times New Roman" w:hAnsi="Times New Roman" w:cs="Times New Roman"/>
          <w:sz w:val="28"/>
          <w:szCs w:val="28"/>
          <w:lang w:val="en-US"/>
        </w:rPr>
        <w:t xml:space="preserve"> Id, SalePrice, </w:t>
      </w:r>
      <w:r>
        <w:rPr>
          <w:rFonts w:hint="default" w:ascii="Times New Roman" w:hAnsi="Times New Roman" w:cs="Times New Roman"/>
          <w:sz w:val="28"/>
          <w:szCs w:val="28"/>
        </w:rPr>
        <w:t>mặc dù chi tiết triển khai không hoàn toàn giống nhau. Thí nghiệm v1 sử dụng 50 cấu hình được lấy ngẫu nhiên với cross-validation năm lần và XGBoost. Thí nghiệm v2 sử dụng phép chia 80/20, MLP PyTorch, Adam, hàm mất mát MSE, learning rate 0.001, batch size 32, 100 epoch và seed 42. Mạng lớn của v2, với các lớp ẩn 256 và 128, là mô hình tốt nhất trong ba cấu hình MLP được thử nghiệm theo RMSE xác thực đã ghi nhận.</w:t>
      </w:r>
    </w:p>
    <w:p w14:paraId="788D2A47">
      <w:pPr>
        <w:pStyle w:val="19"/>
        <w:keepNext w:val="0"/>
        <w:keepLines w:val="0"/>
        <w:widowControl/>
        <w:suppressLineNumbers w:val="0"/>
        <w:spacing w:afterAutospacing="1"/>
        <w:jc w:val="both"/>
        <w:rPr>
          <w:rFonts w:hint="default" w:ascii="Times New Roman" w:hAnsi="Times New Roman" w:cs="Times New Roman"/>
          <w:sz w:val="28"/>
          <w:szCs w:val="28"/>
        </w:rPr>
      </w:pPr>
      <w:r>
        <w:rPr>
          <w:rFonts w:hint="default" w:ascii="Times New Roman" w:hAnsi="Times New Roman" w:cs="Times New Roman"/>
          <w:sz w:val="28"/>
          <w:szCs w:val="28"/>
        </w:rPr>
        <w:t>Repository không chứa đề bài chính thức, rubric, giới hạn số trang hoặc điểm leaderboard. Do đó, báo cáo này xem mô tả bài tập được cung cấp và các artifact của repository là cơ sở bằng chứng, đồng thời đánh dấu những chi tiết chưa được giải quyết là các hạn chế.</w:t>
      </w:r>
    </w:p>
    <w:p w14:paraId="2F10B705">
      <w:pPr>
        <w:pStyle w:val="19"/>
        <w:keepNext w:val="0"/>
        <w:keepLines w:val="0"/>
        <w:widowControl/>
        <w:suppressLineNumbers w:val="0"/>
        <w:spacing w:after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rPr>
        <w:t>Ngoài ra còn có sự không nhất quán về nguồn gốc artifact, tạo ra rủi ro đối với khả năng tái lập:</w:t>
      </w:r>
      <w:r>
        <w:rPr>
          <w:rFonts w:hint="default" w:ascii="Times New Roman" w:hAnsi="Times New Roman" w:cs="Times New Roman"/>
          <w:sz w:val="28"/>
          <w:szCs w:val="28"/>
          <w:lang w:val="en-US"/>
        </w:rPr>
        <w:t xml:space="preserve"> house_price_v1/params.json chứa cấu hình theo phong cách Pytorch và house_price_v1/best_model.pt là một checkpoint Pytorch, trong khi </w:t>
      </w:r>
      <w:r>
        <w:rPr>
          <w:rFonts w:hint="default" w:ascii="Times New Roman" w:hAnsi="Times New Roman" w:cs="Times New Roman"/>
          <w:sz w:val="28"/>
          <w:szCs w:val="28"/>
        </w:rPr>
        <w:t>notebook v1 có thể thực thi và bảng tuning mô tả XGBoost. Vì vậy, các kết quả XGBoost trong báo cáo này được lấy từ</w:t>
      </w:r>
      <w:r>
        <w:rPr>
          <w:rFonts w:hint="default" w:ascii="Times New Roman" w:hAnsi="Times New Roman" w:cs="Times New Roman"/>
          <w:sz w:val="28"/>
          <w:szCs w:val="28"/>
          <w:lang w:val="en-US"/>
        </w:rPr>
        <w:t xml:space="preserve"> 21_09.ipynb và house_price_v1/tuning_result.csv, không phải từ JSON hoặc checkpoint v1. Ngược lại, các kết quả của mô hình MLP v2 được ghi nhận nhất quán trong 23_09.ipynb, house_price_v2; trong đó notebook v2 và bảng tuning cung cấp kết quả xác thực, còn file JSON và checkpoint cung cấp cấu hình cùng trọng số của mô hình lựa chọn.</w:t>
      </w:r>
    </w:p>
    <w:p w14:paraId="05D480DC">
      <w:pPr>
        <w:pStyle w:val="2"/>
        <w:numPr>
          <w:ilvl w:val="0"/>
          <w:numId w:val="1"/>
        </w:numPr>
        <w:bidi w:val="0"/>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lang w:val="en-US"/>
          <w14:textFill>
            <w14:solidFill>
              <w14:schemeClr w14:val="tx1"/>
            </w14:solidFill>
          </w14:textFill>
        </w:rPr>
        <w:t>Hiểu biết nghiệp vụ</w:t>
      </w:r>
    </w:p>
    <w:p w14:paraId="07B1A936">
      <w:pPr>
        <w:pStyle w:val="19"/>
        <w:keepNext w:val="0"/>
        <w:keepLines w:val="0"/>
        <w:widowControl/>
        <w:suppressLineNumbers w:val="0"/>
        <w:spacing w:afterAutospacing="1"/>
        <w:rPr>
          <w:rFonts w:hint="default" w:ascii="Times New Roman" w:hAnsi="Times New Roman" w:cs="Times New Roman"/>
          <w:sz w:val="28"/>
          <w:szCs w:val="28"/>
        </w:rPr>
      </w:pPr>
      <w:r>
        <w:rPr>
          <w:rFonts w:hint="default" w:ascii="Times New Roman" w:hAnsi="Times New Roman" w:cs="Times New Roman"/>
          <w:sz w:val="28"/>
          <w:szCs w:val="28"/>
          <w:lang w:val="en-US"/>
        </w:rPr>
        <w:t xml:space="preserve">Phát biểu bài toán: </w:t>
      </w:r>
      <w:r>
        <w:rPr>
          <w:rFonts w:hint="default" w:ascii="Times New Roman" w:hAnsi="Times New Roman" w:cs="Times New Roman"/>
          <w:sz w:val="28"/>
          <w:szCs w:val="28"/>
        </w:rPr>
        <w:t>Dự án nhằm dự đoán giá bán của một bất động sản dân cư dựa trên các thuộc tính về cấu trúc, chất lượng, vị trí và các đặc điểm nhà ở khác. Biến mục tiêu là biến liên tục</w:t>
      </w:r>
      <w:r>
        <w:rPr>
          <w:rFonts w:hint="default" w:ascii="Times New Roman" w:hAnsi="Times New Roman" w:cs="Times New Roman"/>
          <w:sz w:val="28"/>
          <w:szCs w:val="28"/>
          <w:lang w:val="en-US"/>
        </w:rPr>
        <w:t xml:space="preserve"> SalePrice. </w:t>
      </w:r>
      <w:r>
        <w:rPr>
          <w:rFonts w:hint="default" w:ascii="Times New Roman" w:hAnsi="Times New Roman" w:cs="Times New Roman"/>
          <w:sz w:val="28"/>
          <w:szCs w:val="28"/>
        </w:rPr>
        <w:t>Kết quả dự đoán được sử dụng cho một bài submission theo phong cách cuộc thi House Prices.</w:t>
      </w:r>
    </w:p>
    <w:p w14:paraId="31E5E163">
      <w:pPr>
        <w:pStyle w:val="19"/>
        <w:keepNext w:val="0"/>
        <w:keepLines w:val="0"/>
        <w:widowControl/>
        <w:suppressLineNumbers w:val="0"/>
        <w:spacing w:afterAutospacing="1"/>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Mục tiêu: </w:t>
      </w:r>
      <w:r>
        <w:rPr>
          <w:rFonts w:hint="default" w:ascii="Times New Roman" w:hAnsi="Times New Roman" w:cs="Times New Roman"/>
          <w:sz w:val="28"/>
          <w:szCs w:val="28"/>
        </w:rPr>
        <w:t>Mục tiêu vận hành là huấn luyện một mô hình hồi quy có khả năng tái lập, nhằm giảm thiểu sai số dự đoán trên các căn nhà chưa từng được quan sát. File dự đoán cuối cùng phải giữ nguyên các mã định danh của tập kiểm tra và chứa hai cột:</w:t>
      </w:r>
      <w:r>
        <w:rPr>
          <w:rFonts w:hint="default" w:ascii="Times New Roman" w:hAnsi="Times New Roman" w:cs="Times New Roman"/>
          <w:sz w:val="28"/>
          <w:szCs w:val="28"/>
          <w:lang w:val="en-US"/>
        </w:rPr>
        <w:t xml:space="preserve"> Id và SalePrice. Repository xác nhân định dạng này trong cả ba file submisson dưới house_price/submissions.</w:t>
      </w:r>
    </w:p>
    <w:p w14:paraId="164C64D3">
      <w:pPr>
        <w:pStyle w:val="19"/>
        <w:keepNext w:val="0"/>
        <w:keepLines w:val="0"/>
        <w:widowControl/>
        <w:suppressLineNumbers w:val="0"/>
        <w:spacing w:afterAutospacing="1"/>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Tiêu chí thành công giả định: </w:t>
      </w:r>
      <w:r>
        <w:rPr>
          <w:rFonts w:hint="default" w:ascii="Times New Roman" w:hAnsi="Times New Roman" w:cs="Times New Roman"/>
          <w:sz w:val="28"/>
          <w:szCs w:val="28"/>
        </w:rPr>
        <w:t>Tiêu chí thành công của cuộc thi là RMSLE, căn bậc hai của sai số bình phương trung bình theo log, được sử dụng trong cuộc thi House Prices. Đối với giá không âm, công thức được xác định như sau</w:t>
      </w:r>
      <w:r>
        <w:rPr>
          <w:rFonts w:hint="default" w:ascii="Times New Roman" w:hAnsi="Times New Roman" w:cs="Times New Roman"/>
          <w:sz w:val="28"/>
          <w:szCs w:val="28"/>
          <w:lang w:val="en-US"/>
        </w:rPr>
        <w:t>:</w:t>
      </w:r>
    </w:p>
    <w:p w14:paraId="6F97E193">
      <w:pPr>
        <w:pStyle w:val="19"/>
        <w:keepNext w:val="0"/>
        <w:keepLines w:val="0"/>
        <w:widowControl/>
        <w:suppressLineNumbers w:val="0"/>
        <w:spacing w:afterAutospacing="1"/>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4592320" cy="820420"/>
            <wp:effectExtent l="0" t="0" r="5080" b="5080"/>
            <wp:docPr id="1"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384804F-3998-4D57-9195-F3826E402611-1" descr="wps"/>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592320" cy="820420"/>
                    </a:xfrm>
                    <a:prstGeom prst="rect">
                      <a:avLst/>
                    </a:prstGeom>
                  </pic:spPr>
                </pic:pic>
              </a:graphicData>
            </a:graphic>
          </wp:inline>
        </w:drawing>
      </w:r>
    </w:p>
    <w:p w14:paraId="1E57F0F4">
      <w:pPr>
        <w:pStyle w:val="19"/>
        <w:keepNext w:val="0"/>
        <w:keepLines w:val="0"/>
        <w:widowControl/>
        <w:suppressLineNumbers w:val="0"/>
        <w:spacing w:afterAutospacing="1"/>
        <w:rPr>
          <w:rFonts w:hint="default" w:ascii="Times New Roman" w:hAnsi="Times New Roman" w:cs="Times New Roman"/>
          <w:sz w:val="28"/>
          <w:szCs w:val="28"/>
        </w:rPr>
      </w:pPr>
      <w:r>
        <w:rPr>
          <w:rFonts w:hint="default" w:ascii="Times New Roman" w:hAnsi="Times New Roman" w:cs="Times New Roman"/>
          <w:sz w:val="28"/>
          <w:szCs w:val="28"/>
        </w:rPr>
        <w:t>RMSLE nhấn mạnh sai số tương đối và làm giảm ảnh hưởng của những căn nhà có giá rất cao so với độ đo sai số bình phương chưa biến đổi. Các notebook được lưu trữ không tính RMSLE, và báo cáo này không tính mới RMSLE từ các submission đã lưu vì không có giá thực tế tương ứng của tập kiểm tra trong repository. Do đó, RMSLE là độ đo phù hợp của cuộc thi, chứ không phải kết quả quan sát được của bất kỳ thí nghiệm hiện có nào. Cấu hình v2 ngoài ra còn báo cáo RMSE, được định nghĩa như sau:</w:t>
      </w:r>
    </w:p>
    <w:p w14:paraId="2FC4432B">
      <w:pPr>
        <w:pStyle w:val="19"/>
        <w:keepNext w:val="0"/>
        <w:keepLines w:val="0"/>
        <w:widowControl/>
        <w:suppressLineNumbers w:val="0"/>
        <w:spacing w:afterAutospacing="1"/>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2687320" cy="819785"/>
            <wp:effectExtent l="0" t="0" r="5080" b="5715"/>
            <wp:docPr id="2"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384804F-3998-4D57-9195-F3826E402611-2" descr="wps"/>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2687320" cy="819785"/>
                    </a:xfrm>
                    <a:prstGeom prst="rect">
                      <a:avLst/>
                    </a:prstGeom>
                  </pic:spPr>
                </pic:pic>
              </a:graphicData>
            </a:graphic>
          </wp:inline>
        </w:drawing>
      </w:r>
    </w:p>
    <w:p w14:paraId="33C5B62C">
      <w:pPr>
        <w:pStyle w:val="19"/>
        <w:keepNext w:val="0"/>
        <w:keepLines w:val="0"/>
        <w:widowControl/>
        <w:suppressLineNumbers w:val="0"/>
        <w:spacing w:afterAutospacing="1"/>
        <w:rPr>
          <w:rFonts w:hint="default" w:ascii="Times New Roman" w:hAnsi="Times New Roman" w:cs="Times New Roman"/>
          <w:sz w:val="28"/>
          <w:szCs w:val="28"/>
        </w:rPr>
      </w:pPr>
      <w:r>
        <w:rPr>
          <w:rFonts w:hint="default" w:ascii="Times New Roman" w:hAnsi="Times New Roman" w:cs="Times New Roman"/>
          <w:sz w:val="28"/>
          <w:szCs w:val="28"/>
        </w:rPr>
        <w:t>Quá trình tìm kiếm v1 sử dụng</w:t>
      </w:r>
      <w:r>
        <w:rPr>
          <w:rFonts w:hint="default" w:ascii="Times New Roman" w:hAnsi="Times New Roman" w:cs="Times New Roman"/>
          <w:sz w:val="28"/>
          <w:szCs w:val="28"/>
          <w:lang w:val="en-US"/>
        </w:rPr>
        <w:t xml:space="preserve"> scoring=’neg_mean_absolute_error’, vì vậy điểm số </w:t>
      </w:r>
      <w:r>
        <w:rPr>
          <w:rFonts w:hint="default" w:ascii="Times New Roman" w:hAnsi="Times New Roman" w:cs="Times New Roman"/>
          <w:sz w:val="28"/>
          <w:szCs w:val="28"/>
        </w:rPr>
        <w:t>tốt nhất của nó là kết quả MAE chứ không phải RMSLE hoặc RMSE. Không thể thiết lập một ngưỡng thành công bằng số vì repository không chứa rubric của bài tập cũng như điểm leaderboard đã được xác minh.</w:t>
      </w:r>
    </w:p>
    <w:p w14:paraId="44D39500">
      <w:pPr>
        <w:pStyle w:val="2"/>
        <w:numPr>
          <w:ilvl w:val="0"/>
          <w:numId w:val="1"/>
        </w:numPr>
        <w:bidi w:val="0"/>
        <w:ind w:left="0" w:leftChars="0" w:firstLine="0" w:firstLineChars="0"/>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lang w:val="en-US"/>
          <w14:textFill>
            <w14:solidFill>
              <w14:schemeClr w14:val="tx1"/>
            </w14:solidFill>
          </w14:textFill>
        </w:rPr>
        <w:t>Hiểu biết dữ liệu</w:t>
      </w:r>
    </w:p>
    <w:p w14:paraId="2C142C2E">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Cấu trúc bộ dữ liệu:</w:t>
      </w:r>
    </w:p>
    <w:p w14:paraId="3A1D6AD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file nguồn là:</w:t>
      </w:r>
    </w:p>
    <w:p w14:paraId="54F04699">
      <w:pPr>
        <w:numPr>
          <w:ilvl w:val="0"/>
          <w:numId w:val="2"/>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train.csv: 1.460 dòng và 81 cột, bao gồm SalePrice.</w:t>
      </w:r>
    </w:p>
    <w:p w14:paraId="68AF2002">
      <w:pPr>
        <w:numPr>
          <w:ilvl w:val="0"/>
          <w:numId w:val="2"/>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test.csv: 1,459 dòng và 80 cột, không có SalePrice.</w:t>
      </w:r>
    </w:p>
    <w:p w14:paraId="37247A21">
      <w:pPr>
        <w:numPr>
          <w:ilvl w:val="0"/>
          <w:numId w:val="2"/>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Data_decscription.txt: định nghĩa và ý nghĩa các nhóm giá trị của các biến Ames Housing.</w:t>
      </w:r>
    </w:p>
    <w:p w14:paraId="738763F0">
      <w:pPr>
        <w:pStyle w:val="19"/>
        <w:keepNext w:val="0"/>
        <w:keepLines w:val="0"/>
        <w:widowControl/>
        <w:suppressLineNumbers w:val="0"/>
        <w:spacing w:afterAutospacing="1"/>
        <w:rPr>
          <w:rFonts w:hint="default" w:ascii="Times New Roman" w:hAnsi="Times New Roman" w:cs="Times New Roman"/>
          <w:sz w:val="28"/>
          <w:szCs w:val="28"/>
          <w:lang w:val="en-US"/>
        </w:rPr>
      </w:pPr>
      <w:r>
        <w:rPr>
          <w:rFonts w:hint="default" w:ascii="Times New Roman" w:hAnsi="Times New Roman" w:cs="Times New Roman"/>
          <w:sz w:val="28"/>
          <w:szCs w:val="28"/>
        </w:rPr>
        <w:t>Notebook v1 ghi nhận kiểu dữ liệu huấn luyện gồm 3 cột số thực, 35 cột số nguyên và 43 cột chuỗi. Biến định danh là</w:t>
      </w:r>
      <w:r>
        <w:rPr>
          <w:rFonts w:hint="default" w:ascii="Times New Roman" w:hAnsi="Times New Roman" w:cs="Times New Roman"/>
          <w:sz w:val="28"/>
          <w:szCs w:val="28"/>
          <w:lang w:val="en-US"/>
        </w:rPr>
        <w:t xml:space="preserve"> Id; </w:t>
      </w:r>
      <w:r>
        <w:rPr>
          <w:rFonts w:hint="default" w:ascii="Times New Roman" w:hAnsi="Times New Roman" w:cs="Times New Roman"/>
          <w:sz w:val="28"/>
          <w:szCs w:val="28"/>
        </w:rPr>
        <w:t>đây không phải là đặc trưng phản ánh thuộc tính nhà ở và được loại bỏ trước khi huấn luyện</w:t>
      </w:r>
      <w:r>
        <w:rPr>
          <w:rFonts w:hint="default" w:ascii="Times New Roman" w:hAnsi="Times New Roman" w:cs="Times New Roman"/>
          <w:sz w:val="28"/>
          <w:szCs w:val="28"/>
          <w:lang w:val="en-US"/>
        </w:rPr>
        <w:t>.</w:t>
      </w:r>
    </w:p>
    <w:p w14:paraId="105C3E34">
      <w:pPr>
        <w:pStyle w:val="19"/>
        <w:keepNext w:val="0"/>
        <w:keepLines w:val="0"/>
        <w:widowControl/>
        <w:suppressLineNumbers w:val="0"/>
        <w:spacing w:afterAutospacing="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Phân phối biến mục tiêu:</w:t>
      </w:r>
    </w:p>
    <w:p w14:paraId="5CA79F07">
      <w:pPr>
        <w:pStyle w:val="19"/>
        <w:keepNext w:val="0"/>
        <w:keepLines w:val="0"/>
        <w:widowControl/>
        <w:suppressLineNumbers w:val="0"/>
        <w:spacing w:afterAutospacing="1"/>
        <w:rPr>
          <w:rFonts w:hint="default" w:ascii="Times New Roman" w:hAnsi="Times New Roman" w:cs="Times New Roman"/>
          <w:sz w:val="28"/>
          <w:szCs w:val="28"/>
        </w:rPr>
      </w:pPr>
      <w:r>
        <w:rPr>
          <w:rFonts w:hint="default" w:ascii="Times New Roman" w:hAnsi="Times New Roman" w:cs="Times New Roman"/>
          <w:sz w:val="28"/>
          <w:szCs w:val="28"/>
        </w:rPr>
        <w:t>Biến mục tiêu trong tập huấn luyện có phân phối lệch phải và có quy mô biến thiên lớn. Các thống kê mô tả được tính toán như sau:</w:t>
      </w:r>
    </w:p>
    <w:tbl>
      <w:tblPr>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409"/>
        <w:gridCol w:w="2951"/>
      </w:tblGrid>
      <w:tr w14:paraId="1622E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9F51313">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bdr w:val="none" w:color="auto" w:sz="0" w:space="0"/>
                <w:vertAlign w:val="baseline"/>
              </w:rPr>
              <w:t>Statistic</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7382610">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eastAsia="monospace" w:cs="Times New Roman"/>
                <w:b/>
                <w:bCs/>
                <w:i w:val="0"/>
                <w:iCs w:val="0"/>
                <w:color w:val="188038"/>
                <w:sz w:val="28"/>
                <w:szCs w:val="28"/>
                <w:u w:val="none"/>
                <w:bdr w:val="none" w:color="auto" w:sz="0" w:space="0"/>
                <w:vertAlign w:val="baseline"/>
              </w:rPr>
              <w:t>SalePrice</w:t>
            </w:r>
          </w:p>
        </w:tc>
      </w:tr>
      <w:tr w14:paraId="1FFEB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EF80683">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Count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E38983A">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1,460</w:t>
            </w:r>
          </w:p>
        </w:tc>
      </w:tr>
      <w:tr w14:paraId="71CA1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F0486EF">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Mean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B51C9EA">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180,921.20</w:t>
            </w:r>
          </w:p>
        </w:tc>
      </w:tr>
      <w:tr w14:paraId="5D50F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56D76BF">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Median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2446CF7">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163,000.00</w:t>
            </w:r>
          </w:p>
        </w:tc>
      </w:tr>
      <w:tr w14:paraId="5C80B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50B2B4B">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Sample standard deviation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48C86B7">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79,442.50</w:t>
            </w:r>
          </w:p>
        </w:tc>
      </w:tr>
      <w:tr w14:paraId="2F0D7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1F95F75">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Minimum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C5B512B">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34,900.00</w:t>
            </w:r>
          </w:p>
        </w:tc>
      </w:tr>
      <w:tr w14:paraId="37315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5025178">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Maximum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73AEEEB">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755,000.00</w:t>
            </w:r>
          </w:p>
        </w:tc>
      </w:tr>
    </w:tbl>
    <w:p w14:paraId="77B9EF87">
      <w:pPr>
        <w:pStyle w:val="19"/>
        <w:keepNext w:val="0"/>
        <w:keepLines w:val="0"/>
        <w:widowControl/>
        <w:suppressLineNumbers w:val="0"/>
        <w:spacing w:afterAutospacing="1"/>
        <w:rPr>
          <w:rFonts w:hint="default" w:ascii="Times New Roman" w:hAnsi="Times New Roman" w:cs="Times New Roman"/>
          <w:sz w:val="28"/>
          <w:szCs w:val="28"/>
        </w:rPr>
      </w:pPr>
      <w:r>
        <w:rPr>
          <w:rFonts w:hint="default" w:ascii="Times New Roman" w:hAnsi="Times New Roman" w:cs="Times New Roman"/>
          <w:sz w:val="28"/>
          <w:szCs w:val="28"/>
        </w:rPr>
        <w:t>Sự khác biệt giữa giá trị trung bình và trung vị cho thấy các quan sát có giá cao có thể ảnh hưởng đến các độ đo sai số bình phương. Repository không ghi nhận việc biến đổi log cho biến mục tiêu, vì vậy không giả định có phép biến đổi như vậy ở đây.</w:t>
      </w:r>
    </w:p>
    <w:p w14:paraId="1F2BEA97">
      <w:pPr>
        <w:pStyle w:val="19"/>
        <w:keepNext w:val="0"/>
        <w:keepLines w:val="0"/>
        <w:widowControl/>
        <w:suppressLineNumbers w:val="0"/>
        <w:spacing w:afterAutospacing="1"/>
        <w:rPr>
          <w:rFonts w:hint="default" w:ascii="Times New Roman" w:hAnsi="Times New Roman" w:cs="Times New Roman"/>
          <w:sz w:val="28"/>
          <w:szCs w:val="28"/>
          <w:lang w:val="en-US"/>
        </w:rPr>
      </w:pPr>
      <w:r>
        <w:rPr>
          <w:rFonts w:hint="default" w:ascii="Times New Roman" w:hAnsi="Times New Roman" w:cs="Times New Roman"/>
          <w:sz w:val="28"/>
          <w:szCs w:val="28"/>
          <w:lang w:val="en-US"/>
        </w:rPr>
        <w:t>Chất lượng dữ liệu và các vấn đề cần xem xét về rò rỉ dữ liệu:</w:t>
      </w:r>
    </w:p>
    <w:p w14:paraId="0A1CF9AF">
      <w:pPr>
        <w:pStyle w:val="19"/>
        <w:keepNext w:val="0"/>
        <w:keepLines w:val="0"/>
        <w:widowControl/>
        <w:suppressLineNumbers w:val="0"/>
        <w:spacing w:afterAutospacing="1"/>
        <w:rPr>
          <w:rFonts w:hint="default" w:ascii="Times New Roman" w:hAnsi="Times New Roman" w:cs="Times New Roman"/>
          <w:sz w:val="28"/>
          <w:szCs w:val="28"/>
        </w:rPr>
      </w:pPr>
      <w:r>
        <w:rPr>
          <w:rFonts w:hint="default" w:ascii="Times New Roman" w:hAnsi="Times New Roman" w:cs="Times New Roman"/>
          <w:sz w:val="28"/>
          <w:szCs w:val="28"/>
        </w:rPr>
        <w:t>Kiểm tra trong notebook xác định các giá trị thiếu, bao gồm</w:t>
      </w:r>
      <w:r>
        <w:rPr>
          <w:rFonts w:hint="default" w:ascii="Times New Roman" w:hAnsi="Times New Roman" w:cs="Times New Roman"/>
          <w:sz w:val="28"/>
          <w:szCs w:val="28"/>
          <w:lang w:val="en-US"/>
        </w:rPr>
        <w:t xml:space="preserve"> LotFrontage</w:t>
      </w:r>
      <w:r>
        <w:rPr>
          <w:rFonts w:hint="default" w:ascii="Times New Roman" w:hAnsi="Times New Roman" w:cs="Times New Roman"/>
          <w:sz w:val="28"/>
          <w:szCs w:val="28"/>
        </w:rPr>
        <w:t xml:space="preserve"> với 259 giá trị thiếu trong tập huấn luyện và 227 giá trị thiếu trong tập kiểm tra. Trong mô tả tiền xử lý của v1, các cột phân loại được điền bằng mode của dữ liệu huấn luyện trước khi one-hot encoding; cách này xem nhóm phổ biến nhất như giá trị mặc định trung tính nhưng có thể che giấu một dạng thiếu dữ liệu có ý nghĩa. Các cột số được điền bằng giá trị trung bình, và mọi giá trị thiếu còn lại được điền bằng giá trị trung bình của cột rồi bằng</w:t>
      </w:r>
      <w:r>
        <w:rPr>
          <w:rFonts w:hint="default" w:ascii="Times New Roman" w:hAnsi="Times New Roman" w:cs="Times New Roman"/>
          <w:sz w:val="28"/>
          <w:szCs w:val="28"/>
          <w:lang w:val="en-US"/>
        </w:rPr>
        <w:t xml:space="preserve"> 0.0</w:t>
      </w:r>
      <w:r>
        <w:rPr>
          <w:rFonts w:hint="default" w:ascii="Times New Roman" w:hAnsi="Times New Roman" w:cs="Times New Roman"/>
          <w:sz w:val="28"/>
          <w:szCs w:val="28"/>
        </w:rPr>
        <w:t xml:space="preserve"> nếu cột không có giá trị trung bình có thể sử dụng. Ngược lại, triển khai v2 xây dựng ma trận mã hóa kết hợp và áp dụng việc điền giá trị trung bình cho các cột số, sau đó điền</w:t>
      </w:r>
      <w:r>
        <w:rPr>
          <w:rFonts w:hint="default" w:ascii="Times New Roman" w:hAnsi="Times New Roman" w:cs="Times New Roman"/>
          <w:sz w:val="28"/>
          <w:szCs w:val="28"/>
          <w:lang w:val="en-US"/>
        </w:rPr>
        <w:t xml:space="preserve"> 0.0</w:t>
      </w:r>
      <w:r>
        <w:rPr>
          <w:rFonts w:hint="default" w:ascii="Times New Roman" w:hAnsi="Times New Roman" w:cs="Times New Roman"/>
          <w:sz w:val="28"/>
          <w:szCs w:val="28"/>
        </w:rPr>
        <w:t>; do đó không nên mô tả nó là một pipeline mode cho biến phân loại giống hệt v1.</w:t>
      </w:r>
    </w:p>
    <w:p w14:paraId="35A19C31">
      <w:pPr>
        <w:pStyle w:val="19"/>
        <w:keepNext w:val="0"/>
        <w:keepLines w:val="0"/>
        <w:widowControl/>
        <w:suppressLineNumbers w:val="0"/>
        <w:spacing w:afterAutospacing="1"/>
        <w:rPr>
          <w:rFonts w:hint="default" w:ascii="Times New Roman" w:hAnsi="Times New Roman" w:cs="Times New Roman"/>
          <w:sz w:val="28"/>
          <w:szCs w:val="28"/>
        </w:rPr>
      </w:pPr>
      <w:r>
        <w:rPr>
          <w:rFonts w:hint="default" w:ascii="Times New Roman" w:hAnsi="Times New Roman" w:cs="Times New Roman"/>
          <w:sz w:val="28"/>
          <w:szCs w:val="28"/>
        </w:rPr>
        <w:t>Quy trình nối các dòng đặc trưng của tập huấn luyện và tập kiểm tra trước khi one-hot encoding để cả hai tập nhìn thấy cùng một từ vựng danh mục. Sau khi mã hóa, các cột đặc trưng của tập huấn luyện được xem là schema chuẩn và ma trận kiểm tra được reindex theo các cột này, với các cột không có được điền bằng số 0. Biến mục tiêu được loại khỏi ma trận đặc trưng kết hợp này. Cách làm này tránh sai khác cột giữa train/test nhưng sử dụng thông tin về các category trong đặc trưng của tập kiểm tra trong quá trình tiền xử lý, đây là một lựa chọn mang tính transductive. Một pipeline production chặt chẽ hơn sẽ chỉ fit encoder và imputer trên dữ liệu huấn luyện, sau đó transform dữ liệu kiểm tra và xử lý rõ ràng các category chưa từng xuất hiện.</w:t>
      </w:r>
    </w:p>
    <w:p w14:paraId="074C30B6">
      <w:pPr>
        <w:pStyle w:val="19"/>
        <w:keepNext w:val="0"/>
        <w:keepLines w:val="0"/>
        <w:widowControl/>
        <w:suppressLineNumbers w:val="0"/>
        <w:spacing w:afterAutospacing="1"/>
        <w:rPr>
          <w:rFonts w:hint="default" w:ascii="Times New Roman" w:hAnsi="Times New Roman" w:cs="Times New Roman"/>
          <w:sz w:val="28"/>
          <w:szCs w:val="28"/>
        </w:rPr>
      </w:pPr>
      <w:r>
        <w:rPr>
          <w:rFonts w:hint="default" w:ascii="Times New Roman" w:hAnsi="Times New Roman" w:cs="Times New Roman"/>
          <w:sz w:val="28"/>
          <w:szCs w:val="28"/>
        </w:rPr>
        <w:t>Repository không cung cấp một cuộc kiểm tra leakage chuyên biệt. Cụ thể, repository không xác định liệu mọi đặc trưng có sẵn tại thời điểm một căn nhà được đưa lên để dự đoán hay không. Đây là một nội dung cần được phân tích tiếp theo.</w:t>
      </w:r>
    </w:p>
    <w:p w14:paraId="0BAFA8BE">
      <w:pPr>
        <w:pStyle w:val="2"/>
        <w:numPr>
          <w:ilvl w:val="0"/>
          <w:numId w:val="1"/>
        </w:numPr>
        <w:bidi w:val="0"/>
        <w:ind w:left="0" w:leftChars="0" w:firstLine="0" w:firstLineChars="0"/>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lang w:val="en-US"/>
          <w14:textFill>
            <w14:solidFill>
              <w14:schemeClr w14:val="tx1"/>
            </w14:solidFill>
          </w14:textFill>
        </w:rPr>
        <w:t>Chuẩn bị dữ liệu</w:t>
      </w:r>
    </w:p>
    <w:p w14:paraId="6624CCA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quyết định tiền xử lý được ghi nhận là:</w:t>
      </w:r>
    </w:p>
    <w:tbl>
      <w:tblPr>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5"/>
        <w:gridCol w:w="4870"/>
        <w:gridCol w:w="2225"/>
      </w:tblGrid>
      <w:tr w14:paraId="30BB9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4003F4A">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bdr w:val="none" w:color="auto" w:sz="0" w:space="0"/>
                <w:vertAlign w:val="baseline"/>
              </w:rPr>
              <w:t>Step</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09CB1B4">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bdr w:val="none" w:color="auto" w:sz="0" w:space="0"/>
                <w:vertAlign w:val="baseline"/>
              </w:rPr>
              <w:t>Decision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7C340D5">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bdr w:val="none" w:color="auto" w:sz="0" w:space="0"/>
                <w:vertAlign w:val="baseline"/>
              </w:rPr>
              <w:t>Evidence</w:t>
            </w:r>
          </w:p>
        </w:tc>
      </w:tr>
      <w:tr w14:paraId="5FCCE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BE51B56">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Identifier</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F902BB2">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 xml:space="preserve">Drop </w:t>
            </w:r>
            <w:r>
              <w:rPr>
                <w:rFonts w:hint="default" w:ascii="Times New Roman" w:hAnsi="Times New Roman" w:eastAsia="monospace" w:cs="Times New Roman"/>
                <w:i w:val="0"/>
                <w:iCs w:val="0"/>
                <w:color w:val="188038"/>
                <w:sz w:val="28"/>
                <w:szCs w:val="28"/>
                <w:u w:val="none"/>
                <w:bdr w:val="none" w:color="auto" w:sz="0" w:space="0"/>
                <w:vertAlign w:val="baseline"/>
              </w:rPr>
              <w:t>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A251B58">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v1 and v2 notebooks</w:t>
            </w:r>
          </w:p>
        </w:tc>
      </w:tr>
      <w:tr w14:paraId="409CA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35453FC">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Sparse or high-missingness features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15707A1">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 xml:space="preserve">Drop </w:t>
            </w:r>
            <w:r>
              <w:rPr>
                <w:rFonts w:hint="default" w:ascii="Times New Roman" w:hAnsi="Times New Roman" w:eastAsia="monospace" w:cs="Times New Roman"/>
                <w:i w:val="0"/>
                <w:iCs w:val="0"/>
                <w:color w:val="188038"/>
                <w:sz w:val="28"/>
                <w:szCs w:val="28"/>
                <w:u w:val="none"/>
                <w:bdr w:val="none" w:color="auto" w:sz="0" w:space="0"/>
                <w:vertAlign w:val="baseline"/>
              </w:rPr>
              <w:t>Alley</w:t>
            </w:r>
            <w:r>
              <w:rPr>
                <w:rFonts w:hint="default" w:ascii="Times New Roman" w:hAnsi="Times New Roman" w:cs="Times New Roman"/>
                <w:i w:val="0"/>
                <w:iCs w:val="0"/>
                <w:color w:val="000000"/>
                <w:sz w:val="28"/>
                <w:szCs w:val="28"/>
                <w:u w:val="none"/>
                <w:bdr w:val="none" w:color="auto" w:sz="0" w:space="0"/>
                <w:vertAlign w:val="baseline"/>
              </w:rPr>
              <w:t xml:space="preserve">, </w:t>
            </w:r>
            <w:r>
              <w:rPr>
                <w:rFonts w:hint="default" w:ascii="Times New Roman" w:hAnsi="Times New Roman" w:eastAsia="monospace" w:cs="Times New Roman"/>
                <w:i w:val="0"/>
                <w:iCs w:val="0"/>
                <w:color w:val="188038"/>
                <w:sz w:val="28"/>
                <w:szCs w:val="28"/>
                <w:u w:val="none"/>
                <w:bdr w:val="none" w:color="auto" w:sz="0" w:space="0"/>
                <w:vertAlign w:val="baseline"/>
              </w:rPr>
              <w:t>PoolQC</w:t>
            </w:r>
            <w:r>
              <w:rPr>
                <w:rFonts w:hint="default" w:ascii="Times New Roman" w:hAnsi="Times New Roman" w:cs="Times New Roman"/>
                <w:i w:val="0"/>
                <w:iCs w:val="0"/>
                <w:color w:val="000000"/>
                <w:sz w:val="28"/>
                <w:szCs w:val="28"/>
                <w:u w:val="none"/>
                <w:bdr w:val="none" w:color="auto" w:sz="0" w:space="0"/>
                <w:vertAlign w:val="baseline"/>
              </w:rPr>
              <w:t xml:space="preserve">, </w:t>
            </w:r>
            <w:r>
              <w:rPr>
                <w:rFonts w:hint="default" w:ascii="Times New Roman" w:hAnsi="Times New Roman" w:eastAsia="monospace" w:cs="Times New Roman"/>
                <w:i w:val="0"/>
                <w:iCs w:val="0"/>
                <w:color w:val="188038"/>
                <w:sz w:val="28"/>
                <w:szCs w:val="28"/>
                <w:u w:val="none"/>
                <w:bdr w:val="none" w:color="auto" w:sz="0" w:space="0"/>
                <w:vertAlign w:val="baseline"/>
              </w:rPr>
              <w:t>Fence</w:t>
            </w:r>
            <w:r>
              <w:rPr>
                <w:rFonts w:hint="default" w:ascii="Times New Roman" w:hAnsi="Times New Roman" w:cs="Times New Roman"/>
                <w:i w:val="0"/>
                <w:iCs w:val="0"/>
                <w:color w:val="000000"/>
                <w:sz w:val="28"/>
                <w:szCs w:val="28"/>
                <w:u w:val="none"/>
                <w:bdr w:val="none" w:color="auto" w:sz="0" w:space="0"/>
                <w:vertAlign w:val="baseline"/>
              </w:rPr>
              <w:t xml:space="preserve">, </w:t>
            </w:r>
            <w:r>
              <w:rPr>
                <w:rFonts w:hint="default" w:ascii="Times New Roman" w:hAnsi="Times New Roman" w:eastAsia="monospace" w:cs="Times New Roman"/>
                <w:i w:val="0"/>
                <w:iCs w:val="0"/>
                <w:color w:val="188038"/>
                <w:sz w:val="28"/>
                <w:szCs w:val="28"/>
                <w:u w:val="none"/>
                <w:bdr w:val="none" w:color="auto" w:sz="0" w:space="0"/>
                <w:vertAlign w:val="baseline"/>
              </w:rPr>
              <w:t>MiscFeature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B643449">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v1 and v2 notebooks</w:t>
            </w:r>
          </w:p>
        </w:tc>
      </w:tr>
      <w:tr w14:paraId="741FA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5EA119">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Categorical missing values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E63C2FD">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v1 description uses the mode before encoding; v2 fills the encoded matrix numerically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3DE795B">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v1 and v2 notebooks</w:t>
            </w:r>
          </w:p>
        </w:tc>
      </w:tr>
      <w:tr w14:paraId="3B552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D0F3446">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Numeric missing values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E133B95">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 xml:space="preserve">Fill with column mean, then remaining values with </w:t>
            </w:r>
            <w:r>
              <w:rPr>
                <w:rFonts w:hint="default" w:ascii="Times New Roman" w:hAnsi="Times New Roman" w:eastAsia="monospace" w:cs="Times New Roman"/>
                <w:i w:val="0"/>
                <w:iCs w:val="0"/>
                <w:color w:val="188038"/>
                <w:sz w:val="28"/>
                <w:szCs w:val="28"/>
                <w:u w:val="none"/>
                <w:bdr w:val="none" w:color="auto" w:sz="0" w:space="0"/>
                <w:vertAlign w:val="baseline"/>
              </w:rPr>
              <w:t>0.0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8D2AE79">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v1 and v2 notebooks</w:t>
            </w:r>
          </w:p>
        </w:tc>
      </w:tr>
      <w:tr w14:paraId="3D515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D351075">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Categorical encoding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849B1CB">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 xml:space="preserve">One-hot encoding with </w:t>
            </w:r>
            <w:r>
              <w:rPr>
                <w:rFonts w:hint="default" w:ascii="Times New Roman" w:hAnsi="Times New Roman" w:eastAsia="monospace" w:cs="Times New Roman"/>
                <w:i w:val="0"/>
                <w:iCs w:val="0"/>
                <w:color w:val="188038"/>
                <w:sz w:val="28"/>
                <w:szCs w:val="28"/>
                <w:u w:val="none"/>
                <w:bdr w:val="none" w:color="auto" w:sz="0" w:space="0"/>
                <w:vertAlign w:val="baseline"/>
              </w:rPr>
              <w:t>drop_first=True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400C52B">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v1 and v2 notebooks</w:t>
            </w:r>
          </w:p>
        </w:tc>
      </w:tr>
      <w:tr w14:paraId="6778B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012341D">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Feature alignment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53492DE">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Build a shared encoded schema, then reindex test columns to training columns and fill absent columns with zero</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57D8BFE">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v2 notebook; v1 records aligned shapes</w:t>
            </w:r>
          </w:p>
        </w:tc>
      </w:tr>
    </w:tbl>
    <w:p w14:paraId="33D21B0C">
      <w:pPr>
        <w:pStyle w:val="19"/>
        <w:keepNext w:val="0"/>
        <w:keepLines w:val="0"/>
        <w:widowControl/>
        <w:suppressLineNumbers w:val="0"/>
        <w:spacing w:afterAutospacing="1"/>
        <w:rPr>
          <w:rFonts w:hint="default" w:ascii="Times New Roman" w:hAnsi="Times New Roman" w:cs="Times New Roman"/>
          <w:sz w:val="28"/>
          <w:szCs w:val="28"/>
        </w:rPr>
      </w:pPr>
      <w:r>
        <w:rPr>
          <w:rFonts w:hint="default" w:ascii="Times New Roman" w:hAnsi="Times New Roman" w:cs="Times New Roman"/>
          <w:sz w:val="28"/>
          <w:szCs w:val="28"/>
        </w:rPr>
        <w:t>Notebook v1 ghi nhận 76 cột huấn luyện và 75 cột kiểm tra sau khi loại bỏ các trường, và 176 so với 175 cột sau one-hot encoding. Notebook v2 ghi nhận 235 đặc trưng đầu vào. Sự khác biệt này có ý nghĩa: hai thí nghiệm dường như không sử dụng cùng một ma trận đặc trưng cuối cùng, mặc dù mô tả quá trình tiền xử lý tương tự nhau. Vì vậy, việc so sánh trực tiếp các mô hình nên được xem là tạm thời cho đến khi mã tạo đặc trưng được đối chiếu.</w:t>
      </w:r>
    </w:p>
    <w:p w14:paraId="43AD0141">
      <w:pPr>
        <w:pStyle w:val="19"/>
        <w:keepNext w:val="0"/>
        <w:keepLines w:val="0"/>
        <w:widowControl/>
        <w:suppressLineNumbers w:val="0"/>
        <w:spacing w:afterAutospacing="1"/>
        <w:rPr>
          <w:rFonts w:hint="default" w:ascii="Times New Roman" w:hAnsi="Times New Roman" w:cs="Times New Roman"/>
          <w:sz w:val="28"/>
          <w:szCs w:val="28"/>
        </w:rPr>
      </w:pPr>
      <w:r>
        <w:rPr>
          <w:rFonts w:hint="default" w:ascii="Times New Roman" w:hAnsi="Times New Roman" w:cs="Times New Roman"/>
          <w:sz w:val="28"/>
          <w:szCs w:val="28"/>
        </w:rPr>
        <w:t>Mô hình v1 sử dụng cross-validation năm lần trên dữ liệu huấn luyện. Mô hình v2 sử dụng</w:t>
      </w:r>
      <w:r>
        <w:rPr>
          <w:rFonts w:hint="default" w:ascii="Times New Roman" w:hAnsi="Times New Roman" w:cs="Times New Roman"/>
          <w:sz w:val="28"/>
          <w:szCs w:val="28"/>
          <w:lang w:val="en-US"/>
        </w:rPr>
        <w:t xml:space="preserve"> train_test_split</w:t>
      </w:r>
      <w:r>
        <w:rPr>
          <w:rFonts w:hint="default" w:ascii="Times New Roman" w:hAnsi="Times New Roman" w:cs="Times New Roman"/>
          <w:sz w:val="28"/>
          <w:szCs w:val="28"/>
        </w:rPr>
        <w:t xml:space="preserve"> với</w:t>
      </w:r>
      <w:r>
        <w:rPr>
          <w:rFonts w:hint="default" w:ascii="Times New Roman" w:hAnsi="Times New Roman" w:cs="Times New Roman"/>
          <w:sz w:val="28"/>
          <w:szCs w:val="28"/>
          <w:lang w:val="en-US"/>
        </w:rPr>
        <w:t xml:space="preserve"> test_size=0.2</w:t>
      </w:r>
      <w:r>
        <w:rPr>
          <w:rFonts w:hint="default" w:ascii="Times New Roman" w:hAnsi="Times New Roman" w:cs="Times New Roman"/>
          <w:sz w:val="28"/>
          <w:szCs w:val="28"/>
        </w:rPr>
        <w:t xml:space="preserve"> và</w:t>
      </w:r>
      <w:r>
        <w:rPr>
          <w:rFonts w:hint="default" w:ascii="Times New Roman" w:hAnsi="Times New Roman" w:cs="Times New Roman"/>
          <w:sz w:val="28"/>
          <w:szCs w:val="28"/>
          <w:lang w:val="en-US"/>
        </w:rPr>
        <w:t xml:space="preserve"> random_stage=42</w:t>
      </w:r>
      <w:r>
        <w:rPr>
          <w:rFonts w:hint="default" w:ascii="Times New Roman" w:hAnsi="Times New Roman" w:cs="Times New Roman"/>
          <w:sz w:val="28"/>
          <w:szCs w:val="28"/>
        </w:rPr>
        <w:t>. Các tham số v2 cũng ghi nhận seed xác định 42. Các thiết kế xác thực này ước lượng hiệu năng theo những cách khác nhau và nên được chuẩn hóa cho phép so sánh cuối cùng.</w:t>
      </w:r>
    </w:p>
    <w:p w14:paraId="193D7D4B">
      <w:pPr>
        <w:pStyle w:val="2"/>
        <w:numPr>
          <w:ilvl w:val="0"/>
          <w:numId w:val="1"/>
        </w:numPr>
        <w:bidi w:val="0"/>
        <w:ind w:left="0" w:leftChars="0" w:firstLine="0" w:firstLineChars="0"/>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lang w:val="en-US"/>
          <w14:textFill>
            <w14:solidFill>
              <w14:schemeClr w14:val="tx1"/>
            </w14:solidFill>
          </w14:textFill>
        </w:rPr>
        <w:t>Mô hình hóa</w:t>
      </w:r>
    </w:p>
    <w:p w14:paraId="2FDA3677">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v1: XGBoost</w:t>
      </w:r>
    </w:p>
    <w:p w14:paraId="0A2755E9">
      <w:pPr>
        <w:pStyle w:val="19"/>
        <w:keepNext w:val="0"/>
        <w:keepLines w:val="0"/>
        <w:widowControl/>
        <w:suppressLineNumbers w:val="0"/>
        <w:spacing w:afterAutospacing="1"/>
        <w:rPr>
          <w:rFonts w:hint="default" w:ascii="Times New Roman" w:hAnsi="Times New Roman" w:cs="Times New Roman"/>
          <w:sz w:val="28"/>
          <w:szCs w:val="28"/>
        </w:rPr>
      </w:pPr>
      <w:r>
        <w:rPr>
          <w:rFonts w:hint="default" w:ascii="Times New Roman" w:hAnsi="Times New Roman" w:cs="Times New Roman"/>
          <w:sz w:val="28"/>
          <w:szCs w:val="28"/>
        </w:rPr>
        <w:t>Notebook v1 huấn luyện một</w:t>
      </w:r>
      <w:r>
        <w:rPr>
          <w:rFonts w:hint="default" w:ascii="Times New Roman" w:hAnsi="Times New Roman" w:cs="Times New Roman"/>
          <w:sz w:val="28"/>
          <w:szCs w:val="28"/>
          <w:lang w:val="en-US"/>
        </w:rPr>
        <w:t xml:space="preserve"> XGBRegressor</w:t>
      </w:r>
      <w:r>
        <w:rPr>
          <w:rFonts w:hint="default" w:ascii="Times New Roman" w:hAnsi="Times New Roman" w:cs="Times New Roman"/>
          <w:sz w:val="28"/>
          <w:szCs w:val="28"/>
        </w:rPr>
        <w:t xml:space="preserve"> và đánh giá 50 cấu hình siêu tham số được lấy ngẫu nhiên bằng cross-validation năm lần. Quá trình tìm kiếm sử dụng </w:t>
      </w:r>
      <w:r>
        <w:rPr>
          <w:rFonts w:hint="default" w:ascii="Times New Roman" w:hAnsi="Times New Roman" w:cs="Times New Roman"/>
          <w:sz w:val="28"/>
          <w:szCs w:val="28"/>
          <w:lang w:val="en-US"/>
        </w:rPr>
        <w:t>random_state=42</w:t>
      </w:r>
      <w:r>
        <w:rPr>
          <w:rFonts w:hint="default" w:ascii="Times New Roman" w:hAnsi="Times New Roman" w:cs="Times New Roman"/>
          <w:sz w:val="28"/>
          <w:szCs w:val="28"/>
        </w:rPr>
        <w:t>, bốn tiến trình song song và lưu điểm huấn luyện.</w:t>
      </w:r>
    </w:p>
    <w:p w14:paraId="4082A307">
      <w:pPr>
        <w:pStyle w:val="19"/>
        <w:keepNext w:val="0"/>
        <w:keepLines w:val="0"/>
        <w:widowControl/>
        <w:suppressLineNumbers w:val="0"/>
        <w:spacing w:afterAutospacing="1"/>
        <w:rPr>
          <w:rFonts w:hint="default" w:ascii="Times New Roman" w:hAnsi="Times New Roman" w:cs="Times New Roman"/>
          <w:sz w:val="28"/>
          <w:szCs w:val="28"/>
          <w:lang w:val="en-US"/>
        </w:rPr>
      </w:pPr>
      <w:r>
        <w:rPr>
          <w:rFonts w:hint="default" w:ascii="Times New Roman" w:hAnsi="Times New Roman" w:cs="Times New Roman"/>
          <w:sz w:val="28"/>
          <w:szCs w:val="28"/>
          <w:lang w:val="en-US"/>
        </w:rPr>
        <w:t>Không gian tìm kiếm bao gồm:</w:t>
      </w:r>
    </w:p>
    <w:p w14:paraId="6FC08862">
      <w:pPr>
        <w:pStyle w:val="19"/>
        <w:keepNext w:val="0"/>
        <w:keepLines w:val="0"/>
        <w:widowControl/>
        <w:numPr>
          <w:ilvl w:val="0"/>
          <w:numId w:val="3"/>
        </w:numPr>
        <w:suppressLineNumbers w:val="0"/>
        <w:spacing w:afterAutospacing="1"/>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n_estimators: 100, 500, 900, 1100, 1500</w:t>
      </w:r>
    </w:p>
    <w:p w14:paraId="7B3269FA">
      <w:pPr>
        <w:pStyle w:val="19"/>
        <w:keepNext w:val="0"/>
        <w:keepLines w:val="0"/>
        <w:widowControl/>
        <w:numPr>
          <w:ilvl w:val="0"/>
          <w:numId w:val="3"/>
        </w:numPr>
        <w:suppressLineNumbers w:val="0"/>
        <w:spacing w:afterAutospacing="1"/>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Max_depth: 2,3, 5, 10 ,15</w:t>
      </w:r>
    </w:p>
    <w:p w14:paraId="68B4F6E1">
      <w:pPr>
        <w:pStyle w:val="19"/>
        <w:keepNext w:val="0"/>
        <w:keepLines w:val="0"/>
        <w:widowControl/>
        <w:numPr>
          <w:ilvl w:val="0"/>
          <w:numId w:val="3"/>
        </w:numPr>
        <w:suppressLineNumbers w:val="0"/>
        <w:spacing w:afterAutospacing="1"/>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learning_rate: 0.05, 0.1, 0.15, 0.2</w:t>
      </w:r>
    </w:p>
    <w:p w14:paraId="7C4222A3">
      <w:pPr>
        <w:pStyle w:val="19"/>
        <w:keepNext w:val="0"/>
        <w:keepLines w:val="0"/>
        <w:widowControl/>
        <w:numPr>
          <w:ilvl w:val="0"/>
          <w:numId w:val="3"/>
        </w:numPr>
        <w:suppressLineNumbers w:val="0"/>
        <w:spacing w:afterAutospacing="1"/>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min_child_weoght: 1, 2, 3, 4</w:t>
      </w:r>
    </w:p>
    <w:p w14:paraId="232DB1BF">
      <w:pPr>
        <w:pStyle w:val="19"/>
        <w:keepNext w:val="0"/>
        <w:keepLines w:val="0"/>
        <w:widowControl/>
        <w:numPr>
          <w:ilvl w:val="0"/>
          <w:numId w:val="3"/>
        </w:numPr>
        <w:suppressLineNumbers w:val="0"/>
        <w:spacing w:afterAutospacing="1"/>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booster: gbtree, gblinear</w:t>
      </w:r>
    </w:p>
    <w:p w14:paraId="495B2A1E">
      <w:pPr>
        <w:pStyle w:val="19"/>
        <w:keepNext w:val="0"/>
        <w:keepLines w:val="0"/>
        <w:widowControl/>
        <w:numPr>
          <w:ilvl w:val="0"/>
          <w:numId w:val="3"/>
        </w:numPr>
        <w:suppressLineNumbers w:val="0"/>
        <w:spacing w:afterAutospacing="1"/>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Base_score: 0.25, 0.5, 0.75, 1</w:t>
      </w:r>
    </w:p>
    <w:p w14:paraId="7F842003">
      <w:pPr>
        <w:pStyle w:val="19"/>
        <w:keepNext w:val="0"/>
        <w:keepLines w:val="0"/>
        <w:widowControl/>
        <w:suppressLineNumbers w:val="0"/>
        <w:spacing w:afterAutospacing="1"/>
        <w:rPr>
          <w:rFonts w:hint="default" w:ascii="Times New Roman" w:hAnsi="Times New Roman" w:cs="Times New Roman"/>
          <w:sz w:val="28"/>
          <w:szCs w:val="28"/>
        </w:rPr>
      </w:pPr>
      <w:r>
        <w:rPr>
          <w:rFonts w:hint="default" w:ascii="Times New Roman" w:hAnsi="Times New Roman" w:cs="Times New Roman"/>
          <w:sz w:val="28"/>
          <w:szCs w:val="28"/>
        </w:rPr>
        <w:t>Cấu hình tốt nhất được ghi nhận là</w:t>
      </w:r>
      <w:r>
        <w:rPr>
          <w:rFonts w:hint="default" w:ascii="Times New Roman" w:hAnsi="Times New Roman" w:cs="Times New Roman"/>
          <w:sz w:val="28"/>
          <w:szCs w:val="28"/>
          <w:lang w:val="en-US"/>
        </w:rPr>
        <w:t xml:space="preserve"> n_estimators=900, min_child_weight=1, max_depth=2, learing_rate=0.1, booster=’gbtree’ và base_score=0.25</w:t>
      </w:r>
      <w:r>
        <w:rPr>
          <w:rFonts w:hint="default" w:ascii="Times New Roman" w:hAnsi="Times New Roman" w:cs="Times New Roman"/>
          <w:sz w:val="28"/>
          <w:szCs w:val="28"/>
        </w:rPr>
        <w:t xml:space="preserve"> và. Điểm tốt nhất trong bảng tuning là </w:t>
      </w:r>
      <w:r>
        <w:rPr>
          <w:rFonts w:hint="default" w:ascii="Times New Roman" w:hAnsi="Times New Roman" w:cs="Times New Roman"/>
          <w:sz w:val="28"/>
          <w:szCs w:val="28"/>
          <w:lang w:val="en-US"/>
        </w:rPr>
        <w:t>-15784.0057</w:t>
      </w:r>
      <w:r>
        <w:rPr>
          <w:rFonts w:hint="default" w:ascii="Times New Roman" w:hAnsi="Times New Roman" w:cs="Times New Roman"/>
          <w:sz w:val="28"/>
          <w:szCs w:val="28"/>
        </w:rPr>
        <w:t xml:space="preserve">, tương ứng với MAE xấp xỉ 15,784.01 vì quá trình tìm kiếm tối ưu negative MAE. Kết quả này được ghi nhận trong </w:t>
      </w:r>
      <w:r>
        <w:rPr>
          <w:rStyle w:val="17"/>
          <w:rFonts w:hint="default" w:ascii="Times New Roman" w:hAnsi="Times New Roman" w:cs="Times New Roman"/>
          <w:sz w:val="28"/>
          <w:szCs w:val="28"/>
        </w:rPr>
        <w:fldChar w:fldCharType="begin"/>
      </w:r>
      <w:r>
        <w:rPr>
          <w:rStyle w:val="17"/>
          <w:rFonts w:hint="default" w:ascii="Times New Roman" w:hAnsi="Times New Roman" w:cs="Times New Roman"/>
          <w:sz w:val="28"/>
          <w:szCs w:val="28"/>
        </w:rPr>
        <w:instrText xml:space="preserve"> HYPERLINK "../experiments/house_price_v1/tuning_results.csv" </w:instrText>
      </w:r>
      <w:r>
        <w:rPr>
          <w:rStyle w:val="17"/>
          <w:rFonts w:hint="default" w:ascii="Times New Roman" w:hAnsi="Times New Roman" w:cs="Times New Roman"/>
          <w:sz w:val="28"/>
          <w:szCs w:val="28"/>
        </w:rPr>
        <w:fldChar w:fldCharType="separate"/>
      </w:r>
      <w:r>
        <w:rPr>
          <w:rStyle w:val="18"/>
          <w:rFonts w:hint="default" w:ascii="Times New Roman" w:hAnsi="Times New Roman" w:cs="Times New Roman"/>
          <w:sz w:val="28"/>
          <w:szCs w:val="28"/>
        </w:rPr>
        <w:t>house_price_v1/tuning_results.csv</w:t>
      </w:r>
      <w:r>
        <w:rPr>
          <w:rStyle w:val="17"/>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3E251019">
      <w:pPr>
        <w:pStyle w:val="19"/>
        <w:keepNext w:val="0"/>
        <w:keepLines w:val="0"/>
        <w:widowControl/>
        <w:suppressLineNumbers w:val="0"/>
        <w:spacing w:afterAutospacing="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v2: MLP PyTorch</w:t>
      </w:r>
    </w:p>
    <w:p w14:paraId="19A922DC">
      <w:pPr>
        <w:pStyle w:val="19"/>
        <w:keepNext w:val="0"/>
        <w:keepLines w:val="0"/>
        <w:widowControl/>
        <w:suppressLineNumbers w:val="0"/>
        <w:spacing w:afterAutospacing="1"/>
        <w:rPr>
          <w:rFonts w:hint="default" w:ascii="Times New Roman" w:hAnsi="Times New Roman" w:cs="Times New Roman"/>
          <w:sz w:val="28"/>
          <w:szCs w:val="28"/>
        </w:rPr>
      </w:pPr>
      <w:r>
        <w:rPr>
          <w:rFonts w:hint="default" w:ascii="Times New Roman" w:hAnsi="Times New Roman" w:cs="Times New Roman"/>
          <w:sz w:val="28"/>
          <w:szCs w:val="28"/>
        </w:rPr>
        <w:t>Linear(input_size, hidden1) -&gt; ReLU -&gt; Linear(hidden1, hidden2) -&gt; ReLU -&gt; Linear(hidden2, 1)</w:t>
      </w:r>
    </w:p>
    <w:p w14:paraId="02902131">
      <w:pPr>
        <w:pStyle w:val="19"/>
        <w:keepNext w:val="0"/>
        <w:keepLines w:val="0"/>
        <w:widowControl/>
        <w:suppressLineNumbers w:val="0"/>
        <w:spacing w:afterAutospacing="1"/>
        <w:rPr>
          <w:rFonts w:hint="default" w:ascii="Times New Roman" w:hAnsi="Times New Roman" w:cs="Times New Roman"/>
          <w:sz w:val="28"/>
          <w:szCs w:val="28"/>
        </w:rPr>
      </w:pPr>
      <w:r>
        <w:rPr>
          <w:rFonts w:hint="default" w:ascii="Times New Roman" w:hAnsi="Times New Roman" w:cs="Times New Roman"/>
          <w:sz w:val="28"/>
          <w:szCs w:val="28"/>
        </w:rPr>
        <w:t>Quá trình huấn luyện sử dụng Adam, hàm mất mát MSE, learning rate 0.001, batch size 32, 100 epoch, chạy trên CPU và seed 42. Checkpoint tốt nhất được chọn dựa trên RMSE xác thực trong quá trình huấn luyện.</w:t>
      </w:r>
    </w:p>
    <w:tbl>
      <w:tblPr>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30"/>
        <w:gridCol w:w="2104"/>
        <w:gridCol w:w="2629"/>
        <w:gridCol w:w="2497"/>
      </w:tblGrid>
      <w:tr w14:paraId="78BA1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B8107F7">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bdr w:val="none" w:color="auto" w:sz="0" w:space="0"/>
                <w:vertAlign w:val="baseline"/>
              </w:rPr>
              <w:t>Configuration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08CF11E">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bdr w:val="none" w:color="auto" w:sz="0" w:space="0"/>
                <w:vertAlign w:val="baseline"/>
              </w:rPr>
              <w:t>Hidden layers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8A27A2A">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bdr w:val="none" w:color="auto" w:sz="0" w:space="0"/>
                <w:vertAlign w:val="baseline"/>
              </w:rPr>
              <w:t>Validation RMSE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77CAB65">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bdr w:val="none" w:color="auto" w:sz="0" w:space="0"/>
                <w:vertAlign w:val="baseline"/>
              </w:rPr>
              <w:t>Training time (s)</w:t>
            </w:r>
          </w:p>
        </w:tc>
      </w:tr>
      <w:tr w14:paraId="027E1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DF4DA83">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Small</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F413BA0">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64, 32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F267D0B">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41,527.0547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41900BD">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13.4146</w:t>
            </w:r>
          </w:p>
        </w:tc>
      </w:tr>
      <w:tr w14:paraId="72B21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0E0B81C">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Medium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49D8EEC">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128, 64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2A4A15C">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40,715.8906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FDF6FAF">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14.4698</w:t>
            </w:r>
          </w:p>
        </w:tc>
      </w:tr>
      <w:tr w14:paraId="6AE1C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FAD8F04">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Large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85D5002">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256, 128</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1C3FA7D">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40,278.3750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05BDD7F">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19.8947</w:t>
            </w:r>
          </w:p>
        </w:tc>
      </w:tr>
    </w:tbl>
    <w:p w14:paraId="6982016A">
      <w:pPr>
        <w:pStyle w:val="19"/>
        <w:keepNext w:val="0"/>
        <w:keepLines w:val="0"/>
        <w:widowControl/>
        <w:suppressLineNumbers w:val="0"/>
        <w:spacing w:afterAutospacing="1"/>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Mô hình lớn được chọn và lưu tại </w:t>
      </w: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"../experiments/house_price_v2/best_model.pt"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house_price_v2/best_model.pt</w:t>
      </w:r>
      <w:r>
        <w:rPr>
          <w:rFonts w:hint="default" w:ascii="Times New Roman" w:hAnsi="Times New Roman" w:cs="Times New Roman"/>
          <w:sz w:val="28"/>
          <w:szCs w:val="28"/>
          <w:lang w:val="en-US"/>
        </w:rPr>
        <w:fldChar w:fldCharType="end"/>
      </w:r>
      <w:r>
        <w:rPr>
          <w:rFonts w:hint="default" w:ascii="Times New Roman" w:hAnsi="Times New Roman" w:cs="Times New Roman"/>
          <w:sz w:val="28"/>
          <w:szCs w:val="28"/>
          <w:lang w:val="en-US"/>
        </w:rPr>
        <w:t xml:space="preserve">. Cấu hình của nó được ghi nhận trong </w:t>
      </w: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"../experiments/house_price_v2/params.json"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house_price_v2/params.json</w:t>
      </w:r>
      <w:r>
        <w:rPr>
          <w:rFonts w:hint="default" w:ascii="Times New Roman" w:hAnsi="Times New Roman" w:cs="Times New Roman"/>
          <w:sz w:val="28"/>
          <w:szCs w:val="28"/>
          <w:lang w:val="en-US"/>
        </w:rPr>
        <w:fldChar w:fldCharType="end"/>
      </w:r>
      <w:r>
        <w:rPr>
          <w:rFonts w:hint="default" w:ascii="Times New Roman" w:hAnsi="Times New Roman" w:cs="Times New Roman"/>
          <w:sz w:val="28"/>
          <w:szCs w:val="28"/>
          <w:lang w:val="en-US"/>
        </w:rPr>
        <w:t>.</w:t>
      </w:r>
    </w:p>
    <w:p w14:paraId="121AAB3B">
      <w:pPr>
        <w:pStyle w:val="2"/>
        <w:numPr>
          <w:ilvl w:val="0"/>
          <w:numId w:val="1"/>
        </w:numPr>
        <w:bidi w:val="0"/>
        <w:ind w:left="0" w:leftChars="0" w:firstLine="0" w:firstLineChars="0"/>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lang w:val="en-US"/>
          <w14:textFill>
            <w14:solidFill>
              <w14:schemeClr w14:val="tx1"/>
            </w14:solidFill>
          </w14:textFill>
        </w:rPr>
        <w:t>Đánh giá</w:t>
      </w:r>
    </w:p>
    <w:p w14:paraId="5DBF28D9">
      <w:pPr>
        <w:rPr>
          <w:rFonts w:hint="default" w:ascii="Times New Roman" w:hAnsi="Times New Roman" w:cs="Times New Roman"/>
          <w:lang w:val="en-US"/>
        </w:rPr>
      </w:pPr>
      <w:r>
        <w:rPr>
          <w:rFonts w:hint="default" w:ascii="Times New Roman" w:hAnsi="Times New Roman" w:cs="Times New Roman"/>
          <w:b/>
          <w:bCs/>
          <w:lang w:val="en-US"/>
        </w:rPr>
        <w:t>Diễn giải độ đo:</w:t>
      </w:r>
      <w:r>
        <w:rPr>
          <w:rFonts w:hint="default" w:ascii="Times New Roman" w:hAnsi="Times New Roman" w:cs="Times New Roman"/>
          <w:lang w:val="en-US"/>
        </w:rPr>
        <w:t xml:space="preserve"> Các kết quả xác thực của v2 sử dụng RMSE và có thể so sánh nội bộ vì chúng sử dụng cùng một phép chia 80/20 và cùng độ đo. MLP lớn cải thiện khoảng 1,248.68 điểm RMSE so với MLP nhỏ và khoảng 437.52 điểm so với MLP trung bình. Đường cong xác thực trong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"../experiments/house_price_v2/images/validation_rmse.png" </w:instrText>
      </w:r>
      <w:r>
        <w:rPr>
          <w:rFonts w:hint="default" w:ascii="Times New Roman" w:hAnsi="Times New Roman" w:cs="Times New Roman"/>
          <w:lang w:val="en-US"/>
        </w:rPr>
        <w:fldChar w:fldCharType="separate"/>
      </w:r>
      <w:r>
        <w:rPr>
          <w:rFonts w:hint="default" w:ascii="Times New Roman" w:hAnsi="Times New Roman" w:cs="Times New Roman"/>
          <w:lang w:val="en-US"/>
        </w:rPr>
        <w:t>validation_rmse.png</w:t>
      </w:r>
      <w:r>
        <w:rPr>
          <w:rFonts w:hint="default" w:ascii="Times New Roman" w:hAnsi="Times New Roman" w:cs="Times New Roman"/>
          <w:lang w:val="en-US"/>
        </w:rPr>
        <w:fldChar w:fldCharType="end"/>
      </w:r>
      <w:r>
        <w:rPr>
          <w:rFonts w:hint="default" w:ascii="Times New Roman" w:hAnsi="Times New Roman" w:cs="Times New Roman"/>
          <w:lang w:val="en-US"/>
        </w:rPr>
        <w:t xml:space="preserve"> cho thấy sự giảm nhanh ở giai đoạn đầu, sau đó cải thiện chậm hơn và dao động ở giai đoạn cuối quanh mức 40,000 đến 45,000.</w:t>
      </w:r>
    </w:p>
    <w:p w14:paraId="3432B872">
      <w:pPr>
        <w:rPr>
          <w:rFonts w:hint="default" w:ascii="Times New Roman" w:hAnsi="Times New Roman" w:cs="Times New Roman"/>
          <w:lang w:val="en-US"/>
        </w:rPr>
      </w:pPr>
      <w:r>
        <w:rPr>
          <w:rFonts w:hint="default" w:ascii="Times New Roman" w:hAnsi="Times New Roman" w:cs="Times New Roman"/>
          <w:lang w:val="en-US"/>
        </w:rPr>
        <w:t>Các điểm số chính của v1 và v2 không thể được xếp hạng trực tiếp. Giá trị v1 là MAE cross-validation năm lần, trong khi giá trị v2 là RMSE trên tập holdout; không giá trị nào là RMSLE. Giá trị v2 chỉ là kết quả tốt nhất trong ba cấu hình MLP được thử nghiệm trong thí nghiệm đó, không phải bằng chứng cho thấy MLP tốt hơn XGBoost. Một phép so sánh công bằng yêu cầu chạy lại cả hai mô hình với cùng ma trận đặc trưng, cùng phép chia hoặc các fold và tính RMSLE trên một tập xác thực có nhãn, đồng thời giữ MAE và RMSE làm các chỉ số chẩn đoán bổ sung.</w:t>
      </w:r>
    </w:p>
    <w:p w14:paraId="4324AA70">
      <w:pPr>
        <w:rPr>
          <w:rFonts w:hint="default" w:ascii="Times New Roman" w:hAnsi="Times New Roman" w:cs="Times New Roman"/>
          <w:lang w:val="en-US"/>
        </w:rPr>
      </w:pPr>
      <w:r>
        <w:rPr>
          <w:rFonts w:hint="default" w:ascii="Times New Roman" w:hAnsi="Times New Roman" w:cs="Times New Roman"/>
          <w:b/>
          <w:bCs/>
          <w:lang w:val="en-US"/>
        </w:rPr>
        <w:t>Phân tích sai số và hạn chế:</w:t>
      </w:r>
      <w:r>
        <w:rPr>
          <w:rFonts w:hint="default" w:ascii="Times New Roman" w:hAnsi="Times New Roman" w:cs="Times New Roman"/>
          <w:lang w:val="en-US"/>
        </w:rPr>
        <w:t xml:space="preserve"> Repository chứa các artifact huấn luyện và xác thực nhưng không có phân tích phần dư có hệ thống theo khoảng giá, khu vực lân cận hoặc chất lượng nhà. Repository cũng không chứa điểm leaderboard Kaggle đã được xác minh. Do đó, hiệu năng ngoài mẫu trên nhãn của tập kiểm tra cuộc thi không thể được ước lượng từ các artifact đã lưu.</w:t>
      </w:r>
    </w:p>
    <w:p w14:paraId="136EF316">
      <w:pPr>
        <w:rPr>
          <w:rFonts w:hint="default" w:ascii="Times New Roman" w:hAnsi="Times New Roman" w:cs="Times New Roman"/>
          <w:lang w:val="en-US"/>
        </w:rPr>
      </w:pPr>
      <w:r>
        <w:rPr>
          <w:rFonts w:hint="default" w:ascii="Times New Roman" w:hAnsi="Times New Roman" w:cs="Times New Roman"/>
          <w:lang w:val="en-US"/>
        </w:rPr>
        <w:t>Việc v2 sử dụng một phép chia 80/20 duy nhất khiến kết quả nhạy cảm với tập con xác thực được lấy mẫu. Ước lượng cross-validation của v1 được trung bình rộng hơn nhưng đo một hàm mất mát khác. Sự chênh lệch số lượng đặc trưng 235 so với 175 càng làm hạn chế tính hợp lệ của phép so sánh trực tiếp.</w:t>
      </w:r>
    </w:p>
    <w:p w14:paraId="21D6A3C5">
      <w:pPr>
        <w:rPr>
          <w:rFonts w:hint="default" w:ascii="Times New Roman" w:hAnsi="Times New Roman" w:cs="Times New Roman"/>
          <w:b/>
          <w:bCs/>
          <w:lang w:val="en-US"/>
        </w:rPr>
      </w:pPr>
      <w:r>
        <w:rPr>
          <w:rFonts w:hint="default" w:ascii="Times New Roman" w:hAnsi="Times New Roman" w:cs="Times New Roman"/>
          <w:b/>
          <w:bCs/>
          <w:lang w:val="en-US"/>
        </w:rPr>
        <w:t>Bằng chứng về submission:</w:t>
      </w:r>
    </w:p>
    <w:p w14:paraId="59EF21EB">
      <w:pPr>
        <w:rPr>
          <w:rFonts w:hint="default" w:ascii="Times New Roman" w:hAnsi="Times New Roman" w:cs="Times New Roman"/>
          <w:lang w:val="en-US"/>
        </w:rPr>
      </w:pPr>
      <w:r>
        <w:rPr>
          <w:rFonts w:hint="default" w:ascii="Times New Roman" w:hAnsi="Times New Roman" w:cs="Times New Roman"/>
          <w:lang w:val="en-US"/>
        </w:rPr>
        <w:t>Tất cả các file submission đều chứa 1.459 dòng và header Id,SalePrice.</w:t>
      </w:r>
    </w:p>
    <w:tbl>
      <w:tblPr>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51"/>
        <w:gridCol w:w="2734"/>
        <w:gridCol w:w="1408"/>
        <w:gridCol w:w="1467"/>
      </w:tblGrid>
      <w:tr w14:paraId="36302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0B111A5">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File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6705D46">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Mean predicted price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72F3191">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Minimum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5F6AB3A">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Maximum</w:t>
            </w:r>
          </w:p>
        </w:tc>
      </w:tr>
      <w:tr w14:paraId="00AB5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607BADC">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eastAsia="monospace" w:cs="Times New Roman"/>
                <w:i w:val="0"/>
                <w:iCs w:val="0"/>
                <w:color w:val="188038"/>
                <w:sz w:val="22"/>
                <w:szCs w:val="22"/>
                <w:u w:val="none"/>
                <w:bdr w:val="none" w:color="auto" w:sz="0" w:space="0"/>
                <w:vertAlign w:val="baseline"/>
              </w:rPr>
              <w:t>submission.csv</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BEA63CA">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179,102.60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C703F44">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40,009.01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0AE8EB7">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526,648.50</w:t>
            </w:r>
          </w:p>
        </w:tc>
      </w:tr>
      <w:tr w14:paraId="367C4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7727F10">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eastAsia="monospace" w:cs="Times New Roman"/>
                <w:i w:val="0"/>
                <w:iCs w:val="0"/>
                <w:color w:val="188038"/>
                <w:sz w:val="22"/>
                <w:szCs w:val="22"/>
                <w:u w:val="none"/>
                <w:bdr w:val="none" w:color="auto" w:sz="0" w:space="0"/>
                <w:vertAlign w:val="baseline"/>
              </w:rPr>
              <w:t>house_price_v2_submission.csv</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E226170">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179,250.67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877BF68">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44,413.36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B694E20">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670,104.60</w:t>
            </w:r>
          </w:p>
        </w:tc>
      </w:tr>
      <w:tr w14:paraId="48464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667E2F1">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eastAsia="monospace" w:cs="Times New Roman"/>
                <w:i w:val="0"/>
                <w:iCs w:val="0"/>
                <w:color w:val="188038"/>
                <w:sz w:val="22"/>
                <w:szCs w:val="22"/>
                <w:u w:val="none"/>
                <w:bdr w:val="none" w:color="auto" w:sz="0" w:space="0"/>
                <w:vertAlign w:val="baseline"/>
              </w:rPr>
              <w:t>submission_v2.csv</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2887A54">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179,655.89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55B95B7">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35,105.50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AA90FF2">
            <w:pPr>
              <w:pStyle w:val="19"/>
              <w:keepNext w:val="0"/>
              <w:keepLines w:val="0"/>
              <w:widowControl/>
              <w:suppressLineNumbers w:val="0"/>
              <w:bidi w:val="0"/>
              <w:spacing w:before="0" w:beforeAutospacing="0" w:after="0" w:afterAutospacing="0" w:line="14" w:lineRule="atLeast"/>
              <w:jc w:val="righ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708,333.33</w:t>
            </w:r>
          </w:p>
        </w:tc>
      </w:tr>
    </w:tbl>
    <w:p w14:paraId="4F6959BD">
      <w:pPr>
        <w:rPr>
          <w:rFonts w:hint="default" w:ascii="Times New Roman" w:hAnsi="Times New Roman" w:cs="Times New Roman"/>
          <w:lang w:val="en-US"/>
        </w:rPr>
      </w:pPr>
      <w:r>
        <w:rPr>
          <w:rFonts w:hint="default" w:ascii="Times New Roman" w:hAnsi="Times New Roman" w:cs="Times New Roman"/>
          <w:lang w:val="en-US"/>
        </w:rPr>
        <w:t>house_price_v2_submission.csv là submission gắn với thí nghiệm v2. Repository không xác định phương pháp tạo submission_v2.csv, vì vậy không nên quy nó cho v2 nếu chưa có thêm thông tin về nguồn gốc.</w:t>
      </w:r>
    </w:p>
    <w:p w14:paraId="44F537D4">
      <w:pPr>
        <w:pStyle w:val="2"/>
        <w:numPr>
          <w:ilvl w:val="0"/>
          <w:numId w:val="1"/>
        </w:numPr>
        <w:bidi w:val="0"/>
        <w:ind w:left="0" w:leftChars="0" w:firstLine="0" w:firstLineChars="0"/>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lang w:val="en-US"/>
          <w14:textFill>
            <w14:solidFill>
              <w14:schemeClr w14:val="tx1"/>
            </w14:solidFill>
          </w14:textFill>
        </w:rPr>
        <w:t>Triển khai</w:t>
      </w:r>
    </w:p>
    <w:p w14:paraId="793286AB">
      <w:pPr>
        <w:rPr>
          <w:rFonts w:hint="default" w:ascii="Times New Roman" w:hAnsi="Times New Roman" w:cs="Times New Roman"/>
          <w:lang w:val="en-US"/>
        </w:rPr>
      </w:pPr>
      <w:r>
        <w:rPr>
          <w:rFonts w:hint="default" w:ascii="Times New Roman" w:hAnsi="Times New Roman" w:cs="Times New Roman"/>
          <w:lang w:val="en-US"/>
        </w:rPr>
        <w:t>Quy trình triển khai là dự đoán theo lô:</w:t>
      </w:r>
    </w:p>
    <w:p w14:paraId="1692B42E">
      <w:pPr>
        <w:numPr>
          <w:ilvl w:val="0"/>
          <w:numId w:val="4"/>
        </w:numPr>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Tải file đặc trưng kiểm tra.</w:t>
      </w:r>
    </w:p>
    <w:p w14:paraId="1946C130">
      <w:pPr>
        <w:numPr>
          <w:ilvl w:val="0"/>
          <w:numId w:val="4"/>
        </w:numPr>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Áp dụng cùng quá trình loại bỏ đặc trưng, điền giá trị thiếu, mã hóa và căn chỉnh cột đã được sử dụng trong quá trình huấn luyện.</w:t>
      </w:r>
    </w:p>
    <w:p w14:paraId="3FC1BDDD">
      <w:pPr>
        <w:numPr>
          <w:ilvl w:val="0"/>
          <w:numId w:val="4"/>
        </w:numPr>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Tải artifact mô hình được chọn.</w:t>
      </w:r>
    </w:p>
    <w:p w14:paraId="3A16F255">
      <w:pPr>
        <w:numPr>
          <w:ilvl w:val="0"/>
          <w:numId w:val="4"/>
        </w:numPr>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Tạo một dự đoán cho mỗi dòng trong tập kiểm tra.</w:t>
      </w:r>
    </w:p>
    <w:p w14:paraId="0005E225">
      <w:pPr>
        <w:numPr>
          <w:ilvl w:val="0"/>
          <w:numId w:val="4"/>
        </w:numPr>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Ghép các dự đoán với các giá trị Id ban đầu của tập kiểm tra.</w:t>
      </w:r>
    </w:p>
    <w:p w14:paraId="0E6B45CB">
      <w:pPr>
        <w:numPr>
          <w:ilvl w:val="0"/>
          <w:numId w:val="4"/>
        </w:numPr>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Ghi một CSV với đúng các cột Id, SalePrice.</w:t>
      </w:r>
    </w:p>
    <w:p w14:paraId="236296F6">
      <w:pPr>
        <w:numPr>
          <w:numId w:val="0"/>
        </w:numPr>
        <w:ind w:leftChars="0"/>
        <w:rPr>
          <w:rFonts w:hint="default" w:ascii="Times New Roman" w:hAnsi="Times New Roman" w:cs="Times New Roman"/>
          <w:lang w:val="en-US"/>
        </w:rPr>
      </w:pPr>
    </w:p>
    <w:p w14:paraId="04255923">
      <w:pPr>
        <w:numPr>
          <w:numId w:val="0"/>
        </w:numPr>
        <w:ind w:leftChars="0"/>
        <w:rPr>
          <w:rFonts w:hint="default" w:ascii="Times New Roman" w:hAnsi="Times New Roman" w:cs="Times New Roman"/>
          <w:lang w:val="en-US"/>
        </w:rPr>
      </w:pPr>
      <w:r>
        <w:rPr>
          <w:rFonts w:hint="default" w:ascii="Times New Roman" w:hAnsi="Times New Roman" w:cs="Times New Roman"/>
          <w:lang w:val="en-US"/>
        </w:rPr>
        <w:t>Triển khai đòi hỏi nhiều hơn việc ghi một file CSV: schema tiền xử lý, các giá trị điền khuyết, thứ tự đặc trưng, kiến trúc mô hình, trọng số mô hình và cấu hình đánh giá phải được lưu cùng mô hình. Các artifact đã lưu bao gồm file mô hình, file tham số JSON, kết quả tuning, hình ảnh xác thực và các CSV submission. Một lần chạy triển khai có khả năng tái lập nên tải dữ liệu kiểm tra thô, áp dụng hợp đồng tiền xử lý tại thời điểm huấn luyện, kiểm tra rằng tên và thứ tự đặc trưng tạo ra khớp với đầu vào của mô hình, tạo các dự đoán không âm, giữ nguyên các giá trị Id ban đầu của tập kiểm tra và xác thực số dòng cuối cùng cùng schema Id,SalePrice trước khi xuất. Để có tính di động, cấu hình mô hình nên sử dụng các đường dẫn tương đối theo workspace. Các tham số v2 hiện chứa đường dẫn Windows tuyệt đối, làm giảm khả năng tái lập trên máy khác. File tham số và checkpoint v1 cũng nên được đổi tên, thay thế hoặc ghi chú rõ ràng để không bị nhầm là artifact của thí nghiệm XGBoost.</w:t>
      </w:r>
    </w:p>
    <w:p w14:paraId="1DE76C27">
      <w:pPr>
        <w:pStyle w:val="2"/>
        <w:numPr>
          <w:ilvl w:val="0"/>
          <w:numId w:val="4"/>
        </w:numPr>
        <w:bidi w:val="0"/>
        <w:ind w:left="425" w:leftChars="0" w:hanging="425" w:firstLineChars="0"/>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lang w:val="en-US"/>
          <w14:textFill>
            <w14:solidFill>
              <w14:schemeClr w14:val="tx1"/>
            </w14:solidFill>
          </w14:textFill>
        </w:rPr>
        <w:t>Kết luận và khuyến nghị</w:t>
      </w:r>
    </w:p>
    <w:p w14:paraId="033449BE">
      <w:pPr>
        <w:rPr>
          <w:rFonts w:hint="default" w:ascii="Times New Roman" w:hAnsi="Times New Roman" w:cs="Times New Roman"/>
          <w:lang w:val="en-US"/>
        </w:rPr>
      </w:pPr>
      <w:r>
        <w:rPr>
          <w:rFonts w:hint="default" w:ascii="Times New Roman" w:hAnsi="Times New Roman" w:cs="Times New Roman"/>
          <w:lang w:val="en-US"/>
        </w:rPr>
        <w:t>Dự án trình bày hai phương pháp khả thi cho bài toán hồi quy Ames Housing. XGBoost cung cấp một baseline dạng cây được tinh chỉnh với cross-validation năm lần, trong khi MLP PyTorch thể hiện quy trình mạng nơ-ron với lựa chọn checkpoint và so sánh kiến trúc. Trong phạm vi v2, MLP lớn là mô hình mạnh nhất trong ba cấu hình MLP được thử nghiệm theo RMSE xác thực; repository không đủ cơ sở để khẳng định nó tốt hơn hoặc kém hơn XGBoost.</w:t>
      </w:r>
    </w:p>
    <w:p w14:paraId="6871CED2">
      <w:pPr>
        <w:rPr>
          <w:rFonts w:hint="default" w:ascii="Times New Roman" w:hAnsi="Times New Roman" w:cs="Times New Roman"/>
          <w:lang w:val="en-US"/>
        </w:rPr>
      </w:pPr>
      <w:r>
        <w:rPr>
          <w:rFonts w:hint="default" w:ascii="Times New Roman" w:hAnsi="Times New Roman" w:cs="Times New Roman"/>
          <w:lang w:val="en-US"/>
        </w:rPr>
        <w:t>Kết luận chính mang tính phương pháp luận: các artifact hiện tại không hỗ trợ việc xác định dứt khoát mô hình nào giữa v1 và v2 là tốt hơn. Các thí nghiệm khác nhau về độ đo, thiết kế xác thực, chi tiết tiền xử lý và số lượng đặc trưng được ghi nhận. Lần lặp tiếp theo nên tập trung hóa quá trình tiền xử lý, đánh giá cả hai mô hình trên các fold giống hệt nhau bằng RMSLE làm độ đo chính và MAE/RMSE làm độ đo bổ sung, thêm phân tích phần dư, đồng thời ghi nhận phiên bản package và kết quả leaderboard. Một thí nghiệm với biến mục tiêu dạng log cũng có thể được đánh giá, nhưng chỉ nên thực hiện khi có phép biến đổi ngược và cách diễn giải độ đo được ghi nhận rõ ràng.</w:t>
      </w:r>
    </w:p>
    <w:p w14:paraId="62852555">
      <w:pPr>
        <w:rPr>
          <w:rFonts w:hint="default" w:ascii="Times New Roman" w:hAnsi="Times New Roman" w:cs="Times New Roman"/>
          <w:lang w:val="en-US"/>
        </w:rPr>
      </w:pPr>
    </w:p>
    <w:sectPr>
      <w:pgSz w:w="11906" w:h="16838"/>
      <w:pgMar w:top="1134" w:right="1134" w:bottom="1134" w:left="1701" w:header="709" w:footer="709" w:gutter="0"/>
      <w:cols w:space="708"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Times">
    <w:altName w:val="Times New Roman"/>
    <w:panose1 w:val="02020603050405020304"/>
    <w:charset w:val="00"/>
    <w:family w:val="roman"/>
    <w:pitch w:val="default"/>
    <w:sig w:usb0="00000000" w:usb1="00000000" w:usb2="00000009" w:usb3="00000000" w:csb0="000001FF" w:csb1="00000000"/>
  </w:font>
  <w:font w:name="游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EBB436"/>
    <w:multiLevelType w:val="singleLevel"/>
    <w:tmpl w:val="E9EBB4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EE0BCBD"/>
    <w:multiLevelType w:val="singleLevel"/>
    <w:tmpl w:val="EEE0BCBD"/>
    <w:lvl w:ilvl="0" w:tentative="0">
      <w:start w:val="1"/>
      <w:numFmt w:val="decimal"/>
      <w:suff w:val="space"/>
      <w:lvlText w:val="%1."/>
      <w:lvlJc w:val="left"/>
    </w:lvl>
  </w:abstractNum>
  <w:abstractNum w:abstractNumId="2">
    <w:nsid w:val="056C071A"/>
    <w:multiLevelType w:val="singleLevel"/>
    <w:tmpl w:val="056C071A"/>
    <w:lvl w:ilvl="0" w:tentative="0">
      <w:start w:val="1"/>
      <w:numFmt w:val="decimal"/>
      <w:lvlText w:val="%1."/>
      <w:lvlJc w:val="left"/>
      <w:pPr>
        <w:tabs>
          <w:tab w:val="left" w:pos="425"/>
        </w:tabs>
        <w:ind w:left="425" w:leftChars="0" w:hanging="425" w:firstLineChars="0"/>
      </w:pPr>
      <w:rPr>
        <w:rFonts w:hint="default"/>
      </w:rPr>
    </w:lvl>
  </w:abstractNum>
  <w:abstractNum w:abstractNumId="3">
    <w:nsid w:val="07AAD3F6"/>
    <w:multiLevelType w:val="singleLevel"/>
    <w:tmpl w:val="07AAD3F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095"/>
    <w:rsid w:val="000161BA"/>
    <w:rsid w:val="00030EAB"/>
    <w:rsid w:val="0003632F"/>
    <w:rsid w:val="00044669"/>
    <w:rsid w:val="00054621"/>
    <w:rsid w:val="00062391"/>
    <w:rsid w:val="00064082"/>
    <w:rsid w:val="00071070"/>
    <w:rsid w:val="00073E8A"/>
    <w:rsid w:val="0008548A"/>
    <w:rsid w:val="000917EB"/>
    <w:rsid w:val="00093573"/>
    <w:rsid w:val="00093FF7"/>
    <w:rsid w:val="0009762A"/>
    <w:rsid w:val="000A16AE"/>
    <w:rsid w:val="000A1B8C"/>
    <w:rsid w:val="000A5622"/>
    <w:rsid w:val="000C5CD4"/>
    <w:rsid w:val="00101319"/>
    <w:rsid w:val="0011400B"/>
    <w:rsid w:val="00136319"/>
    <w:rsid w:val="00140243"/>
    <w:rsid w:val="001406F4"/>
    <w:rsid w:val="00140755"/>
    <w:rsid w:val="00142E5D"/>
    <w:rsid w:val="00144290"/>
    <w:rsid w:val="0014449E"/>
    <w:rsid w:val="00151ABE"/>
    <w:rsid w:val="00156E45"/>
    <w:rsid w:val="00157768"/>
    <w:rsid w:val="00182B6F"/>
    <w:rsid w:val="00194227"/>
    <w:rsid w:val="001A41FD"/>
    <w:rsid w:val="001A60A5"/>
    <w:rsid w:val="001A6206"/>
    <w:rsid w:val="001B2CCA"/>
    <w:rsid w:val="001D7164"/>
    <w:rsid w:val="001E227E"/>
    <w:rsid w:val="001E4B62"/>
    <w:rsid w:val="001E51B5"/>
    <w:rsid w:val="001F581B"/>
    <w:rsid w:val="00206072"/>
    <w:rsid w:val="002149FE"/>
    <w:rsid w:val="0022035E"/>
    <w:rsid w:val="0022596A"/>
    <w:rsid w:val="00226276"/>
    <w:rsid w:val="00240ADC"/>
    <w:rsid w:val="00241B36"/>
    <w:rsid w:val="00245469"/>
    <w:rsid w:val="00246DCD"/>
    <w:rsid w:val="00247F93"/>
    <w:rsid w:val="00255DCC"/>
    <w:rsid w:val="00255DE3"/>
    <w:rsid w:val="002604C6"/>
    <w:rsid w:val="00266CC8"/>
    <w:rsid w:val="00271BE0"/>
    <w:rsid w:val="00274B11"/>
    <w:rsid w:val="002802A9"/>
    <w:rsid w:val="0028452B"/>
    <w:rsid w:val="0028553C"/>
    <w:rsid w:val="00290AE2"/>
    <w:rsid w:val="00297C1A"/>
    <w:rsid w:val="00297FC9"/>
    <w:rsid w:val="002A1F9B"/>
    <w:rsid w:val="002A21E4"/>
    <w:rsid w:val="002A6F44"/>
    <w:rsid w:val="002A72CB"/>
    <w:rsid w:val="002B0A58"/>
    <w:rsid w:val="002B60B8"/>
    <w:rsid w:val="002B7723"/>
    <w:rsid w:val="002C4712"/>
    <w:rsid w:val="002F290C"/>
    <w:rsid w:val="002F7E82"/>
    <w:rsid w:val="00303905"/>
    <w:rsid w:val="00316AA5"/>
    <w:rsid w:val="003268F7"/>
    <w:rsid w:val="00343ADB"/>
    <w:rsid w:val="00344B0D"/>
    <w:rsid w:val="0035243B"/>
    <w:rsid w:val="00353611"/>
    <w:rsid w:val="00364B06"/>
    <w:rsid w:val="0036508C"/>
    <w:rsid w:val="00372095"/>
    <w:rsid w:val="00381DBF"/>
    <w:rsid w:val="003834A2"/>
    <w:rsid w:val="00390B02"/>
    <w:rsid w:val="003A137F"/>
    <w:rsid w:val="003A6DFF"/>
    <w:rsid w:val="003B094C"/>
    <w:rsid w:val="003B2DA4"/>
    <w:rsid w:val="003B7CFE"/>
    <w:rsid w:val="003D37C5"/>
    <w:rsid w:val="003E2FA4"/>
    <w:rsid w:val="003F36A6"/>
    <w:rsid w:val="00402156"/>
    <w:rsid w:val="00411057"/>
    <w:rsid w:val="00411E9E"/>
    <w:rsid w:val="00415B7B"/>
    <w:rsid w:val="00416589"/>
    <w:rsid w:val="00427C98"/>
    <w:rsid w:val="00440301"/>
    <w:rsid w:val="004455F3"/>
    <w:rsid w:val="00465B07"/>
    <w:rsid w:val="004676AE"/>
    <w:rsid w:val="00472BFA"/>
    <w:rsid w:val="00472C4C"/>
    <w:rsid w:val="004758A4"/>
    <w:rsid w:val="00483AC6"/>
    <w:rsid w:val="004847CC"/>
    <w:rsid w:val="004858F0"/>
    <w:rsid w:val="00487A15"/>
    <w:rsid w:val="004A4A89"/>
    <w:rsid w:val="004B2A2E"/>
    <w:rsid w:val="004D0B1E"/>
    <w:rsid w:val="004D1B13"/>
    <w:rsid w:val="004D1E73"/>
    <w:rsid w:val="004D47AE"/>
    <w:rsid w:val="004D5D4E"/>
    <w:rsid w:val="004E59ED"/>
    <w:rsid w:val="004F1A41"/>
    <w:rsid w:val="004F5899"/>
    <w:rsid w:val="00501F43"/>
    <w:rsid w:val="00502230"/>
    <w:rsid w:val="00512149"/>
    <w:rsid w:val="005125E8"/>
    <w:rsid w:val="005126DC"/>
    <w:rsid w:val="00525E9C"/>
    <w:rsid w:val="005264EC"/>
    <w:rsid w:val="00536085"/>
    <w:rsid w:val="0053735C"/>
    <w:rsid w:val="005543B6"/>
    <w:rsid w:val="00565B8C"/>
    <w:rsid w:val="00572C02"/>
    <w:rsid w:val="00581037"/>
    <w:rsid w:val="0058262D"/>
    <w:rsid w:val="00582BE7"/>
    <w:rsid w:val="0058365E"/>
    <w:rsid w:val="00586E1D"/>
    <w:rsid w:val="005875E9"/>
    <w:rsid w:val="005949E3"/>
    <w:rsid w:val="00597087"/>
    <w:rsid w:val="005A0B41"/>
    <w:rsid w:val="005A3CA9"/>
    <w:rsid w:val="005B5F04"/>
    <w:rsid w:val="005C781B"/>
    <w:rsid w:val="005D4B4D"/>
    <w:rsid w:val="005D5A11"/>
    <w:rsid w:val="005E1D72"/>
    <w:rsid w:val="005F28D2"/>
    <w:rsid w:val="00606F3B"/>
    <w:rsid w:val="00631A79"/>
    <w:rsid w:val="00631DF4"/>
    <w:rsid w:val="00634EB2"/>
    <w:rsid w:val="006357DA"/>
    <w:rsid w:val="00645F81"/>
    <w:rsid w:val="00657DEE"/>
    <w:rsid w:val="00677402"/>
    <w:rsid w:val="006931A3"/>
    <w:rsid w:val="006B347B"/>
    <w:rsid w:val="006B51F5"/>
    <w:rsid w:val="006C2047"/>
    <w:rsid w:val="006C5B62"/>
    <w:rsid w:val="006F6F4D"/>
    <w:rsid w:val="00703ABB"/>
    <w:rsid w:val="00713E2D"/>
    <w:rsid w:val="00722B79"/>
    <w:rsid w:val="00740BC9"/>
    <w:rsid w:val="00744331"/>
    <w:rsid w:val="00750809"/>
    <w:rsid w:val="00752CA1"/>
    <w:rsid w:val="00760F5A"/>
    <w:rsid w:val="00761995"/>
    <w:rsid w:val="00762B3F"/>
    <w:rsid w:val="00777735"/>
    <w:rsid w:val="0078401C"/>
    <w:rsid w:val="007A5BD3"/>
    <w:rsid w:val="007D2E00"/>
    <w:rsid w:val="007E7B33"/>
    <w:rsid w:val="007F019D"/>
    <w:rsid w:val="007F5A3A"/>
    <w:rsid w:val="00813A7B"/>
    <w:rsid w:val="00813BB0"/>
    <w:rsid w:val="0082457A"/>
    <w:rsid w:val="008328AD"/>
    <w:rsid w:val="00837216"/>
    <w:rsid w:val="0084041B"/>
    <w:rsid w:val="00843B12"/>
    <w:rsid w:val="00845C47"/>
    <w:rsid w:val="00851AD1"/>
    <w:rsid w:val="00853BB3"/>
    <w:rsid w:val="00855531"/>
    <w:rsid w:val="008616AC"/>
    <w:rsid w:val="00875EE3"/>
    <w:rsid w:val="00876D97"/>
    <w:rsid w:val="0088206D"/>
    <w:rsid w:val="00882AC7"/>
    <w:rsid w:val="008947F5"/>
    <w:rsid w:val="008A7FEF"/>
    <w:rsid w:val="008B5192"/>
    <w:rsid w:val="008B7325"/>
    <w:rsid w:val="008C32C0"/>
    <w:rsid w:val="008D39B6"/>
    <w:rsid w:val="008D5750"/>
    <w:rsid w:val="008D620B"/>
    <w:rsid w:val="008D6769"/>
    <w:rsid w:val="008F6867"/>
    <w:rsid w:val="008F7DFB"/>
    <w:rsid w:val="00907F94"/>
    <w:rsid w:val="00910AD4"/>
    <w:rsid w:val="0091100C"/>
    <w:rsid w:val="00927361"/>
    <w:rsid w:val="009307F8"/>
    <w:rsid w:val="0093664F"/>
    <w:rsid w:val="009413C3"/>
    <w:rsid w:val="009437AE"/>
    <w:rsid w:val="00957F7B"/>
    <w:rsid w:val="0096062B"/>
    <w:rsid w:val="00963390"/>
    <w:rsid w:val="0096785F"/>
    <w:rsid w:val="0097101A"/>
    <w:rsid w:val="00994257"/>
    <w:rsid w:val="0099676A"/>
    <w:rsid w:val="00997EE4"/>
    <w:rsid w:val="009A4A42"/>
    <w:rsid w:val="009B50A9"/>
    <w:rsid w:val="009C09CE"/>
    <w:rsid w:val="009C265B"/>
    <w:rsid w:val="009C2DF1"/>
    <w:rsid w:val="009D0500"/>
    <w:rsid w:val="009D076D"/>
    <w:rsid w:val="009D4B27"/>
    <w:rsid w:val="009E1AB0"/>
    <w:rsid w:val="009E337C"/>
    <w:rsid w:val="009E39BB"/>
    <w:rsid w:val="009E43A4"/>
    <w:rsid w:val="009E57F1"/>
    <w:rsid w:val="009F0771"/>
    <w:rsid w:val="00A0074E"/>
    <w:rsid w:val="00A01C9C"/>
    <w:rsid w:val="00A0296E"/>
    <w:rsid w:val="00A16A19"/>
    <w:rsid w:val="00A37550"/>
    <w:rsid w:val="00A44FDF"/>
    <w:rsid w:val="00A473E1"/>
    <w:rsid w:val="00A477A0"/>
    <w:rsid w:val="00A50723"/>
    <w:rsid w:val="00A524C5"/>
    <w:rsid w:val="00A54ACC"/>
    <w:rsid w:val="00A6602A"/>
    <w:rsid w:val="00A719CD"/>
    <w:rsid w:val="00A73FFD"/>
    <w:rsid w:val="00A77EFD"/>
    <w:rsid w:val="00A90B16"/>
    <w:rsid w:val="00A972D0"/>
    <w:rsid w:val="00A97F27"/>
    <w:rsid w:val="00AA443E"/>
    <w:rsid w:val="00AB1A70"/>
    <w:rsid w:val="00AB4C92"/>
    <w:rsid w:val="00AB6929"/>
    <w:rsid w:val="00AD6651"/>
    <w:rsid w:val="00AD697C"/>
    <w:rsid w:val="00AD75DD"/>
    <w:rsid w:val="00AE03FF"/>
    <w:rsid w:val="00AE115D"/>
    <w:rsid w:val="00AE20CC"/>
    <w:rsid w:val="00AE3861"/>
    <w:rsid w:val="00AE469D"/>
    <w:rsid w:val="00AF2435"/>
    <w:rsid w:val="00AF2A29"/>
    <w:rsid w:val="00B01B0E"/>
    <w:rsid w:val="00B153DF"/>
    <w:rsid w:val="00B21418"/>
    <w:rsid w:val="00B22986"/>
    <w:rsid w:val="00B32D34"/>
    <w:rsid w:val="00B3598D"/>
    <w:rsid w:val="00B4064F"/>
    <w:rsid w:val="00B41736"/>
    <w:rsid w:val="00B460E6"/>
    <w:rsid w:val="00B50E00"/>
    <w:rsid w:val="00B62C4A"/>
    <w:rsid w:val="00B66C4B"/>
    <w:rsid w:val="00B73C20"/>
    <w:rsid w:val="00B7417D"/>
    <w:rsid w:val="00B844FF"/>
    <w:rsid w:val="00B87187"/>
    <w:rsid w:val="00B94A69"/>
    <w:rsid w:val="00B95CC8"/>
    <w:rsid w:val="00BA0327"/>
    <w:rsid w:val="00BA1310"/>
    <w:rsid w:val="00BA150D"/>
    <w:rsid w:val="00BA411A"/>
    <w:rsid w:val="00BA4660"/>
    <w:rsid w:val="00BA5651"/>
    <w:rsid w:val="00BB03A2"/>
    <w:rsid w:val="00BB143E"/>
    <w:rsid w:val="00BD010C"/>
    <w:rsid w:val="00BD4D64"/>
    <w:rsid w:val="00BD64DD"/>
    <w:rsid w:val="00BE54DC"/>
    <w:rsid w:val="00BF4832"/>
    <w:rsid w:val="00C0285F"/>
    <w:rsid w:val="00C06924"/>
    <w:rsid w:val="00C12E88"/>
    <w:rsid w:val="00C21C6E"/>
    <w:rsid w:val="00C2246C"/>
    <w:rsid w:val="00C2720D"/>
    <w:rsid w:val="00C33A4B"/>
    <w:rsid w:val="00C35BE4"/>
    <w:rsid w:val="00C43D2F"/>
    <w:rsid w:val="00C44DD1"/>
    <w:rsid w:val="00C46CEC"/>
    <w:rsid w:val="00C51619"/>
    <w:rsid w:val="00C516CB"/>
    <w:rsid w:val="00C6530C"/>
    <w:rsid w:val="00C66A73"/>
    <w:rsid w:val="00C71FC2"/>
    <w:rsid w:val="00C743BC"/>
    <w:rsid w:val="00C8120E"/>
    <w:rsid w:val="00C845AC"/>
    <w:rsid w:val="00CA4382"/>
    <w:rsid w:val="00CA6DDA"/>
    <w:rsid w:val="00CB0482"/>
    <w:rsid w:val="00CB28B4"/>
    <w:rsid w:val="00CB35D8"/>
    <w:rsid w:val="00CB639D"/>
    <w:rsid w:val="00CC474A"/>
    <w:rsid w:val="00CC66AC"/>
    <w:rsid w:val="00CD1D23"/>
    <w:rsid w:val="00CD4125"/>
    <w:rsid w:val="00CD4134"/>
    <w:rsid w:val="00CE3152"/>
    <w:rsid w:val="00CF4D79"/>
    <w:rsid w:val="00D005C5"/>
    <w:rsid w:val="00D01B07"/>
    <w:rsid w:val="00D22211"/>
    <w:rsid w:val="00D22F82"/>
    <w:rsid w:val="00D34931"/>
    <w:rsid w:val="00D363FF"/>
    <w:rsid w:val="00D42B18"/>
    <w:rsid w:val="00D43D70"/>
    <w:rsid w:val="00D515CF"/>
    <w:rsid w:val="00D55AF4"/>
    <w:rsid w:val="00D56F27"/>
    <w:rsid w:val="00D61AB8"/>
    <w:rsid w:val="00D62ECD"/>
    <w:rsid w:val="00D64B65"/>
    <w:rsid w:val="00D727A9"/>
    <w:rsid w:val="00D7407F"/>
    <w:rsid w:val="00D77E36"/>
    <w:rsid w:val="00D86F8B"/>
    <w:rsid w:val="00DB3EC2"/>
    <w:rsid w:val="00DD43AD"/>
    <w:rsid w:val="00DD791F"/>
    <w:rsid w:val="00DE60D3"/>
    <w:rsid w:val="00DF2F10"/>
    <w:rsid w:val="00DF3947"/>
    <w:rsid w:val="00DF5F29"/>
    <w:rsid w:val="00DF761E"/>
    <w:rsid w:val="00E10F9F"/>
    <w:rsid w:val="00E11FFE"/>
    <w:rsid w:val="00E15261"/>
    <w:rsid w:val="00E320E8"/>
    <w:rsid w:val="00E37E8A"/>
    <w:rsid w:val="00E42E33"/>
    <w:rsid w:val="00E471EF"/>
    <w:rsid w:val="00E61F6F"/>
    <w:rsid w:val="00E64C76"/>
    <w:rsid w:val="00E6615D"/>
    <w:rsid w:val="00E674C5"/>
    <w:rsid w:val="00E72A7B"/>
    <w:rsid w:val="00E851A1"/>
    <w:rsid w:val="00E9113C"/>
    <w:rsid w:val="00E94993"/>
    <w:rsid w:val="00EC422B"/>
    <w:rsid w:val="00ED1C35"/>
    <w:rsid w:val="00EE4473"/>
    <w:rsid w:val="00EE66CD"/>
    <w:rsid w:val="00EF193C"/>
    <w:rsid w:val="00F00E79"/>
    <w:rsid w:val="00F04349"/>
    <w:rsid w:val="00F156E6"/>
    <w:rsid w:val="00F16B28"/>
    <w:rsid w:val="00F2754C"/>
    <w:rsid w:val="00F27D89"/>
    <w:rsid w:val="00F656CC"/>
    <w:rsid w:val="00F65922"/>
    <w:rsid w:val="00F66702"/>
    <w:rsid w:val="00F76A8E"/>
    <w:rsid w:val="00F9617F"/>
    <w:rsid w:val="00FA0F1C"/>
    <w:rsid w:val="00FB32F0"/>
    <w:rsid w:val="00FB7378"/>
    <w:rsid w:val="00FC4600"/>
    <w:rsid w:val="00FC4F16"/>
    <w:rsid w:val="00FD16A1"/>
    <w:rsid w:val="00FD4266"/>
    <w:rsid w:val="00FE6A94"/>
    <w:rsid w:val="00FE76A3"/>
    <w:rsid w:val="00FE7FCF"/>
    <w:rsid w:val="00FF4EB6"/>
    <w:rsid w:val="2B4C581C"/>
    <w:rsid w:val="34F36D08"/>
    <w:rsid w:val="3F6730AB"/>
    <w:rsid w:val="50A6668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jc w:val="both"/>
    </w:pPr>
    <w:rPr>
      <w:rFonts w:ascii="Times New Roman" w:hAnsi="Times New Roman" w:eastAsiaTheme="majorEastAsia" w:cstheme="majorHAnsi"/>
      <w:sz w:val="28"/>
      <w:szCs w:val="22"/>
      <w:lang w:val="vi-VN" w:eastAsia="ja-JP" w:bidi="ar-SA"/>
    </w:rPr>
  </w:style>
  <w:style w:type="paragraph" w:styleId="2">
    <w:name w:val="heading 1"/>
    <w:basedOn w:val="1"/>
    <w:next w:val="1"/>
    <w:link w:val="25"/>
    <w:qFormat/>
    <w:uiPriority w:val="9"/>
    <w:pPr>
      <w:keepNext/>
      <w:keepLines/>
      <w:spacing w:before="360" w:after="80"/>
      <w:outlineLvl w:val="0"/>
    </w:pPr>
    <w:rPr>
      <w:rFonts w:asciiTheme="majorHAnsi" w:hAnsiTheme="majorHAnsi" w:cstheme="majorBidi"/>
      <w:color w:val="2F5597" w:themeColor="accent1" w:themeShade="BF"/>
      <w:sz w:val="40"/>
      <w:szCs w:val="4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cstheme="majorBidi"/>
      <w:color w:val="2F5597" w:themeColor="accent1" w:themeShade="BF"/>
      <w:sz w:val="32"/>
      <w:szCs w:val="32"/>
    </w:rPr>
  </w:style>
  <w:style w:type="paragraph" w:styleId="4">
    <w:name w:val="heading 3"/>
    <w:basedOn w:val="1"/>
    <w:next w:val="1"/>
    <w:link w:val="27"/>
    <w:unhideWhenUsed/>
    <w:qFormat/>
    <w:uiPriority w:val="9"/>
    <w:pPr>
      <w:keepNext/>
      <w:keepLines/>
      <w:spacing w:before="160" w:after="80"/>
      <w:outlineLvl w:val="2"/>
    </w:pPr>
    <w:rPr>
      <w:rFonts w:asciiTheme="minorHAnsi" w:hAnsiTheme="minorHAnsi" w:cstheme="majorBidi"/>
      <w:color w:val="2F5597" w:themeColor="accent1" w:themeShade="BF"/>
      <w:szCs w:val="28"/>
    </w:rPr>
  </w:style>
  <w:style w:type="paragraph" w:styleId="5">
    <w:name w:val="heading 4"/>
    <w:basedOn w:val="1"/>
    <w:next w:val="1"/>
    <w:link w:val="28"/>
    <w:unhideWhenUsed/>
    <w:qFormat/>
    <w:uiPriority w:val="9"/>
    <w:pPr>
      <w:keepNext/>
      <w:keepLines/>
      <w:spacing w:before="80" w:after="40"/>
      <w:outlineLvl w:val="3"/>
    </w:pPr>
    <w:rPr>
      <w:rFonts w:asciiTheme="minorHAnsi" w:hAnsiTheme="minorHAnsi" w:cstheme="majorBidi"/>
      <w:i/>
      <w:iCs/>
      <w:color w:val="2F5597" w:themeColor="accent1" w:themeShade="BF"/>
      <w:szCs w:val="28"/>
    </w:rPr>
  </w:style>
  <w:style w:type="paragraph" w:styleId="6">
    <w:name w:val="heading 5"/>
    <w:basedOn w:val="1"/>
    <w:next w:val="1"/>
    <w:link w:val="29"/>
    <w:semiHidden/>
    <w:unhideWhenUsed/>
    <w:qFormat/>
    <w:uiPriority w:val="9"/>
    <w:pPr>
      <w:keepNext/>
      <w:keepLines/>
      <w:spacing w:before="80" w:after="40"/>
      <w:outlineLvl w:val="4"/>
    </w:pPr>
    <w:rPr>
      <w:rFonts w:asciiTheme="minorHAnsi" w:hAnsiTheme="minorHAnsi" w:cstheme="majorBidi"/>
      <w:color w:val="2F5597" w:themeColor="accent1" w:themeShade="BF"/>
      <w:szCs w:val="28"/>
    </w:rPr>
  </w:style>
  <w:style w:type="paragraph" w:styleId="7">
    <w:name w:val="heading 6"/>
    <w:basedOn w:val="1"/>
    <w:next w:val="1"/>
    <w:link w:val="30"/>
    <w:semiHidden/>
    <w:unhideWhenUsed/>
    <w:qFormat/>
    <w:uiPriority w:val="9"/>
    <w:pPr>
      <w:keepNext/>
      <w:keepLines/>
      <w:spacing w:before="40"/>
      <w:outlineLvl w:val="5"/>
    </w:pPr>
    <w:rPr>
      <w:rFonts w:asciiTheme="minorHAnsi" w:hAnsiTheme="minorHAnsi" w:cstheme="majorBidi"/>
      <w:i/>
      <w:iCs/>
      <w:color w:val="595959" w:themeColor="text1" w:themeTint="A6"/>
      <w:szCs w:val="28"/>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outlineLvl w:val="6"/>
    </w:pPr>
    <w:rPr>
      <w:rFonts w:asciiTheme="minorHAnsi" w:hAnsiTheme="minorHAnsi" w:cstheme="majorBidi"/>
      <w:color w:val="595959" w:themeColor="text1" w:themeTint="A6"/>
      <w:szCs w:val="28"/>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before="0"/>
      <w:outlineLvl w:val="7"/>
    </w:pPr>
    <w:rPr>
      <w:rFonts w:asciiTheme="minorHAnsi" w:hAnsiTheme="minorHAnsi" w:cstheme="majorBidi"/>
      <w:i/>
      <w:iCs/>
      <w:color w:val="262626" w:themeColor="text1" w:themeTint="D9"/>
      <w:szCs w:val="28"/>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before="0"/>
      <w:outlineLvl w:val="8"/>
    </w:pPr>
    <w:rPr>
      <w:rFonts w:asciiTheme="minorHAnsi" w:hAnsiTheme="minorHAnsi" w:cstheme="majorBidi"/>
      <w:color w:val="262626" w:themeColor="text1" w:themeTint="D9"/>
      <w:szCs w:val="28"/>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14">
    <w:name w:val="annotation reference"/>
    <w:basedOn w:val="11"/>
    <w:semiHidden/>
    <w:unhideWhenUsed/>
    <w:uiPriority w:val="99"/>
    <w:rPr>
      <w:sz w:val="16"/>
      <w:szCs w:val="16"/>
    </w:rPr>
  </w:style>
  <w:style w:type="paragraph" w:styleId="15">
    <w:name w:val="annotation text"/>
    <w:basedOn w:val="1"/>
    <w:link w:val="43"/>
    <w:semiHidden/>
    <w:unhideWhenUsed/>
    <w:uiPriority w:val="99"/>
    <w:pPr>
      <w:spacing w:line="240" w:lineRule="auto"/>
    </w:pPr>
    <w:rPr>
      <w:sz w:val="20"/>
      <w:szCs w:val="20"/>
    </w:rPr>
  </w:style>
  <w:style w:type="paragraph" w:styleId="16">
    <w:name w:val="annotation subject"/>
    <w:basedOn w:val="15"/>
    <w:next w:val="15"/>
    <w:link w:val="44"/>
    <w:semiHidden/>
    <w:unhideWhenUsed/>
    <w:uiPriority w:val="99"/>
    <w:rPr>
      <w:b/>
      <w:bCs/>
    </w:rPr>
  </w:style>
  <w:style w:type="character" w:styleId="17">
    <w:name w:val="HTML Code"/>
    <w:basedOn w:val="11"/>
    <w:semiHidden/>
    <w:unhideWhenUsed/>
    <w:uiPriority w:val="99"/>
    <w:rPr>
      <w:rFonts w:ascii="Courier New" w:hAnsi="Courier New" w:cs="Courier New"/>
      <w:sz w:val="20"/>
      <w:szCs w:val="20"/>
    </w:rPr>
  </w:style>
  <w:style w:type="character" w:styleId="18">
    <w:name w:val="Hyperlink"/>
    <w:basedOn w:val="11"/>
    <w:semiHidden/>
    <w:unhideWhenUsed/>
    <w:uiPriority w:val="99"/>
    <w:rPr>
      <w:color w:val="0000FF"/>
      <w:u w:val="single"/>
    </w:rPr>
  </w:style>
  <w:style w:type="paragraph" w:styleId="19">
    <w:name w:val="Normal (Web)"/>
    <w:basedOn w:val="1"/>
    <w:semiHidden/>
    <w:unhideWhenUsed/>
    <w:qFormat/>
    <w:uiPriority w:val="99"/>
    <w:rPr>
      <w:rFonts w:cs="Times New Roman"/>
      <w:sz w:val="24"/>
      <w:szCs w:val="24"/>
    </w:rPr>
  </w:style>
  <w:style w:type="paragraph" w:styleId="20">
    <w:name w:val="Subtitle"/>
    <w:basedOn w:val="1"/>
    <w:next w:val="1"/>
    <w:link w:val="35"/>
    <w:qFormat/>
    <w:uiPriority w:val="11"/>
    <w:pPr>
      <w:spacing w:after="160"/>
    </w:pPr>
    <w:rPr>
      <w:rFonts w:asciiTheme="minorHAnsi" w:hAnsiTheme="minorHAnsi" w:cstheme="majorBidi"/>
      <w:color w:val="595959" w:themeColor="text1" w:themeTint="A6"/>
      <w:spacing w:val="15"/>
      <w:szCs w:val="28"/>
      <w14:textFill>
        <w14:solidFill>
          <w14:schemeClr w14:val="tx1">
            <w14:lumMod w14:val="65000"/>
            <w14:lumOff w14:val="35000"/>
          </w14:schemeClr>
        </w14:solidFill>
      </w14:textFill>
    </w:rPr>
  </w:style>
  <w:style w:type="table" w:styleId="21">
    <w:name w:val="Table Grid"/>
    <w:basedOn w:val="12"/>
    <w:uiPriority w:val="39"/>
    <w:pPr>
      <w:spacing w:before="0" w:line="240" w:lineRule="auto"/>
    </w:pPr>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4"/>
    <w:qFormat/>
    <w:uiPriority w:val="10"/>
    <w:pPr>
      <w:spacing w:before="0" w:after="80" w:line="240" w:lineRule="auto"/>
      <w:contextualSpacing/>
    </w:pPr>
    <w:rPr>
      <w:rFonts w:asciiTheme="majorHAnsi" w:hAnsiTheme="majorHAnsi" w:cstheme="majorBidi"/>
      <w:spacing w:val="-10"/>
      <w:kern w:val="28"/>
      <w:sz w:val="56"/>
      <w:szCs w:val="56"/>
    </w:rPr>
  </w:style>
  <w:style w:type="paragraph" w:customStyle="1" w:styleId="23">
    <w:name w:val="Style1"/>
    <w:basedOn w:val="1"/>
    <w:qFormat/>
    <w:uiPriority w:val="0"/>
    <w:rPr>
      <w:szCs w:val="28"/>
    </w:rPr>
  </w:style>
  <w:style w:type="paragraph" w:customStyle="1" w:styleId="24">
    <w:name w:val="code"/>
    <w:basedOn w:val="1"/>
    <w:next w:val="1"/>
    <w:qFormat/>
    <w:uiPriority w:val="0"/>
    <w:pPr>
      <w:pBdr>
        <w:top w:val="single" w:color="auto" w:sz="4" w:space="1"/>
        <w:left w:val="single" w:color="auto" w:sz="4" w:space="4"/>
        <w:bottom w:val="single" w:color="auto" w:sz="4" w:space="1"/>
        <w:right w:val="single" w:color="auto" w:sz="4" w:space="4"/>
      </w:pBdr>
      <w:shd w:val="clear" w:color="auto" w:fill="D8D8D8" w:themeFill="background1" w:themeFillShade="D9"/>
      <w:spacing w:before="0" w:line="240" w:lineRule="auto"/>
      <w:jc w:val="left"/>
    </w:pPr>
    <w:rPr>
      <w:rFonts w:ascii="Courier New" w:hAnsi="Courier New" w:eastAsia="Times New Roman" w:cs="Courier New"/>
      <w:sz w:val="19"/>
      <w:szCs w:val="19"/>
      <w:lang w:val="en-GB" w:eastAsia="ru-RU"/>
    </w:rPr>
  </w:style>
  <w:style w:type="character" w:customStyle="1" w:styleId="25">
    <w:name w:val="Heading 1 Char"/>
    <w:basedOn w:val="11"/>
    <w:link w:val="2"/>
    <w:uiPriority w:val="9"/>
    <w:rPr>
      <w:rFonts w:asciiTheme="majorHAnsi" w:hAnsiTheme="majorHAnsi" w:cstheme="majorBidi"/>
      <w:color w:val="2F5597" w:themeColor="accent1" w:themeShade="BF"/>
      <w:sz w:val="40"/>
      <w:szCs w:val="40"/>
    </w:rPr>
  </w:style>
  <w:style w:type="character" w:customStyle="1" w:styleId="26">
    <w:name w:val="Heading 2 Char"/>
    <w:basedOn w:val="11"/>
    <w:link w:val="3"/>
    <w:semiHidden/>
    <w:uiPriority w:val="9"/>
    <w:rPr>
      <w:rFonts w:asciiTheme="majorHAnsi" w:hAnsiTheme="majorHAnsi" w:cstheme="majorBidi"/>
      <w:color w:val="2F5597" w:themeColor="accent1" w:themeShade="BF"/>
      <w:sz w:val="32"/>
      <w:szCs w:val="32"/>
    </w:rPr>
  </w:style>
  <w:style w:type="character" w:customStyle="1" w:styleId="27">
    <w:name w:val="Heading 3 Char"/>
    <w:basedOn w:val="11"/>
    <w:link w:val="4"/>
    <w:uiPriority w:val="9"/>
    <w:rPr>
      <w:rFonts w:asciiTheme="minorHAnsi" w:hAnsiTheme="minorHAnsi" w:cstheme="majorBidi"/>
      <w:color w:val="2F5597" w:themeColor="accent1" w:themeShade="BF"/>
    </w:rPr>
  </w:style>
  <w:style w:type="character" w:customStyle="1" w:styleId="28">
    <w:name w:val="Heading 4 Char"/>
    <w:basedOn w:val="11"/>
    <w:link w:val="5"/>
    <w:qFormat/>
    <w:uiPriority w:val="9"/>
    <w:rPr>
      <w:rFonts w:asciiTheme="minorHAnsi" w:hAnsiTheme="minorHAnsi" w:cstheme="majorBidi"/>
      <w:i/>
      <w:iCs/>
      <w:color w:val="2F5597" w:themeColor="accent1" w:themeShade="BF"/>
    </w:rPr>
  </w:style>
  <w:style w:type="character" w:customStyle="1" w:styleId="29">
    <w:name w:val="Heading 5 Char"/>
    <w:basedOn w:val="11"/>
    <w:link w:val="6"/>
    <w:semiHidden/>
    <w:uiPriority w:val="9"/>
    <w:rPr>
      <w:rFonts w:asciiTheme="minorHAnsi" w:hAnsiTheme="minorHAnsi" w:cstheme="majorBidi"/>
      <w:color w:val="2F5597" w:themeColor="accent1" w:themeShade="BF"/>
    </w:rPr>
  </w:style>
  <w:style w:type="character" w:customStyle="1" w:styleId="30">
    <w:name w:val="Heading 6 Char"/>
    <w:basedOn w:val="11"/>
    <w:link w:val="7"/>
    <w:semiHidden/>
    <w:uiPriority w:val="9"/>
    <w:rPr>
      <w:rFonts w:asciiTheme="minorHAnsi" w:hAnsiTheme="minorHAnsi"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uiPriority w:val="9"/>
    <w:rPr>
      <w:rFonts w:asciiTheme="minorHAnsi" w:hAnsiTheme="minorHAnsi"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uiPriority w:val="9"/>
    <w:rPr>
      <w:rFonts w:asciiTheme="minorHAnsi" w:hAnsiTheme="minorHAnsi"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uiPriority w:val="9"/>
    <w:rPr>
      <w:rFonts w:asciiTheme="minorHAnsi" w:hAnsiTheme="minorHAnsi"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2"/>
    <w:qFormat/>
    <w:uiPriority w:val="10"/>
    <w:rPr>
      <w:rFonts w:asciiTheme="majorHAnsi" w:hAnsiTheme="majorHAnsi" w:cstheme="majorBidi"/>
      <w:spacing w:val="-10"/>
      <w:kern w:val="28"/>
      <w:sz w:val="56"/>
      <w:szCs w:val="56"/>
    </w:rPr>
  </w:style>
  <w:style w:type="character" w:customStyle="1" w:styleId="35">
    <w:name w:val="Subtitle Char"/>
    <w:basedOn w:val="11"/>
    <w:link w:val="20"/>
    <w:uiPriority w:val="11"/>
    <w:rPr>
      <w:rFonts w:asciiTheme="minorHAnsi" w:hAnsiTheme="minorHAnsi" w:cstheme="majorBidi"/>
      <w:color w:val="595959" w:themeColor="text1" w:themeTint="A6"/>
      <w:spacing w:val="15"/>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after="160"/>
      <w:jc w:val="center"/>
    </w:pPr>
    <w:rPr>
      <w:i/>
      <w:iCs/>
      <w:color w:val="404040" w:themeColor="text1" w:themeTint="BF"/>
      <w:szCs w:val="28"/>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rPr>
      <w:szCs w:val="28"/>
    </w:r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szCs w:val="28"/>
    </w:rPr>
  </w:style>
  <w:style w:type="character" w:customStyle="1" w:styleId="41">
    <w:name w:val="Intense Quote Char"/>
    <w:basedOn w:val="11"/>
    <w:link w:val="40"/>
    <w:qFormat/>
    <w:uiPriority w:val="30"/>
    <w:rPr>
      <w:i/>
      <w:iCs/>
      <w:color w:val="2F5597" w:themeColor="accent1" w:themeShade="BF"/>
    </w:rPr>
  </w:style>
  <w:style w:type="character" w:customStyle="1" w:styleId="42">
    <w:name w:val="Intense Reference"/>
    <w:basedOn w:val="11"/>
    <w:qFormat/>
    <w:uiPriority w:val="32"/>
    <w:rPr>
      <w:b/>
      <w:bCs/>
      <w:smallCaps/>
      <w:color w:val="2F5597" w:themeColor="accent1" w:themeShade="BF"/>
      <w:spacing w:val="5"/>
    </w:rPr>
  </w:style>
  <w:style w:type="character" w:customStyle="1" w:styleId="43">
    <w:name w:val="Comment Text Char"/>
    <w:basedOn w:val="11"/>
    <w:link w:val="15"/>
    <w:semiHidden/>
    <w:uiPriority w:val="99"/>
    <w:rPr>
      <w:sz w:val="20"/>
      <w:szCs w:val="20"/>
    </w:rPr>
  </w:style>
  <w:style w:type="character" w:customStyle="1" w:styleId="44">
    <w:name w:val="Comment Subject Char"/>
    <w:basedOn w:val="43"/>
    <w:link w:val="16"/>
    <w:semiHidden/>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sv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sv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extobjs>
    <extobj name="2384804F-3998-4D57-9195-F3826E402611-1">
      <extobjdata type="2384804F-3998-4D57-9195-F3826E402611" data="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Z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Ay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W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5p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"/>
    </extobj>
    <extobj name="2384804F-3998-4D57-9195-F3826E402611-2">
      <extobjdata type="2384804F-3998-4D57-9195-F3826E402611" data="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p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Xk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T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N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eTFVUlZndFRpMHlNakV5SWlCa1BTSk5PRFFnTWpNM1ZEZzBJREkxTUZRNU9DQXlOekJJTmpjNVVUWTVOQ0F5TmpJZ05qazBJREkxTUZRMk56a2dNak13U0RrNFVUZzBJREl6TnlBNE5DQXlOVEJhSWk4K1BIQmhkR2dnYVdROUlrMUtXQzB6TFZSRldDMU9MVFZGSWlCa1BTSk5NVEV5SURVMk1Fd3lORGtnTmprMFRESTFOeUEyT0RaUk16ZzNJRFUyTWlBek9EY2dOVFl3VERNMk1TQTFNekZSTXpVNUlEVXpNaUF6TURNZ05UZ3hUREkxTUNBMk1qZE1NVGsxSURVNE1GRXhPRElnTlRZNUlERTJPU0ExTlRkVU1UUTRJRFV6T0V3eE5EQWdOVE15VVRFek9DQTFNekFnTVRJMUlEVTBOa3d4TVRJZ05UWXdXaUl2UGp4d1lYUm9JR2xrUFNKTlNsZ3RNe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E1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"/>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2C010A-FE5E-422C-BE0E-E5F7831CA7D7}">
  <ds:schemaRefs/>
</ds:datastoreItem>
</file>

<file path=docProps/app.xml><?xml version="1.0" encoding="utf-8"?>
<Properties xmlns="http://schemas.openxmlformats.org/officeDocument/2006/extended-properties" xmlns:vt="http://schemas.openxmlformats.org/officeDocument/2006/docPropsVTypes">
  <Template>Normal</Template>
  <Pages>12</Pages>
  <Words>25735</Words>
  <Characters>93919</Characters>
  <Lines>1780</Lines>
  <Paragraphs>690</Paragraphs>
  <TotalTime>1582</TotalTime>
  <ScaleCrop>false</ScaleCrop>
  <LinksUpToDate>false</LinksUpToDate>
  <CharactersWithSpaces>119011</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2025-12-15T13:27:00Z</dcterms:created>
  <dc:creator>AO TH</dc:creator>
  <cp:lastModifiedBy>norman k249</cp:lastModifiedBy>
  <cp:lastPrinted>2025-12-20T16:46:00Z</cp:lastPrinted>
  <dcterms:modified xsi:type="dcterms:W3CDTF">2026-09-27T11:36:20Z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88079C4D2B1D42E48A570F115FAC1EB2_13</vt:lpwstr>
  </property>
</Properties>
</file>