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CC6C8" w14:textId="77777777" w:rsidR="00B76342" w:rsidRDefault="006B66E0" w:rsidP="006B66E0">
      <w:pPr>
        <w:pStyle w:val="Title"/>
      </w:pPr>
      <w:r>
        <w:t>Final Report</w:t>
      </w:r>
    </w:p>
    <w:p w14:paraId="13C2C1D9" w14:textId="1EDC8E11" w:rsidR="006B66E0" w:rsidRDefault="006B66E0" w:rsidP="00413E4A">
      <w:pPr>
        <w:pStyle w:val="Heading1"/>
      </w:pPr>
      <w:r w:rsidRPr="006B66E0">
        <w:t>Introduction</w:t>
      </w:r>
    </w:p>
    <w:p w14:paraId="7E04E680" w14:textId="77777777" w:rsidR="00535B4C" w:rsidRDefault="006B66E0" w:rsidP="002419C3">
      <w:pPr>
        <w:pStyle w:val="Heading2"/>
      </w:pPr>
      <w:r w:rsidRPr="006B66E0">
        <w:t>Problem Description</w:t>
      </w:r>
    </w:p>
    <w:p w14:paraId="05EA8888" w14:textId="26055860" w:rsidR="00A91DF4" w:rsidRPr="002419C3" w:rsidRDefault="00535B4C" w:rsidP="00535B4C">
      <w:r>
        <w:t xml:space="preserve">This a game trying to mimic all the features in a traditional </w:t>
      </w:r>
      <w:r w:rsidR="00351974">
        <w:t xml:space="preserve">Nintendo Bombman Game.  </w:t>
      </w:r>
      <w:r w:rsidR="00987DC6">
        <w:t xml:space="preserve">It’s a strategic, maze-like video game. </w:t>
      </w:r>
      <w:r w:rsidR="005C6CED">
        <w:t xml:space="preserve">It supports both single-player model and </w:t>
      </w:r>
      <w:r w:rsidR="00A91DF4">
        <w:t>multi-player model. It has more than one monster</w:t>
      </w:r>
      <w:r w:rsidR="00152AEA">
        <w:t xml:space="preserve"> type</w:t>
      </w:r>
      <w:r w:rsidR="00A91DF4">
        <w:t xml:space="preserve"> moving on the map. However, with more advanced tool in python, now we can largely improve the graphic feature. We don’t need to put up with the window-95 like GUI any more. In this implementation, the </w:t>
      </w:r>
      <w:r w:rsidR="00152AEA">
        <w:t xml:space="preserve">graphic </w:t>
      </w:r>
      <w:r w:rsidR="00A91DF4">
        <w:t>feature</w:t>
      </w:r>
      <w:r w:rsidR="00152AEA">
        <w:t xml:space="preserve">s will be extremely highlighted. </w:t>
      </w:r>
      <w:r w:rsidR="00A91DF4">
        <w:t xml:space="preserve"> </w:t>
      </w:r>
    </w:p>
    <w:p w14:paraId="7C8FE59E" w14:textId="28ABB436" w:rsidR="006B66E0" w:rsidRDefault="006B66E0" w:rsidP="00413E4A">
      <w:pPr>
        <w:pStyle w:val="Heading2"/>
      </w:pPr>
      <w:r w:rsidRPr="006B66E0">
        <w:t>Objectives for Project</w:t>
      </w:r>
    </w:p>
    <w:p w14:paraId="5E2D41E6" w14:textId="59343232" w:rsidR="002419C3" w:rsidRDefault="006D3C91" w:rsidP="002419C3">
      <w:pPr>
        <w:pStyle w:val="ListParagraph"/>
        <w:numPr>
          <w:ilvl w:val="0"/>
          <w:numId w:val="3"/>
        </w:numPr>
      </w:pPr>
      <w:r>
        <w:t>To c</w:t>
      </w:r>
      <w:r w:rsidR="002419C3">
        <w:t>reate a multi-player version of Bombman Game</w:t>
      </w:r>
    </w:p>
    <w:p w14:paraId="58B748F0" w14:textId="36DAB927" w:rsidR="00421253" w:rsidRDefault="006D3C91" w:rsidP="002419C3">
      <w:pPr>
        <w:pStyle w:val="ListParagraph"/>
        <w:numPr>
          <w:ilvl w:val="0"/>
          <w:numId w:val="3"/>
        </w:numPr>
      </w:pPr>
      <w:r>
        <w:t>To c</w:t>
      </w:r>
      <w:r w:rsidR="00421253">
        <w:t xml:space="preserve">reate a way that allow users to customize </w:t>
      </w:r>
      <w:r w:rsidR="0063194C">
        <w:t>the game in a certain level</w:t>
      </w:r>
    </w:p>
    <w:p w14:paraId="45AEB1FC" w14:textId="79D2BA88" w:rsidR="0063194C" w:rsidRDefault="006D3C91" w:rsidP="002419C3">
      <w:pPr>
        <w:pStyle w:val="ListParagraph"/>
        <w:numPr>
          <w:ilvl w:val="0"/>
          <w:numId w:val="3"/>
        </w:numPr>
      </w:pPr>
      <w:r>
        <w:t>To c</w:t>
      </w:r>
      <w:r w:rsidR="0063194C">
        <w:t>reate a more good-looking GUI than tk</w:t>
      </w:r>
      <w:r w:rsidR="008013E0">
        <w:t>inter</w:t>
      </w:r>
    </w:p>
    <w:p w14:paraId="5F70043E" w14:textId="78975190" w:rsidR="006D3C91" w:rsidRPr="002419C3" w:rsidRDefault="006D3C91" w:rsidP="002419C3">
      <w:pPr>
        <w:pStyle w:val="ListParagraph"/>
        <w:numPr>
          <w:ilvl w:val="0"/>
          <w:numId w:val="3"/>
        </w:numPr>
      </w:pPr>
      <w:r>
        <w:t>To implement high scores</w:t>
      </w:r>
    </w:p>
    <w:p w14:paraId="3768D9BB" w14:textId="151524ED" w:rsidR="006B66E0" w:rsidRDefault="006B66E0" w:rsidP="00413E4A">
      <w:pPr>
        <w:pStyle w:val="Heading2"/>
      </w:pPr>
      <w:r w:rsidRPr="006B66E0">
        <w:t>Overview of Approaches Taken</w:t>
      </w:r>
    </w:p>
    <w:p w14:paraId="6736505E" w14:textId="48D92994" w:rsidR="00292159" w:rsidRDefault="00292159" w:rsidP="00292159">
      <w:pPr>
        <w:pStyle w:val="ListParagraph"/>
        <w:numPr>
          <w:ilvl w:val="0"/>
          <w:numId w:val="4"/>
        </w:numPr>
      </w:pPr>
      <w:r>
        <w:t xml:space="preserve">Using pygame as a game engine. It </w:t>
      </w:r>
      <w:r w:rsidR="00491734">
        <w:t xml:space="preserve">better </w:t>
      </w:r>
      <w:r>
        <w:t xml:space="preserve">supports </w:t>
      </w:r>
      <w:r w:rsidR="00491734">
        <w:rPr>
          <w:rFonts w:hint="eastAsia"/>
        </w:rPr>
        <w:t>image</w:t>
      </w:r>
      <w:r w:rsidR="00491734">
        <w:t xml:space="preserve">s. </w:t>
      </w:r>
    </w:p>
    <w:p w14:paraId="6D403102" w14:textId="6965EFD3" w:rsidR="00292159" w:rsidRDefault="00292159" w:rsidP="00292159">
      <w:pPr>
        <w:pStyle w:val="ListParagraph"/>
        <w:numPr>
          <w:ilvl w:val="0"/>
          <w:numId w:val="4"/>
        </w:numPr>
      </w:pPr>
      <w:r>
        <w:t xml:space="preserve">Using sprite class in pygame </w:t>
      </w:r>
      <w:r w:rsidR="00491734">
        <w:t xml:space="preserve">to </w:t>
      </w:r>
      <w:r w:rsidR="00B43A6B">
        <w:t xml:space="preserve">create monsters and characters to better deal with </w:t>
      </w:r>
      <w:r w:rsidR="00F8342A">
        <w:t>collision.</w:t>
      </w:r>
    </w:p>
    <w:p w14:paraId="06AE7228" w14:textId="54B8887C" w:rsidR="008D431D" w:rsidRPr="00292159" w:rsidRDefault="00015BD8" w:rsidP="00292159">
      <w:pPr>
        <w:pStyle w:val="ListParagraph"/>
        <w:numPr>
          <w:ilvl w:val="0"/>
          <w:numId w:val="4"/>
        </w:numPr>
      </w:pPr>
      <w:r>
        <w:t xml:space="preserve">Using more pictures to replace the ugly </w:t>
      </w:r>
      <w:r w:rsidR="0072245E">
        <w:t>button and tkinter widgets</w:t>
      </w:r>
    </w:p>
    <w:p w14:paraId="4C75B42C" w14:textId="64F1B8C0" w:rsidR="006B66E0" w:rsidRDefault="006B66E0" w:rsidP="00413E4A">
      <w:pPr>
        <w:pStyle w:val="Heading2"/>
      </w:pPr>
      <w:r w:rsidRPr="006B66E0">
        <w:t>Organization of the rest of the report</w:t>
      </w:r>
    </w:p>
    <w:p w14:paraId="284986CD" w14:textId="6C61D9BB" w:rsidR="00310845" w:rsidRPr="00310845" w:rsidRDefault="00310845" w:rsidP="00310845">
      <w:r>
        <w:t>The report introduces detailed features of the product design</w:t>
      </w:r>
      <w:r w:rsidR="005A14A3">
        <w:t xml:space="preserve">, including the music tracks, high scores, a map </w:t>
      </w:r>
      <w:r w:rsidR="002274B2">
        <w:t>editor, different player modes, instructions</w:t>
      </w:r>
      <w:r w:rsidR="00523297">
        <w:t>, game saving features and bun</w:t>
      </w:r>
      <w:r w:rsidR="008B023C">
        <w:t>a</w:t>
      </w:r>
      <w:r w:rsidR="00523297">
        <w:t>s tiles.</w:t>
      </w:r>
      <w:r w:rsidR="002A45EE">
        <w:t xml:space="preserve"> Then, it introduces features actually developed in the game.</w:t>
      </w:r>
    </w:p>
    <w:p w14:paraId="5A8DE2A3" w14:textId="7F43915C" w:rsidR="006B66E0" w:rsidRDefault="00491734" w:rsidP="00413E4A">
      <w:pPr>
        <w:pStyle w:val="Heading1"/>
      </w:pPr>
      <w:r>
        <w:t>Detailed F</w:t>
      </w:r>
      <w:r w:rsidR="006B66E0" w:rsidRPr="006B66E0">
        <w:t xml:space="preserve">eatures of </w:t>
      </w:r>
      <w:r w:rsidR="002274B2">
        <w:t>the</w:t>
      </w:r>
      <w:r w:rsidR="006B66E0" w:rsidRPr="006B66E0">
        <w:t xml:space="preserve"> </w:t>
      </w:r>
      <w:r>
        <w:t>P</w:t>
      </w:r>
      <w:r w:rsidR="006B66E0" w:rsidRPr="006B66E0">
        <w:t xml:space="preserve">roduct </w:t>
      </w:r>
      <w:r>
        <w:t>D</w:t>
      </w:r>
      <w:r w:rsidR="006B66E0" w:rsidRPr="006B66E0">
        <w:t>esign</w:t>
      </w:r>
    </w:p>
    <w:p w14:paraId="3BAE9BBA" w14:textId="7D34B5BA" w:rsidR="006D3C91" w:rsidRDefault="006D3C91" w:rsidP="006D3C91">
      <w:pPr>
        <w:pStyle w:val="Heading2"/>
      </w:pPr>
      <w:r>
        <w:t>Music Track</w:t>
      </w:r>
    </w:p>
    <w:p w14:paraId="6A2CA9E9" w14:textId="4B0F654A" w:rsidR="00E7084A" w:rsidRDefault="00E7084A" w:rsidP="00E7084A">
      <w:r>
        <w:t xml:space="preserve">The original version has a lot of </w:t>
      </w:r>
      <w:r w:rsidR="008B7B5E">
        <w:t xml:space="preserve">beautiful and pleasure music track. Some of them will be introduced to the game if they are available on the web. </w:t>
      </w:r>
      <w:r w:rsidR="007C515B">
        <w:t>I wish these features can remind players childhood memories.</w:t>
      </w:r>
    </w:p>
    <w:p w14:paraId="1CE710AC" w14:textId="77D8BF3E" w:rsidR="00F537C5" w:rsidRDefault="00F537C5" w:rsidP="00F537C5">
      <w:pPr>
        <w:pStyle w:val="Heading2"/>
      </w:pPr>
      <w:r>
        <w:t>High Scores</w:t>
      </w:r>
    </w:p>
    <w:p w14:paraId="512DA76E" w14:textId="76139EAD" w:rsidR="00777447" w:rsidRPr="00777447" w:rsidRDefault="00777447" w:rsidP="00777447">
      <w:r>
        <w:t xml:space="preserve">This is a quite common feature for a stand-alone version game. </w:t>
      </w:r>
      <w:r w:rsidR="00310845">
        <w:t>I</w:t>
      </w:r>
      <w:r w:rsidR="009827C4">
        <w:t xml:space="preserve">t gives the top scores that several players have created on the local machine. It should contain the player’s name and </w:t>
      </w:r>
      <w:r w:rsidR="00584483">
        <w:t>hi</w:t>
      </w:r>
      <w:r w:rsidR="002F333E">
        <w:t xml:space="preserve">s score, </w:t>
      </w:r>
      <w:r w:rsidR="002F333E">
        <w:lastRenderedPageBreak/>
        <w:t>ranging from the highest to the lowest.</w:t>
      </w:r>
      <w:r w:rsidR="002B275E">
        <w:t xml:space="preserve"> It also can be saved to the disk, won’t be lost after terminate the game.</w:t>
      </w:r>
    </w:p>
    <w:p w14:paraId="7FE5342F" w14:textId="3AA8D828" w:rsidR="006D3C91" w:rsidRDefault="007C515B" w:rsidP="007C515B">
      <w:pPr>
        <w:pStyle w:val="Heading2"/>
      </w:pPr>
      <w:r>
        <w:t>Map Editor</w:t>
      </w:r>
    </w:p>
    <w:p w14:paraId="7A794534" w14:textId="7A23BF5A" w:rsidR="00652B90" w:rsidRPr="00652B90" w:rsidRDefault="00652B90" w:rsidP="00652B90">
      <w:r>
        <w:t xml:space="preserve">This is an additional feature added </w:t>
      </w:r>
      <w:r w:rsidR="009D0EDB">
        <w:t>t</w:t>
      </w:r>
      <w:r w:rsidR="00C811CB">
        <w:t>o the game.</w:t>
      </w:r>
      <w:r w:rsidR="008A3C99">
        <w:t xml:space="preserve"> In the original version of the game, it only has 10 fixed maps</w:t>
      </w:r>
      <w:r w:rsidR="004E000B">
        <w:t>.</w:t>
      </w:r>
      <w:r w:rsidR="00C4797F">
        <w:t xml:space="preserve"> Once a player finished it, they can soon lost interest on this game</w:t>
      </w:r>
      <w:r w:rsidR="00B93EA8">
        <w:t xml:space="preserve">. However, a simple map editor can probably change this. Allowing user to customize their own </w:t>
      </w:r>
      <w:r w:rsidR="00E676B8">
        <w:t xml:space="preserve">map can easily </w:t>
      </w:r>
      <w:r w:rsidR="00B16D74">
        <w:t>double the fun.</w:t>
      </w:r>
      <w:r w:rsidR="00053720">
        <w:t xml:space="preserve"> </w:t>
      </w:r>
    </w:p>
    <w:p w14:paraId="529AB637" w14:textId="79A4EDCD" w:rsidR="007C515B" w:rsidRDefault="005A14A3" w:rsidP="007C515B">
      <w:pPr>
        <w:pStyle w:val="Heading2"/>
      </w:pPr>
      <w:r>
        <w:t>Player Mode</w:t>
      </w:r>
    </w:p>
    <w:p w14:paraId="4743C1F1" w14:textId="74F3B9C6" w:rsidR="00053720" w:rsidRPr="00053720" w:rsidRDefault="00053720" w:rsidP="00053720">
      <w:r>
        <w:t>In the original version, it has 10 fixed map for both single-player mode and multi-player mode.</w:t>
      </w:r>
      <w:r w:rsidR="00D16E3A">
        <w:t xml:space="preserve"> Now, since we have a map editor, I can simply file to random generate the game map in single-player mode and multi-player version every time. Goal of both mode</w:t>
      </w:r>
      <w:r w:rsidR="00193F4C">
        <w:t>s are to eliminate all the monsters on the map.</w:t>
      </w:r>
    </w:p>
    <w:p w14:paraId="1E8630E0" w14:textId="28853E94" w:rsidR="007C515B" w:rsidRDefault="007C515B" w:rsidP="007C515B">
      <w:pPr>
        <w:pStyle w:val="Heading2"/>
      </w:pPr>
      <w:r>
        <w:t>Instructions</w:t>
      </w:r>
    </w:p>
    <w:p w14:paraId="1ABE80DF" w14:textId="79B6E689" w:rsidR="00711FE6" w:rsidRPr="00711FE6" w:rsidRDefault="00711FE6" w:rsidP="00711FE6">
      <w:r>
        <w:t xml:space="preserve">This game should provide clear instructions page to indicate how to play on the pc since it doesn’t support </w:t>
      </w:r>
      <w:r>
        <w:rPr>
          <w:rFonts w:hint="eastAsia"/>
        </w:rPr>
        <w:t>gam</w:t>
      </w:r>
      <w:r w:rsidR="004F6F18">
        <w:t>e controllers. It has to provide a reasonable key map that enables users to play on the keyboard. Besides, the key map should be intuitive and comfortable to use.</w:t>
      </w:r>
    </w:p>
    <w:p w14:paraId="4DEB6ECF" w14:textId="4FD7D6B9" w:rsidR="007C515B" w:rsidRDefault="007C515B" w:rsidP="007C515B">
      <w:pPr>
        <w:pStyle w:val="Heading2"/>
      </w:pPr>
      <w:r>
        <w:t>Save Game</w:t>
      </w:r>
    </w:p>
    <w:p w14:paraId="2655474F" w14:textId="78215D2D" w:rsidR="000D0633" w:rsidRPr="000D0633" w:rsidRDefault="000D0633" w:rsidP="000D0633">
      <w:r>
        <w:t>T</w:t>
      </w:r>
      <w:r>
        <w:rPr>
          <w:rFonts w:hint="eastAsia"/>
        </w:rPr>
        <w:t>his</w:t>
      </w:r>
      <w:r>
        <w:t xml:space="preserve"> game should provide a way let users to save the game and can resume later. </w:t>
      </w:r>
      <w:r w:rsidR="003B0564">
        <w:t>Sometimes,</w:t>
      </w:r>
      <w:r w:rsidR="00436E0C">
        <w:t xml:space="preserve"> players need to leave for a while to pause the game or even exit the game. It should provide such feature</w:t>
      </w:r>
      <w:r w:rsidR="003B2A7B">
        <w:t>s.</w:t>
      </w:r>
    </w:p>
    <w:p w14:paraId="64904B63" w14:textId="61C73306" w:rsidR="008A3C99" w:rsidRDefault="008A3C99" w:rsidP="008A3C99">
      <w:pPr>
        <w:pStyle w:val="Heading2"/>
      </w:pPr>
      <w:r>
        <w:t>Bonus Tiles</w:t>
      </w:r>
    </w:p>
    <w:p w14:paraId="31FD5016" w14:textId="7B2DD39A" w:rsidR="002274B2" w:rsidRPr="002274B2" w:rsidRDefault="002274B2" w:rsidP="002274B2">
      <w:r>
        <w:t xml:space="preserve">There are a lot of </w:t>
      </w:r>
      <w:r w:rsidR="005D3525">
        <w:t>bonus tiles in the original game. They can increase lives or bomb range or increase the movement speed. I c</w:t>
      </w:r>
      <w:r w:rsidR="00016C20">
        <w:t>hoose to implement some of them due to the time issue.</w:t>
      </w:r>
    </w:p>
    <w:p w14:paraId="103C5B36" w14:textId="46C3FFD0" w:rsidR="006B66E0" w:rsidRDefault="006B66E0" w:rsidP="00413E4A">
      <w:pPr>
        <w:pStyle w:val="Heading1"/>
      </w:pPr>
      <w:r w:rsidRPr="006B66E0">
        <w:t xml:space="preserve">Detailed </w:t>
      </w:r>
      <w:r w:rsidR="00F46053">
        <w:t>F</w:t>
      </w:r>
      <w:r w:rsidRPr="006B66E0">
        <w:t xml:space="preserve">eatures </w:t>
      </w:r>
      <w:r w:rsidR="00F46053">
        <w:t>D</w:t>
      </w:r>
      <w:r w:rsidRPr="006B66E0">
        <w:t>eveloped</w:t>
      </w:r>
    </w:p>
    <w:p w14:paraId="7B5A6715" w14:textId="18B265FA" w:rsidR="00F46053" w:rsidRDefault="00F84C2C" w:rsidP="00F84C2C">
      <w:pPr>
        <w:pStyle w:val="Heading2"/>
      </w:pPr>
      <w:r>
        <w:t>Music track</w:t>
      </w:r>
    </w:p>
    <w:p w14:paraId="53636D76" w14:textId="4F846070" w:rsidR="004D5027" w:rsidRDefault="00F84C2C" w:rsidP="00F84C2C">
      <w:r>
        <w:t xml:space="preserve">I provide some music track in the game. When a player enters the game, it will have </w:t>
      </w:r>
      <w:r w:rsidR="004D5027">
        <w:t>welcome music. During the game, there will be sound effect when the bomb blows.</w:t>
      </w:r>
    </w:p>
    <w:p w14:paraId="24748154" w14:textId="1D424411" w:rsidR="004D5027" w:rsidRDefault="004D5027" w:rsidP="004D5027">
      <w:pPr>
        <w:pStyle w:val="Heading2"/>
      </w:pPr>
      <w:r>
        <w:rPr>
          <w:rFonts w:hint="eastAsia"/>
        </w:rPr>
        <w:t>High</w:t>
      </w:r>
      <w:r w:rsidR="00F537C5">
        <w:t xml:space="preserve"> S</w:t>
      </w:r>
      <w:r>
        <w:t xml:space="preserve">cores </w:t>
      </w:r>
    </w:p>
    <w:p w14:paraId="09BDDFF6" w14:textId="1C6C4618" w:rsidR="004D5027" w:rsidRDefault="0035093A" w:rsidP="004D5027">
      <w:r>
        <w:t xml:space="preserve">I implemented a score board </w:t>
      </w:r>
      <w:r w:rsidR="004F47A4">
        <w:t xml:space="preserve">that lists the top six highest score records. When a player win the game, it will ask the player to enter the name and it will save the records to the hard disk. </w:t>
      </w:r>
    </w:p>
    <w:p w14:paraId="272B39D9" w14:textId="431CF353" w:rsidR="004D5027" w:rsidRDefault="004D5027" w:rsidP="004D5027">
      <w:bookmarkStart w:id="0" w:name="_GoBack"/>
      <w:r>
        <w:rPr>
          <w:noProof/>
        </w:rPr>
        <w:lastRenderedPageBreak/>
        <w:drawing>
          <wp:inline distT="0" distB="0" distL="0" distR="0" wp14:anchorId="79C37B82" wp14:editId="7FD5B42E">
            <wp:extent cx="5946183" cy="4809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0203" cy="4828465"/>
                    </a:xfrm>
                    <a:prstGeom prst="rect">
                      <a:avLst/>
                    </a:prstGeom>
                  </pic:spPr>
                </pic:pic>
              </a:graphicData>
            </a:graphic>
          </wp:inline>
        </w:drawing>
      </w:r>
      <w:bookmarkEnd w:id="0"/>
    </w:p>
    <w:p w14:paraId="48AFA153" w14:textId="019CDB53" w:rsidR="004D5027" w:rsidRDefault="004D5027" w:rsidP="004D5027">
      <w:pPr>
        <w:pStyle w:val="Heading2"/>
      </w:pPr>
      <w:r>
        <w:t>Map Editor</w:t>
      </w:r>
    </w:p>
    <w:p w14:paraId="7996BCD1" w14:textId="72BA796D" w:rsidR="004F47A4" w:rsidRDefault="004F47A4" w:rsidP="004F47A4">
      <w:r>
        <w:t xml:space="preserve">The map editor I implemented has more than one feature. </w:t>
      </w:r>
    </w:p>
    <w:p w14:paraId="76D138F7" w14:textId="41288D54" w:rsidR="004F47A4" w:rsidRDefault="004F47A4" w:rsidP="004F47A4">
      <w:r>
        <w:t xml:space="preserve">First, it allows user to change the scale of the map. The button at the bottom can be used to increase or decrease the row number and column number. </w:t>
      </w:r>
    </w:p>
    <w:p w14:paraId="4BC29A12" w14:textId="4F3C423D" w:rsidR="00B54471" w:rsidRDefault="00B54471" w:rsidP="004F47A4">
      <w:r>
        <w:t xml:space="preserve">Secondly, it allows user to change the tile on the map. It allows the user to change any tile on the map by just click the tile he wants to change. It has bricks, walls, bomb-number-increase, bomb-range-increase and so on. </w:t>
      </w:r>
      <w:r w:rsidR="001D70B2">
        <w:t xml:space="preserve">Each bonus will </w:t>
      </w:r>
      <w:r w:rsidR="005B1401">
        <w:t xml:space="preserve">be </w:t>
      </w:r>
      <w:r w:rsidR="001D70B2">
        <w:t xml:space="preserve">automatically covered by a piece of brick wall tile. </w:t>
      </w:r>
    </w:p>
    <w:p w14:paraId="55C603B0" w14:textId="635AA382" w:rsidR="00405A3B" w:rsidRDefault="00405A3B" w:rsidP="004F47A4">
      <w:r>
        <w:t>Thirdly, it provides the save function. It allow</w:t>
      </w:r>
      <w:r w:rsidR="00196615">
        <w:t>s</w:t>
      </w:r>
      <w:r>
        <w:t xml:space="preserve"> the user to save the map to the hard disk, which allows the user to load later. </w:t>
      </w:r>
    </w:p>
    <w:p w14:paraId="273F8D7E" w14:textId="0CBDC516" w:rsidR="00441318" w:rsidRPr="004F47A4" w:rsidRDefault="00441318" w:rsidP="004F47A4">
      <w:r>
        <w:t>Operations</w:t>
      </w:r>
      <w:r w:rsidR="00A17B59">
        <w:t>: When you creating the map, you can change the tile type by left-clicking the tile and change the scale by clicking the button at the bottom.</w:t>
      </w:r>
    </w:p>
    <w:p w14:paraId="417933B5" w14:textId="6F8A8CE0" w:rsidR="004D5027" w:rsidRDefault="004D5027" w:rsidP="004D5027">
      <w:r>
        <w:rPr>
          <w:noProof/>
        </w:rPr>
        <w:lastRenderedPageBreak/>
        <w:drawing>
          <wp:inline distT="0" distB="0" distL="0" distR="0" wp14:anchorId="5699C625" wp14:editId="20A7379F">
            <wp:extent cx="5943600" cy="4844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44415"/>
                    </a:xfrm>
                    <a:prstGeom prst="rect">
                      <a:avLst/>
                    </a:prstGeom>
                  </pic:spPr>
                </pic:pic>
              </a:graphicData>
            </a:graphic>
          </wp:inline>
        </w:drawing>
      </w:r>
    </w:p>
    <w:p w14:paraId="6D4CC9DD" w14:textId="3D6622AF" w:rsidR="001E2EF8" w:rsidRDefault="005A14A3" w:rsidP="001E2EF8">
      <w:pPr>
        <w:pStyle w:val="Heading2"/>
      </w:pPr>
      <w:r>
        <w:t>Player Mode</w:t>
      </w:r>
    </w:p>
    <w:p w14:paraId="124D7057" w14:textId="5F0DE1C4" w:rsidR="001E2EF8" w:rsidRPr="001E2EF8" w:rsidRDefault="001E2EF8" w:rsidP="001E2EF8">
      <w:r>
        <w:t>This game provides 2 modes, namely single player mode and multiplayer mode.</w:t>
      </w:r>
      <w:r w:rsidR="006053E1">
        <w:t xml:space="preserve"> In the single-player mode, the player avatar will show up at the left-top corner of the map.</w:t>
      </w:r>
      <w:r w:rsidR="00446413">
        <w:t xml:space="preserve"> </w:t>
      </w:r>
      <w:r w:rsidR="001D3A6D">
        <w:t xml:space="preserve">It will generate a random number of group of enemies up to 12. </w:t>
      </w:r>
      <w:r w:rsidR="00570E14">
        <w:t xml:space="preserve">The single player mode will change the direction that from </w:t>
      </w:r>
    </w:p>
    <w:p w14:paraId="2709B943" w14:textId="79FFB9F3" w:rsidR="004D5027" w:rsidRDefault="004D5027" w:rsidP="004D50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C0FAD" w14:paraId="24BEF54E" w14:textId="77777777" w:rsidTr="00FB3917">
        <w:tc>
          <w:tcPr>
            <w:tcW w:w="9350" w:type="dxa"/>
          </w:tcPr>
          <w:p w14:paraId="25EA334E" w14:textId="767B51EB" w:rsidR="008C0FAD" w:rsidRDefault="008C0FAD" w:rsidP="004D5027">
            <w:r>
              <w:rPr>
                <w:noProof/>
              </w:rPr>
              <w:lastRenderedPageBreak/>
              <w:drawing>
                <wp:inline distT="0" distB="0" distL="0" distR="0" wp14:anchorId="74029450" wp14:editId="4BDE74B5">
                  <wp:extent cx="5855487" cy="46775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832" cy="4682577"/>
                          </a:xfrm>
                          <a:prstGeom prst="rect">
                            <a:avLst/>
                          </a:prstGeom>
                        </pic:spPr>
                      </pic:pic>
                    </a:graphicData>
                  </a:graphic>
                </wp:inline>
              </w:drawing>
            </w:r>
          </w:p>
        </w:tc>
      </w:tr>
      <w:tr w:rsidR="008C0FAD" w14:paraId="32C862E1" w14:textId="77777777" w:rsidTr="00FB3917">
        <w:tc>
          <w:tcPr>
            <w:tcW w:w="9350" w:type="dxa"/>
          </w:tcPr>
          <w:p w14:paraId="4CD56D21" w14:textId="723213CD" w:rsidR="008C0FAD" w:rsidRPr="00FB3917" w:rsidRDefault="00FB3917" w:rsidP="00FB3917">
            <w:pPr>
              <w:pStyle w:val="Caption"/>
              <w:jc w:val="center"/>
              <w:rPr>
                <w:b w:val="0"/>
                <w:bCs w:val="0"/>
                <w:color w:val="auto"/>
                <w:sz w:val="21"/>
                <w:szCs w:val="21"/>
              </w:rPr>
            </w:pPr>
            <w:r>
              <w:t xml:space="preserve">Figure </w:t>
            </w:r>
            <w:fldSimple w:instr=" SEQ Figure \* ARABIC ">
              <w:r w:rsidR="00D74ACF">
                <w:rPr>
                  <w:noProof/>
                </w:rPr>
                <w:t>1</w:t>
              </w:r>
            </w:fldSimple>
            <w:r>
              <w:t xml:space="preserve"> Multi--player GUI</w:t>
            </w:r>
          </w:p>
        </w:tc>
      </w:tr>
    </w:tbl>
    <w:p w14:paraId="41397615" w14:textId="4E9DBB30" w:rsidR="004D5027" w:rsidRDefault="004D5027" w:rsidP="00FB3917">
      <w:pPr>
        <w:pStyle w:val="Caption"/>
      </w:pPr>
    </w:p>
    <w:p w14:paraId="4D297F90" w14:textId="360AA34D" w:rsidR="004D5027" w:rsidRDefault="004D5027" w:rsidP="004D5027">
      <w:pPr>
        <w:pStyle w:val="Heading2"/>
      </w:pPr>
      <w:r>
        <w:t>Instructions</w:t>
      </w:r>
    </w:p>
    <w:p w14:paraId="2415C486" w14:textId="77777777" w:rsidR="00943FAF" w:rsidRDefault="00176C97" w:rsidP="00F63F87">
      <w:r>
        <w:t xml:space="preserve">Instructions should provide sufficient </w:t>
      </w:r>
      <w:r w:rsidR="0097591C">
        <w:t xml:space="preserve">information for users to </w:t>
      </w:r>
      <w:r w:rsidR="007F08EC">
        <w:t xml:space="preserve">play the </w:t>
      </w:r>
      <w:r w:rsidR="00C33805">
        <w:t>game.</w:t>
      </w:r>
    </w:p>
    <w:p w14:paraId="67E6F5D1" w14:textId="0F30F373" w:rsidR="00C812E5" w:rsidRDefault="00C952A3" w:rsidP="00F63F87">
      <w:r>
        <w:t xml:space="preserve">What is shown in </w:t>
      </w:r>
      <w:r>
        <w:fldChar w:fldCharType="begin"/>
      </w:r>
      <w:r>
        <w:instrText xml:space="preserve"> REF _Ref464828679 \h </w:instrText>
      </w:r>
      <w:r>
        <w:fldChar w:fldCharType="separate"/>
      </w:r>
      <w:r w:rsidR="00D74ACF">
        <w:t xml:space="preserve">Figure </w:t>
      </w:r>
      <w:r w:rsidR="00D74ACF">
        <w:rPr>
          <w:noProof/>
        </w:rPr>
        <w:t>2</w:t>
      </w:r>
      <w:r>
        <w:fldChar w:fldCharType="end"/>
      </w:r>
      <w:r>
        <w:t xml:space="preserve"> is the key map for single-player mode</w:t>
      </w:r>
      <w:r w:rsidR="00A72BD2">
        <w:t>.</w:t>
      </w:r>
      <w:r w:rsidR="00943FAF">
        <w:t xml:space="preserve"> It uses the arrow keys to control the avatar and space to deploy the bomb.</w:t>
      </w:r>
      <w:r w:rsidR="00846DFA">
        <w:t xml:space="preserve"> </w:t>
      </w:r>
    </w:p>
    <w:p w14:paraId="6CA79950" w14:textId="3FFF9769" w:rsidR="0024475A" w:rsidRDefault="00C812E5" w:rsidP="004D5027">
      <w:r>
        <w:t xml:space="preserve">The map editor GUI is shown </w:t>
      </w:r>
      <w:r w:rsidR="005C15D4">
        <w:t xml:space="preserve">in </w:t>
      </w:r>
      <w:r w:rsidR="005C15D4">
        <w:fldChar w:fldCharType="begin"/>
      </w:r>
      <w:r w:rsidR="005C15D4">
        <w:instrText xml:space="preserve"> REF _Ref464829629 \h </w:instrText>
      </w:r>
      <w:r w:rsidR="005C15D4">
        <w:fldChar w:fldCharType="separate"/>
      </w:r>
      <w:r w:rsidR="00D74ACF">
        <w:t xml:space="preserve">Figure </w:t>
      </w:r>
      <w:r w:rsidR="00D74ACF">
        <w:rPr>
          <w:noProof/>
        </w:rPr>
        <w:t>3</w:t>
      </w:r>
      <w:r w:rsidR="005C15D4">
        <w:fldChar w:fldCharType="end"/>
      </w:r>
      <w:r>
        <w:t>.</w:t>
      </w:r>
      <w:r w:rsidR="005C15D4">
        <w:t xml:space="preserve"> </w:t>
      </w:r>
      <w:r w:rsidR="0044784D">
        <w:t>It provides</w:t>
      </w:r>
      <w:r w:rsidR="00E047E5">
        <w:t xml:space="preserve"> “save”,</w:t>
      </w:r>
      <w:r w:rsidR="0044784D">
        <w:t xml:space="preserve"> </w:t>
      </w:r>
      <w:r w:rsidR="00F943FC">
        <w:t>“row+”, “row-”, “col+”, “col-” and “change the tile type”</w:t>
      </w:r>
      <w:r w:rsidR="00CB2FAA">
        <w:t xml:space="preserve"> functions.</w:t>
      </w:r>
      <w:r w:rsidR="00E047E5">
        <w:t xml:space="preserve"> The user can increase row and column number by clicking the “row+”, “row-”, “col+” and “col-”. The row number and column number must be odd. </w:t>
      </w:r>
      <w:r w:rsidR="0024475A">
        <w:t xml:space="preserve">The user can change the tile type by clicking the tile. </w:t>
      </w:r>
    </w:p>
    <w:p w14:paraId="51F66252" w14:textId="7B25E09F" w:rsidR="00D973F4" w:rsidRDefault="00D973F4" w:rsidP="004D5027">
      <w:pPr>
        <w:rPr>
          <w:rFonts w:hint="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952A3" w14:paraId="6FA5F1C4" w14:textId="77777777" w:rsidTr="00943FAF">
        <w:tc>
          <w:tcPr>
            <w:tcW w:w="9350" w:type="dxa"/>
          </w:tcPr>
          <w:p w14:paraId="40469A9B" w14:textId="35E74808" w:rsidR="00C952A3" w:rsidRDefault="00C952A3" w:rsidP="00D973F4">
            <w:pPr>
              <w:jc w:val="center"/>
            </w:pPr>
            <w:r>
              <w:rPr>
                <w:noProof/>
              </w:rPr>
              <w:lastRenderedPageBreak/>
              <w:drawing>
                <wp:inline distT="0" distB="0" distL="0" distR="0" wp14:anchorId="04C321B8" wp14:editId="5AE4906F">
                  <wp:extent cx="4697138" cy="386861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441" cy="3882866"/>
                          </a:xfrm>
                          <a:prstGeom prst="rect">
                            <a:avLst/>
                          </a:prstGeom>
                        </pic:spPr>
                      </pic:pic>
                    </a:graphicData>
                  </a:graphic>
                </wp:inline>
              </w:drawing>
            </w:r>
          </w:p>
        </w:tc>
      </w:tr>
      <w:tr w:rsidR="00C952A3" w14:paraId="3B42EC9A" w14:textId="77777777" w:rsidTr="00943FAF">
        <w:tc>
          <w:tcPr>
            <w:tcW w:w="9350" w:type="dxa"/>
          </w:tcPr>
          <w:p w14:paraId="4C38D4A7" w14:textId="1A3C5D46" w:rsidR="00C952A3" w:rsidRDefault="00C952A3" w:rsidP="00C952A3">
            <w:pPr>
              <w:keepNext/>
              <w:jc w:val="center"/>
            </w:pPr>
            <w:bookmarkStart w:id="1" w:name="_Ref464828679"/>
            <w:r>
              <w:t xml:space="preserve">Figure </w:t>
            </w:r>
            <w:fldSimple w:instr=" SEQ Figure \* ARABIC ">
              <w:r w:rsidR="00D74ACF">
                <w:rPr>
                  <w:noProof/>
                </w:rPr>
                <w:t>2</w:t>
              </w:r>
            </w:fldSimple>
            <w:bookmarkEnd w:id="1"/>
            <w:r>
              <w:t xml:space="preserve"> Single player mode keymap</w:t>
            </w:r>
          </w:p>
        </w:tc>
      </w:tr>
    </w:tbl>
    <w:p w14:paraId="23985999" w14:textId="1251AAF6" w:rsidR="00C952A3" w:rsidRDefault="00C952A3" w:rsidP="00C952A3">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952A3" w14:paraId="63272EAF" w14:textId="77777777" w:rsidTr="005C15D4">
        <w:tc>
          <w:tcPr>
            <w:tcW w:w="9350" w:type="dxa"/>
          </w:tcPr>
          <w:p w14:paraId="6B136C1B" w14:textId="2BCF7DA2" w:rsidR="00C952A3" w:rsidRDefault="006827FE" w:rsidP="00D973F4">
            <w:pPr>
              <w:pStyle w:val="NoSpacing"/>
              <w:jc w:val="center"/>
            </w:pPr>
            <w:r>
              <w:rPr>
                <w:noProof/>
              </w:rPr>
              <w:drawing>
                <wp:inline distT="0" distB="0" distL="0" distR="0" wp14:anchorId="52136C05" wp14:editId="415B68B5">
                  <wp:extent cx="4760526" cy="369703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4297" cy="3707730"/>
                          </a:xfrm>
                          <a:prstGeom prst="rect">
                            <a:avLst/>
                          </a:prstGeom>
                        </pic:spPr>
                      </pic:pic>
                    </a:graphicData>
                  </a:graphic>
                </wp:inline>
              </w:drawing>
            </w:r>
          </w:p>
        </w:tc>
      </w:tr>
      <w:tr w:rsidR="00C952A3" w14:paraId="601E5F0E" w14:textId="77777777" w:rsidTr="005C15D4">
        <w:tc>
          <w:tcPr>
            <w:tcW w:w="9350" w:type="dxa"/>
          </w:tcPr>
          <w:p w14:paraId="7136D88C" w14:textId="09BA13AD" w:rsidR="00C952A3" w:rsidRPr="006827FE" w:rsidRDefault="006827FE" w:rsidP="006B2FC9">
            <w:pPr>
              <w:pStyle w:val="Caption"/>
              <w:jc w:val="center"/>
              <w:rPr>
                <w:b w:val="0"/>
                <w:bCs w:val="0"/>
                <w:color w:val="auto"/>
                <w:sz w:val="24"/>
                <w:szCs w:val="21"/>
              </w:rPr>
            </w:pPr>
            <w:bookmarkStart w:id="2" w:name="_Ref464829629"/>
            <w:r>
              <w:t xml:space="preserve">Figure </w:t>
            </w:r>
            <w:fldSimple w:instr=" SEQ Figure \* ARABIC ">
              <w:r w:rsidR="00D74ACF">
                <w:rPr>
                  <w:noProof/>
                </w:rPr>
                <w:t>3</w:t>
              </w:r>
            </w:fldSimple>
            <w:bookmarkEnd w:id="2"/>
            <w:r>
              <w:t xml:space="preserve"> Map Editor GUI</w:t>
            </w:r>
          </w:p>
        </w:tc>
      </w:tr>
    </w:tbl>
    <w:p w14:paraId="3BDAE246" w14:textId="61FAEED3" w:rsidR="00C952A3" w:rsidRDefault="0094601E" w:rsidP="0094601E">
      <w:r w:rsidRPr="0094601E">
        <w:lastRenderedPageBreak/>
        <w:t>The multi-player key map is shown in Figure 4, to separate the key map between player 1 and player 2.</w:t>
      </w:r>
      <w:r>
        <w:t xml:space="preserve"> The WASD to use the avatar 1 to move around and use the Left-Control to deploy the bomb; </w:t>
      </w:r>
      <w:r w:rsidR="004140EC">
        <w:t>the arrow keys to control the Avatar 2 to move around and use Right-Alt to deploy the bomb</w:t>
      </w:r>
      <w:r w:rsidR="0044476F">
        <w:t>.</w:t>
      </w:r>
      <w:r w:rsidR="00177615">
        <w:t xml:space="preserve"> It basically allows two users to control different avatars and deploy bombs</w:t>
      </w:r>
      <w:r w:rsidR="009F425C">
        <w:t>.</w:t>
      </w:r>
      <w:r w:rsidR="00FF04CA">
        <w:t xml:space="preserve"> Besides, the movement control keys are pretty intuitive.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952A3" w14:paraId="3070BD77" w14:textId="77777777" w:rsidTr="0044784D">
        <w:tc>
          <w:tcPr>
            <w:tcW w:w="9350" w:type="dxa"/>
          </w:tcPr>
          <w:p w14:paraId="19DF8EAA" w14:textId="1AC2361C" w:rsidR="00C952A3" w:rsidRDefault="006827FE" w:rsidP="00D973F4">
            <w:pPr>
              <w:jc w:val="center"/>
            </w:pPr>
            <w:r>
              <w:rPr>
                <w:noProof/>
              </w:rPr>
              <w:drawing>
                <wp:inline distT="0" distB="0" distL="0" distR="0" wp14:anchorId="27A2A238" wp14:editId="1DD263B8">
                  <wp:extent cx="4897626" cy="402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618" cy="4028268"/>
                          </a:xfrm>
                          <a:prstGeom prst="rect">
                            <a:avLst/>
                          </a:prstGeom>
                        </pic:spPr>
                      </pic:pic>
                    </a:graphicData>
                  </a:graphic>
                </wp:inline>
              </w:drawing>
            </w:r>
          </w:p>
        </w:tc>
      </w:tr>
      <w:tr w:rsidR="00C952A3" w14:paraId="49174967" w14:textId="77777777" w:rsidTr="0044784D">
        <w:tc>
          <w:tcPr>
            <w:tcW w:w="9350" w:type="dxa"/>
          </w:tcPr>
          <w:p w14:paraId="7021506D" w14:textId="57FDE98D" w:rsidR="00C952A3" w:rsidRDefault="008C5CFD" w:rsidP="008C5CFD">
            <w:pPr>
              <w:keepNext/>
              <w:jc w:val="center"/>
            </w:pPr>
            <w:bookmarkStart w:id="3" w:name="_Ref464829537"/>
            <w:r>
              <w:t xml:space="preserve">Figure </w:t>
            </w:r>
            <w:fldSimple w:instr=" SEQ Figure \* ARABIC ">
              <w:r w:rsidR="00D74ACF">
                <w:rPr>
                  <w:noProof/>
                </w:rPr>
                <w:t>4</w:t>
              </w:r>
            </w:fldSimple>
            <w:bookmarkEnd w:id="3"/>
            <w:r>
              <w:t xml:space="preserve"> Multi-player Mode Key Map</w:t>
            </w:r>
          </w:p>
        </w:tc>
      </w:tr>
    </w:tbl>
    <w:p w14:paraId="7033FFDA" w14:textId="43336AA7" w:rsidR="00C952A3" w:rsidRDefault="00C952A3" w:rsidP="00495BE1">
      <w:pPr>
        <w:pStyle w:val="Caption"/>
      </w:pPr>
    </w:p>
    <w:p w14:paraId="183F7C56" w14:textId="02BBFC64" w:rsidR="00E5139B" w:rsidRDefault="00E5139B" w:rsidP="00E5139B">
      <w:pPr>
        <w:pStyle w:val="Heading2"/>
      </w:pPr>
      <w:r>
        <w:t>Bonus</w:t>
      </w:r>
      <w:r w:rsidR="00840909">
        <w:t xml:space="preserve"> Tiles</w:t>
      </w:r>
    </w:p>
    <w:p w14:paraId="00CE4A7E" w14:textId="429D2749" w:rsidR="003E6117" w:rsidRDefault="003E6117" w:rsidP="003E6117">
      <w:r>
        <w:t xml:space="preserve">As in the original version, the program provides several bonus tiles to improve the </w:t>
      </w:r>
      <w:r w:rsidR="00A17720">
        <w:t xml:space="preserve">avatar’s availability, such as increase the bomb number the avatar can carry with, improve the avatar’s power range of the bomb, increase the </w:t>
      </w:r>
      <w:r w:rsidR="00CF44EA">
        <w:t>movement speed and increase the lives.</w:t>
      </w:r>
    </w:p>
    <w:p w14:paraId="21F8EEEB" w14:textId="2F90B245" w:rsidR="00904002" w:rsidRDefault="00904002" w:rsidP="003E6117">
      <w:r>
        <w:t>I provided the four mentioned above:</w:t>
      </w:r>
    </w:p>
    <w:tbl>
      <w:tblPr>
        <w:tblStyle w:val="GridTable5Dark-Accent2"/>
        <w:tblW w:w="0" w:type="auto"/>
        <w:tblLook w:val="04A0" w:firstRow="1" w:lastRow="0" w:firstColumn="1" w:lastColumn="0" w:noHBand="0" w:noVBand="1"/>
      </w:tblPr>
      <w:tblGrid>
        <w:gridCol w:w="846"/>
        <w:gridCol w:w="8504"/>
      </w:tblGrid>
      <w:tr w:rsidR="00904002" w14:paraId="46E94814" w14:textId="77777777" w:rsidTr="001C40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9901C9" w14:textId="766CA174" w:rsidR="00904002" w:rsidRDefault="00904002" w:rsidP="003E6117">
            <w:r>
              <w:t>Icon</w:t>
            </w:r>
          </w:p>
        </w:tc>
        <w:tc>
          <w:tcPr>
            <w:tcW w:w="8504" w:type="dxa"/>
          </w:tcPr>
          <w:p w14:paraId="32E644C7" w14:textId="3BF19930" w:rsidR="00904002" w:rsidRDefault="00904002" w:rsidP="003E6117">
            <w:pPr>
              <w:cnfStyle w:val="100000000000" w:firstRow="1" w:lastRow="0" w:firstColumn="0" w:lastColumn="0" w:oddVBand="0" w:evenVBand="0" w:oddHBand="0" w:evenHBand="0" w:firstRowFirstColumn="0" w:firstRowLastColumn="0" w:lastRowFirstColumn="0" w:lastRowLastColumn="0"/>
            </w:pPr>
            <w:r>
              <w:t>Description</w:t>
            </w:r>
          </w:p>
        </w:tc>
      </w:tr>
      <w:tr w:rsidR="00904002" w14:paraId="3D2C1B2D" w14:textId="77777777" w:rsidTr="001C4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7F1389" w14:textId="00FAB247" w:rsidR="00904002" w:rsidRDefault="00904002" w:rsidP="003E6117">
            <w:r>
              <w:rPr>
                <w:noProof/>
              </w:rPr>
              <w:drawing>
                <wp:inline distT="0" distB="0" distL="0" distR="0" wp14:anchorId="2C960BAF" wp14:editId="78B7CCFC">
                  <wp:extent cx="174712" cy="180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993" cy="189161"/>
                          </a:xfrm>
                          <a:prstGeom prst="rect">
                            <a:avLst/>
                          </a:prstGeom>
                        </pic:spPr>
                      </pic:pic>
                    </a:graphicData>
                  </a:graphic>
                </wp:inline>
              </w:drawing>
            </w:r>
          </w:p>
        </w:tc>
        <w:tc>
          <w:tcPr>
            <w:tcW w:w="8504" w:type="dxa"/>
          </w:tcPr>
          <w:p w14:paraId="6C1D5AAA" w14:textId="3BABB0EF" w:rsidR="00904002" w:rsidRDefault="00904002" w:rsidP="003E6117">
            <w:pPr>
              <w:cnfStyle w:val="000000100000" w:firstRow="0" w:lastRow="0" w:firstColumn="0" w:lastColumn="0" w:oddVBand="0" w:evenVBand="0" w:oddHBand="1" w:evenHBand="0" w:firstRowFirstColumn="0" w:firstRowLastColumn="0" w:lastRowFirstColumn="0" w:lastRowLastColumn="0"/>
            </w:pPr>
            <w:r>
              <w:t>Increase bomb number by 1</w:t>
            </w:r>
          </w:p>
        </w:tc>
      </w:tr>
      <w:tr w:rsidR="00904002" w14:paraId="59A483E0" w14:textId="77777777" w:rsidTr="001C405A">
        <w:tc>
          <w:tcPr>
            <w:cnfStyle w:val="001000000000" w:firstRow="0" w:lastRow="0" w:firstColumn="1" w:lastColumn="0" w:oddVBand="0" w:evenVBand="0" w:oddHBand="0" w:evenHBand="0" w:firstRowFirstColumn="0" w:firstRowLastColumn="0" w:lastRowFirstColumn="0" w:lastRowLastColumn="0"/>
            <w:tcW w:w="846" w:type="dxa"/>
          </w:tcPr>
          <w:p w14:paraId="601B6B15" w14:textId="5123FCD0" w:rsidR="00904002" w:rsidRDefault="00904002" w:rsidP="003E6117">
            <w:r>
              <w:rPr>
                <w:noProof/>
              </w:rPr>
              <w:drawing>
                <wp:inline distT="0" distB="0" distL="0" distR="0" wp14:anchorId="6CA6A721" wp14:editId="6E9AFBE5">
                  <wp:extent cx="169834" cy="17657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921" cy="176664"/>
                          </a:xfrm>
                          <a:prstGeom prst="rect">
                            <a:avLst/>
                          </a:prstGeom>
                        </pic:spPr>
                      </pic:pic>
                    </a:graphicData>
                  </a:graphic>
                </wp:inline>
              </w:drawing>
            </w:r>
          </w:p>
        </w:tc>
        <w:tc>
          <w:tcPr>
            <w:tcW w:w="8504" w:type="dxa"/>
          </w:tcPr>
          <w:p w14:paraId="16E7E763" w14:textId="434F3BDC" w:rsidR="00904002" w:rsidRDefault="00904002" w:rsidP="003E6117">
            <w:pPr>
              <w:cnfStyle w:val="000000000000" w:firstRow="0" w:lastRow="0" w:firstColumn="0" w:lastColumn="0" w:oddVBand="0" w:evenVBand="0" w:oddHBand="0" w:evenHBand="0" w:firstRowFirstColumn="0" w:firstRowLastColumn="0" w:lastRowFirstColumn="0" w:lastRowLastColumn="0"/>
            </w:pPr>
            <w:r>
              <w:t>Increase the character movement sp</w:t>
            </w:r>
            <w:r w:rsidR="003771CD">
              <w:t>e</w:t>
            </w:r>
            <w:r>
              <w:t>ed</w:t>
            </w:r>
          </w:p>
        </w:tc>
      </w:tr>
      <w:tr w:rsidR="00904002" w14:paraId="7DE75393" w14:textId="77777777" w:rsidTr="001C4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640A16" w14:textId="138AC654" w:rsidR="00904002" w:rsidRDefault="00904002" w:rsidP="003E6117">
            <w:r>
              <w:rPr>
                <w:noProof/>
              </w:rPr>
              <w:drawing>
                <wp:inline distT="0" distB="0" distL="0" distR="0" wp14:anchorId="4DE73A2A" wp14:editId="2B9E19B0">
                  <wp:extent cx="167870" cy="165538"/>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870" cy="165538"/>
                          </a:xfrm>
                          <a:prstGeom prst="rect">
                            <a:avLst/>
                          </a:prstGeom>
                        </pic:spPr>
                      </pic:pic>
                    </a:graphicData>
                  </a:graphic>
                </wp:inline>
              </w:drawing>
            </w:r>
          </w:p>
        </w:tc>
        <w:tc>
          <w:tcPr>
            <w:tcW w:w="8504" w:type="dxa"/>
          </w:tcPr>
          <w:p w14:paraId="73E39C12" w14:textId="7F8A3E43" w:rsidR="00904002" w:rsidRDefault="00904002" w:rsidP="003E6117">
            <w:pPr>
              <w:cnfStyle w:val="000000100000" w:firstRow="0" w:lastRow="0" w:firstColumn="0" w:lastColumn="0" w:oddVBand="0" w:evenVBand="0" w:oddHBand="1" w:evenHBand="0" w:firstRowFirstColumn="0" w:firstRowLastColumn="0" w:lastRowFirstColumn="0" w:lastRowLastColumn="0"/>
            </w:pPr>
            <w:r>
              <w:t>Increase the bomb range by 1</w:t>
            </w:r>
          </w:p>
        </w:tc>
      </w:tr>
      <w:tr w:rsidR="00904002" w14:paraId="7D758ABF" w14:textId="77777777" w:rsidTr="001C405A">
        <w:tc>
          <w:tcPr>
            <w:cnfStyle w:val="001000000000" w:firstRow="0" w:lastRow="0" w:firstColumn="1" w:lastColumn="0" w:oddVBand="0" w:evenVBand="0" w:oddHBand="0" w:evenHBand="0" w:firstRowFirstColumn="0" w:firstRowLastColumn="0" w:lastRowFirstColumn="0" w:lastRowLastColumn="0"/>
            <w:tcW w:w="846" w:type="dxa"/>
          </w:tcPr>
          <w:p w14:paraId="2E7E241E" w14:textId="2A1ECF48" w:rsidR="00904002" w:rsidRDefault="00904002" w:rsidP="003E6117">
            <w:r>
              <w:rPr>
                <w:noProof/>
              </w:rPr>
              <w:drawing>
                <wp:inline distT="0" distB="0" distL="0" distR="0" wp14:anchorId="7B02C383" wp14:editId="1276C0C6">
                  <wp:extent cx="179645" cy="18445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948" cy="190929"/>
                          </a:xfrm>
                          <a:prstGeom prst="rect">
                            <a:avLst/>
                          </a:prstGeom>
                        </pic:spPr>
                      </pic:pic>
                    </a:graphicData>
                  </a:graphic>
                </wp:inline>
              </w:drawing>
            </w:r>
          </w:p>
        </w:tc>
        <w:tc>
          <w:tcPr>
            <w:tcW w:w="8504" w:type="dxa"/>
          </w:tcPr>
          <w:p w14:paraId="383C5429" w14:textId="7085830C" w:rsidR="00904002" w:rsidRDefault="00904002" w:rsidP="003E6117">
            <w:pPr>
              <w:cnfStyle w:val="000000000000" w:firstRow="0" w:lastRow="0" w:firstColumn="0" w:lastColumn="0" w:oddVBand="0" w:evenVBand="0" w:oddHBand="0" w:evenHBand="0" w:firstRowFirstColumn="0" w:firstRowLastColumn="0" w:lastRowFirstColumn="0" w:lastRowLastColumn="0"/>
            </w:pPr>
            <w:r>
              <w:t xml:space="preserve">Increase the </w:t>
            </w:r>
            <w:r w:rsidR="003915BD">
              <w:t>avatar life by 1</w:t>
            </w:r>
          </w:p>
        </w:tc>
      </w:tr>
    </w:tbl>
    <w:p w14:paraId="7C1516C3" w14:textId="3F680DC4" w:rsidR="00904002" w:rsidRPr="003E6117" w:rsidRDefault="00904002" w:rsidP="003E6117"/>
    <w:p w14:paraId="7683F1D8" w14:textId="19476C25" w:rsidR="006B66E0" w:rsidRDefault="006B66E0" w:rsidP="00413E4A">
      <w:pPr>
        <w:pStyle w:val="Heading1"/>
      </w:pPr>
      <w:r w:rsidRPr="006B66E0">
        <w:lastRenderedPageBreak/>
        <w:t xml:space="preserve">Assessment of </w:t>
      </w:r>
      <w:r w:rsidR="00F46053">
        <w:t>H</w:t>
      </w:r>
      <w:r w:rsidRPr="006B66E0">
        <w:t xml:space="preserve">ow </w:t>
      </w:r>
      <w:r w:rsidR="00E7084A" w:rsidRPr="006B66E0">
        <w:t>Well</w:t>
      </w:r>
      <w:r w:rsidRPr="006B66E0">
        <w:t xml:space="preserve"> </w:t>
      </w:r>
      <w:r w:rsidR="00F46053">
        <w:t>A</w:t>
      </w:r>
      <w:r w:rsidRPr="006B66E0">
        <w:t xml:space="preserve">pproach </w:t>
      </w:r>
      <w:r w:rsidR="00F46053">
        <w:rPr>
          <w:rFonts w:hint="eastAsia"/>
        </w:rPr>
        <w:t>W</w:t>
      </w:r>
      <w:r w:rsidRPr="006B66E0">
        <w:t xml:space="preserve">orks for </w:t>
      </w:r>
      <w:r w:rsidR="00F46053">
        <w:t>P</w:t>
      </w:r>
      <w:r w:rsidRPr="006B66E0">
        <w:t>roblem</w:t>
      </w:r>
    </w:p>
    <w:p w14:paraId="37863DAC" w14:textId="77777777" w:rsidR="009B0220" w:rsidRPr="009B0220" w:rsidRDefault="009B0220" w:rsidP="009B0220"/>
    <w:p w14:paraId="7877A121" w14:textId="5025968D" w:rsidR="006B66E0" w:rsidRDefault="00C47F6C" w:rsidP="006B66E0">
      <w:r>
        <w:t xml:space="preserve">It works </w:t>
      </w:r>
      <w:r w:rsidR="00FE18CF">
        <w:t>well</w:t>
      </w:r>
      <w:r>
        <w:t>.</w:t>
      </w:r>
    </w:p>
    <w:p w14:paraId="4D0D7504" w14:textId="1CFF7C22" w:rsidR="000460CE" w:rsidRDefault="000460CE" w:rsidP="000460CE">
      <w:pPr>
        <w:pStyle w:val="Heading2"/>
      </w:pPr>
      <w:r>
        <w:t>Image Process</w:t>
      </w:r>
    </w:p>
    <w:p w14:paraId="0C21B8E4" w14:textId="5F624182" w:rsidR="008B023C" w:rsidRDefault="009A4DD1" w:rsidP="006B66E0">
      <w:r>
        <w:t>By using pygame, I get better performance when dealing with images.</w:t>
      </w:r>
      <w:r w:rsidR="00683112">
        <w:t xml:space="preserve"> </w:t>
      </w:r>
      <w:r w:rsidR="00DD521E">
        <w:t xml:space="preserve">At the same </w:t>
      </w:r>
      <w:r w:rsidR="000460CE">
        <w:t>time,</w:t>
      </w:r>
      <w:r w:rsidR="00683112">
        <w:t xml:space="preserve"> it provides more methods to cope with images. It enables me to rotate / mirror the entire the image.</w:t>
      </w:r>
      <w:r w:rsidR="00BC00C3">
        <w:t xml:space="preserve"> </w:t>
      </w:r>
      <w:r w:rsidR="00DD521E">
        <w:t xml:space="preserve">Therefore, I can provide better-look GUI rather than the one Tkinter provides. </w:t>
      </w:r>
    </w:p>
    <w:p w14:paraId="5777FCDB" w14:textId="55B188EC" w:rsidR="000460CE" w:rsidRDefault="000460CE" w:rsidP="000460CE">
      <w:pPr>
        <w:pStyle w:val="Heading2"/>
      </w:pPr>
      <w:r>
        <w:t>Music Track</w:t>
      </w:r>
    </w:p>
    <w:p w14:paraId="35E00416" w14:textId="0325575A" w:rsidR="005845CA" w:rsidRDefault="005845CA" w:rsidP="006B66E0">
      <w:r>
        <w:t>Also, because the program is using pygame, it enables me to add original sound track to the game.</w:t>
      </w:r>
      <w:r w:rsidR="00BC00C3">
        <w:t xml:space="preserve"> </w:t>
      </w:r>
    </w:p>
    <w:p w14:paraId="4A94C1A8" w14:textId="0C208E30" w:rsidR="000460CE" w:rsidRDefault="00F50903" w:rsidP="00F50903">
      <w:pPr>
        <w:pStyle w:val="Heading2"/>
      </w:pPr>
      <w:r>
        <w:t>Pickle Module</w:t>
      </w:r>
    </w:p>
    <w:p w14:paraId="6347D886" w14:textId="79FAB0B3" w:rsidR="00F50903" w:rsidRDefault="00F50903" w:rsidP="00F50903">
      <w:r>
        <w:t>By using pickle, it allows us to pickle the object in the program and store with status to the hard disk</w:t>
      </w:r>
      <w:r w:rsidR="00D03B09">
        <w:t xml:space="preserve"> and resume the game. </w:t>
      </w:r>
    </w:p>
    <w:p w14:paraId="05969423" w14:textId="6CC535C9" w:rsidR="00F50903" w:rsidRDefault="00F50903" w:rsidP="00F50903">
      <w:pPr>
        <w:pStyle w:val="Heading2"/>
      </w:pPr>
      <w:r>
        <w:t>Pygame Sprite</w:t>
      </w:r>
    </w:p>
    <w:p w14:paraId="64AD4DF0" w14:textId="043F19DF" w:rsidR="00E46FB8" w:rsidRDefault="00E46FB8" w:rsidP="00E46FB8">
      <w:r>
        <w:t>Apart from the image processing superiority, this is the most important reason to use Pygame library</w:t>
      </w:r>
      <w:r w:rsidR="001F1EF6">
        <w:t xml:space="preserve">. It provides a lot of interesting features when dealing with collisions. In this program, I simply use the hierarchy shown </w:t>
      </w:r>
      <w:r w:rsidR="00AB41A9">
        <w:t>as follows:</w:t>
      </w:r>
    </w:p>
    <w:p w14:paraId="03D040E7" w14:textId="14914236" w:rsidR="00AB41A9" w:rsidRDefault="00900C82" w:rsidP="00E46FB8">
      <w:r>
        <w:rPr>
          <w:noProof/>
        </w:rPr>
        <w:drawing>
          <wp:inline distT="0" distB="0" distL="0" distR="0" wp14:anchorId="6537ACBB" wp14:editId="17D9D16C">
            <wp:extent cx="5932627" cy="41148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3A5CE9C" w14:textId="4A7786CF" w:rsidR="00C80457" w:rsidRPr="00E46FB8" w:rsidRDefault="003B6C49" w:rsidP="00E46FB8">
      <w:r>
        <w:lastRenderedPageBreak/>
        <w:t xml:space="preserve">I put the common features between Player and Enemy to the Character, which inherit from the </w:t>
      </w:r>
      <w:r w:rsidR="00DE0842">
        <w:t xml:space="preserve">pygame.sprite.Sprite. Since both players and enemies are sprites, I can use the collide_rect to dealt with when they run into each other. The </w:t>
      </w:r>
      <w:r w:rsidR="00812FC6">
        <w:t>cooler</w:t>
      </w:r>
      <w:r w:rsidR="00DE0842">
        <w:t xml:space="preserve"> part is that we can </w:t>
      </w:r>
      <w:r w:rsidR="00812FC6">
        <w:t>isolate</w:t>
      </w:r>
      <w:r w:rsidR="00DE0842">
        <w:t xml:space="preserve"> them if we put them to different groups. </w:t>
      </w:r>
      <w:r w:rsidR="00812FC6">
        <w:t>In that way, we can know if this is a collision that happened between a player with another player or it’s a collision between an enemy and a player, which we should give penalty to the player</w:t>
      </w:r>
      <w:r w:rsidR="00F41997">
        <w:t xml:space="preserve">. With groups, we can do these on the group level, rather than on the individual </w:t>
      </w:r>
      <w:r w:rsidR="00362E0A">
        <w:t xml:space="preserve">object. In this </w:t>
      </w:r>
      <w:r w:rsidR="00D74ACF">
        <w:t>way,</w:t>
      </w:r>
      <w:r w:rsidR="00362E0A">
        <w:t xml:space="preserve"> we can gain a better design pattern. </w:t>
      </w:r>
      <w:r w:rsidR="00E5682A">
        <w:t xml:space="preserve">All the object only needs to hold its status, no logic inside. </w:t>
      </w:r>
    </w:p>
    <w:sectPr w:rsidR="00C80457" w:rsidRPr="00E46FB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B10CE" w14:textId="77777777" w:rsidR="003B6C49" w:rsidRDefault="003B6C49" w:rsidP="00491734">
      <w:pPr>
        <w:spacing w:after="0" w:line="240" w:lineRule="auto"/>
      </w:pPr>
      <w:r>
        <w:separator/>
      </w:r>
    </w:p>
  </w:endnote>
  <w:endnote w:type="continuationSeparator" w:id="0">
    <w:p w14:paraId="31B7ADA7" w14:textId="77777777" w:rsidR="003B6C49" w:rsidRDefault="003B6C49" w:rsidP="0049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10604"/>
      <w:docPartObj>
        <w:docPartGallery w:val="Page Numbers (Bottom of Page)"/>
        <w:docPartUnique/>
      </w:docPartObj>
    </w:sdtPr>
    <w:sdtEndPr>
      <w:rPr>
        <w:noProof/>
      </w:rPr>
    </w:sdtEndPr>
    <w:sdtContent>
      <w:p w14:paraId="0000A1FC" w14:textId="09CC4CFE" w:rsidR="003B6C49" w:rsidRDefault="003B6C49">
        <w:pPr>
          <w:pStyle w:val="Footer"/>
          <w:jc w:val="center"/>
        </w:pPr>
        <w:r>
          <w:fldChar w:fldCharType="begin"/>
        </w:r>
        <w:r>
          <w:instrText xml:space="preserve"> PAGE   \* MERGEFORMAT </w:instrText>
        </w:r>
        <w:r>
          <w:fldChar w:fldCharType="separate"/>
        </w:r>
        <w:r w:rsidR="00D74ACF">
          <w:rPr>
            <w:noProof/>
          </w:rPr>
          <w:t>4</w:t>
        </w:r>
        <w:r>
          <w:rPr>
            <w:noProof/>
          </w:rPr>
          <w:fldChar w:fldCharType="end"/>
        </w:r>
      </w:p>
    </w:sdtContent>
  </w:sdt>
  <w:p w14:paraId="0E0EA8E2" w14:textId="77777777" w:rsidR="003B6C49" w:rsidRDefault="003B6C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9AAE4" w14:textId="77777777" w:rsidR="003B6C49" w:rsidRDefault="003B6C49" w:rsidP="00491734">
      <w:pPr>
        <w:spacing w:after="0" w:line="240" w:lineRule="auto"/>
      </w:pPr>
      <w:r>
        <w:separator/>
      </w:r>
    </w:p>
  </w:footnote>
  <w:footnote w:type="continuationSeparator" w:id="0">
    <w:p w14:paraId="4B104592" w14:textId="77777777" w:rsidR="003B6C49" w:rsidRDefault="003B6C49" w:rsidP="00491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CA9"/>
    <w:multiLevelType w:val="hybridMultilevel"/>
    <w:tmpl w:val="0EF8B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45FDC"/>
    <w:multiLevelType w:val="hybridMultilevel"/>
    <w:tmpl w:val="A4B2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C1C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3538C1"/>
    <w:multiLevelType w:val="multilevel"/>
    <w:tmpl w:val="F9EEB6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697"/>
    <w:rsid w:val="00015BD8"/>
    <w:rsid w:val="00016C20"/>
    <w:rsid w:val="000460CE"/>
    <w:rsid w:val="00053720"/>
    <w:rsid w:val="000652C0"/>
    <w:rsid w:val="000D0633"/>
    <w:rsid w:val="00152AEA"/>
    <w:rsid w:val="00176C97"/>
    <w:rsid w:val="00177615"/>
    <w:rsid w:val="00193F4C"/>
    <w:rsid w:val="00196615"/>
    <w:rsid w:val="001B0824"/>
    <w:rsid w:val="001B0F29"/>
    <w:rsid w:val="001B1E9C"/>
    <w:rsid w:val="001C405A"/>
    <w:rsid w:val="001D3A6D"/>
    <w:rsid w:val="001D70B2"/>
    <w:rsid w:val="001E2EF8"/>
    <w:rsid w:val="001F1EF6"/>
    <w:rsid w:val="00212B2D"/>
    <w:rsid w:val="002274B2"/>
    <w:rsid w:val="002419C3"/>
    <w:rsid w:val="0024475A"/>
    <w:rsid w:val="00292159"/>
    <w:rsid w:val="002A45EE"/>
    <w:rsid w:val="002B275E"/>
    <w:rsid w:val="002F333E"/>
    <w:rsid w:val="00310845"/>
    <w:rsid w:val="0035093A"/>
    <w:rsid w:val="00351974"/>
    <w:rsid w:val="00362E0A"/>
    <w:rsid w:val="003771CD"/>
    <w:rsid w:val="003915BD"/>
    <w:rsid w:val="003B0564"/>
    <w:rsid w:val="003B2A7B"/>
    <w:rsid w:val="003B6C49"/>
    <w:rsid w:val="003C3910"/>
    <w:rsid w:val="003E6117"/>
    <w:rsid w:val="00405A3B"/>
    <w:rsid w:val="00413E4A"/>
    <w:rsid w:val="004140EC"/>
    <w:rsid w:val="00421253"/>
    <w:rsid w:val="00436E0C"/>
    <w:rsid w:val="00441318"/>
    <w:rsid w:val="0044476F"/>
    <w:rsid w:val="00446413"/>
    <w:rsid w:val="0044784D"/>
    <w:rsid w:val="00491734"/>
    <w:rsid w:val="00495BE1"/>
    <w:rsid w:val="004A177D"/>
    <w:rsid w:val="004D5027"/>
    <w:rsid w:val="004E000B"/>
    <w:rsid w:val="004F47A4"/>
    <w:rsid w:val="004F6F18"/>
    <w:rsid w:val="00523297"/>
    <w:rsid w:val="00535B4C"/>
    <w:rsid w:val="00570E14"/>
    <w:rsid w:val="00584483"/>
    <w:rsid w:val="005845CA"/>
    <w:rsid w:val="005A14A3"/>
    <w:rsid w:val="005B1401"/>
    <w:rsid w:val="005C15D4"/>
    <w:rsid w:val="005C6CED"/>
    <w:rsid w:val="005D3525"/>
    <w:rsid w:val="005F733B"/>
    <w:rsid w:val="006053E1"/>
    <w:rsid w:val="0063194C"/>
    <w:rsid w:val="00652B90"/>
    <w:rsid w:val="006827FE"/>
    <w:rsid w:val="00683112"/>
    <w:rsid w:val="006B2FC9"/>
    <w:rsid w:val="006B66E0"/>
    <w:rsid w:val="006D3C91"/>
    <w:rsid w:val="00711FE6"/>
    <w:rsid w:val="0072245E"/>
    <w:rsid w:val="00777447"/>
    <w:rsid w:val="007B4FB7"/>
    <w:rsid w:val="007C515B"/>
    <w:rsid w:val="007F08EC"/>
    <w:rsid w:val="008013E0"/>
    <w:rsid w:val="00812FC6"/>
    <w:rsid w:val="00840909"/>
    <w:rsid w:val="00846DFA"/>
    <w:rsid w:val="008A1475"/>
    <w:rsid w:val="008A3C99"/>
    <w:rsid w:val="008B023C"/>
    <w:rsid w:val="008B7B5E"/>
    <w:rsid w:val="008C0FAD"/>
    <w:rsid w:val="008C5CFD"/>
    <w:rsid w:val="008D431D"/>
    <w:rsid w:val="00900C82"/>
    <w:rsid w:val="00904002"/>
    <w:rsid w:val="00943FAF"/>
    <w:rsid w:val="0094601E"/>
    <w:rsid w:val="0097591C"/>
    <w:rsid w:val="009827C4"/>
    <w:rsid w:val="00987DC6"/>
    <w:rsid w:val="009A4DD1"/>
    <w:rsid w:val="009B0220"/>
    <w:rsid w:val="009D0EDB"/>
    <w:rsid w:val="009F425C"/>
    <w:rsid w:val="00A14679"/>
    <w:rsid w:val="00A17720"/>
    <w:rsid w:val="00A17B59"/>
    <w:rsid w:val="00A72BD2"/>
    <w:rsid w:val="00A91DF4"/>
    <w:rsid w:val="00AA6192"/>
    <w:rsid w:val="00AB41A9"/>
    <w:rsid w:val="00B0580B"/>
    <w:rsid w:val="00B16D74"/>
    <w:rsid w:val="00B43A6B"/>
    <w:rsid w:val="00B54471"/>
    <w:rsid w:val="00B76342"/>
    <w:rsid w:val="00B93EA8"/>
    <w:rsid w:val="00BC00C3"/>
    <w:rsid w:val="00C03697"/>
    <w:rsid w:val="00C33805"/>
    <w:rsid w:val="00C4797F"/>
    <w:rsid w:val="00C47F6C"/>
    <w:rsid w:val="00C80457"/>
    <w:rsid w:val="00C811CB"/>
    <w:rsid w:val="00C812E5"/>
    <w:rsid w:val="00C952A3"/>
    <w:rsid w:val="00CB2FAA"/>
    <w:rsid w:val="00CE0D04"/>
    <w:rsid w:val="00CF44EA"/>
    <w:rsid w:val="00D03B09"/>
    <w:rsid w:val="00D16E3A"/>
    <w:rsid w:val="00D46785"/>
    <w:rsid w:val="00D74ACF"/>
    <w:rsid w:val="00D973F4"/>
    <w:rsid w:val="00DD521E"/>
    <w:rsid w:val="00DE0842"/>
    <w:rsid w:val="00E047E5"/>
    <w:rsid w:val="00E46FB8"/>
    <w:rsid w:val="00E5139B"/>
    <w:rsid w:val="00E5682A"/>
    <w:rsid w:val="00E676B8"/>
    <w:rsid w:val="00E7084A"/>
    <w:rsid w:val="00F41997"/>
    <w:rsid w:val="00F46053"/>
    <w:rsid w:val="00F50903"/>
    <w:rsid w:val="00F537C5"/>
    <w:rsid w:val="00F53E1C"/>
    <w:rsid w:val="00F55170"/>
    <w:rsid w:val="00F63F87"/>
    <w:rsid w:val="00F8342A"/>
    <w:rsid w:val="00F84C2C"/>
    <w:rsid w:val="00F917AC"/>
    <w:rsid w:val="00F943FC"/>
    <w:rsid w:val="00FB3917"/>
    <w:rsid w:val="00FE18CF"/>
    <w:rsid w:val="00FF0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C692AB6"/>
  <w15:chartTrackingRefBased/>
  <w15:docId w15:val="{939B550E-D710-48DA-ABAA-E2446D6E0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A177D"/>
    <w:pPr>
      <w:jc w:val="both"/>
    </w:pPr>
    <w:rPr>
      <w:sz w:val="24"/>
    </w:rPr>
  </w:style>
  <w:style w:type="paragraph" w:styleId="Heading1">
    <w:name w:val="heading 1"/>
    <w:basedOn w:val="Normal"/>
    <w:next w:val="Normal"/>
    <w:link w:val="Heading1Char"/>
    <w:uiPriority w:val="9"/>
    <w:qFormat/>
    <w:rsid w:val="006B66E0"/>
    <w:pPr>
      <w:keepNext/>
      <w:keepLines/>
      <w:numPr>
        <w:numId w:val="2"/>
      </w:numPr>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6B66E0"/>
    <w:pPr>
      <w:keepNext/>
      <w:keepLines/>
      <w:numPr>
        <w:ilvl w:val="1"/>
        <w:numId w:val="2"/>
      </w:numPr>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6B66E0"/>
    <w:pPr>
      <w:keepNext/>
      <w:keepLines/>
      <w:numPr>
        <w:ilvl w:val="2"/>
        <w:numId w:val="2"/>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B66E0"/>
    <w:pPr>
      <w:keepNext/>
      <w:keepLines/>
      <w:numPr>
        <w:ilvl w:val="3"/>
        <w:numId w:val="2"/>
      </w:numPr>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6B66E0"/>
    <w:pPr>
      <w:keepNext/>
      <w:keepLines/>
      <w:numPr>
        <w:ilvl w:val="4"/>
        <w:numId w:val="2"/>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B66E0"/>
    <w:pPr>
      <w:keepNext/>
      <w:keepLines/>
      <w:numPr>
        <w:ilvl w:val="5"/>
        <w:numId w:val="2"/>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B66E0"/>
    <w:pPr>
      <w:keepNext/>
      <w:keepLines/>
      <w:numPr>
        <w:ilvl w:val="6"/>
        <w:numId w:val="2"/>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B66E0"/>
    <w:pPr>
      <w:keepNext/>
      <w:keepLines/>
      <w:numPr>
        <w:ilvl w:val="7"/>
        <w:numId w:val="2"/>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B66E0"/>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66E0"/>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6B66E0"/>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6B66E0"/>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6B66E0"/>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6B66E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6B66E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B66E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B66E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B66E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B66E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B66E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6B66E0"/>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6B66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B66E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B66E0"/>
    <w:rPr>
      <w:b/>
      <w:bCs/>
    </w:rPr>
  </w:style>
  <w:style w:type="character" w:styleId="Emphasis">
    <w:name w:val="Emphasis"/>
    <w:basedOn w:val="DefaultParagraphFont"/>
    <w:uiPriority w:val="20"/>
    <w:qFormat/>
    <w:rsid w:val="006B66E0"/>
    <w:rPr>
      <w:i/>
      <w:iCs/>
    </w:rPr>
  </w:style>
  <w:style w:type="paragraph" w:styleId="NoSpacing">
    <w:name w:val="No Spacing"/>
    <w:uiPriority w:val="1"/>
    <w:qFormat/>
    <w:rsid w:val="006B66E0"/>
    <w:pPr>
      <w:spacing w:after="0" w:line="240" w:lineRule="auto"/>
    </w:pPr>
  </w:style>
  <w:style w:type="paragraph" w:styleId="Quote">
    <w:name w:val="Quote"/>
    <w:basedOn w:val="Normal"/>
    <w:next w:val="Normal"/>
    <w:link w:val="QuoteChar"/>
    <w:uiPriority w:val="29"/>
    <w:qFormat/>
    <w:rsid w:val="006B66E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B66E0"/>
    <w:rPr>
      <w:i/>
      <w:iCs/>
    </w:rPr>
  </w:style>
  <w:style w:type="paragraph" w:styleId="IntenseQuote">
    <w:name w:val="Intense Quote"/>
    <w:basedOn w:val="Normal"/>
    <w:next w:val="Normal"/>
    <w:link w:val="IntenseQuoteChar"/>
    <w:uiPriority w:val="30"/>
    <w:qFormat/>
    <w:rsid w:val="006B66E0"/>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B66E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6B66E0"/>
    <w:rPr>
      <w:i/>
      <w:iCs/>
      <w:color w:val="595959" w:themeColor="text1" w:themeTint="A6"/>
    </w:rPr>
  </w:style>
  <w:style w:type="character" w:styleId="IntenseEmphasis">
    <w:name w:val="Intense Emphasis"/>
    <w:basedOn w:val="DefaultParagraphFont"/>
    <w:uiPriority w:val="21"/>
    <w:qFormat/>
    <w:rsid w:val="006B66E0"/>
    <w:rPr>
      <w:b/>
      <w:bCs/>
      <w:i/>
      <w:iCs/>
    </w:rPr>
  </w:style>
  <w:style w:type="character" w:styleId="SubtleReference">
    <w:name w:val="Subtle Reference"/>
    <w:basedOn w:val="DefaultParagraphFont"/>
    <w:uiPriority w:val="31"/>
    <w:qFormat/>
    <w:rsid w:val="006B66E0"/>
    <w:rPr>
      <w:smallCaps/>
      <w:color w:val="404040" w:themeColor="text1" w:themeTint="BF"/>
    </w:rPr>
  </w:style>
  <w:style w:type="character" w:styleId="IntenseReference">
    <w:name w:val="Intense Reference"/>
    <w:basedOn w:val="DefaultParagraphFont"/>
    <w:uiPriority w:val="32"/>
    <w:qFormat/>
    <w:rsid w:val="006B66E0"/>
    <w:rPr>
      <w:b/>
      <w:bCs/>
      <w:smallCaps/>
      <w:u w:val="single"/>
    </w:rPr>
  </w:style>
  <w:style w:type="character" w:styleId="BookTitle">
    <w:name w:val="Book Title"/>
    <w:basedOn w:val="DefaultParagraphFont"/>
    <w:uiPriority w:val="33"/>
    <w:qFormat/>
    <w:rsid w:val="006B66E0"/>
    <w:rPr>
      <w:b/>
      <w:bCs/>
      <w:smallCaps/>
    </w:rPr>
  </w:style>
  <w:style w:type="paragraph" w:styleId="TOCHeading">
    <w:name w:val="TOC Heading"/>
    <w:basedOn w:val="Heading1"/>
    <w:next w:val="Normal"/>
    <w:uiPriority w:val="39"/>
    <w:semiHidden/>
    <w:unhideWhenUsed/>
    <w:qFormat/>
    <w:rsid w:val="006B66E0"/>
    <w:pPr>
      <w:numPr>
        <w:numId w:val="0"/>
      </w:numPr>
      <w:outlineLvl w:val="9"/>
    </w:pPr>
  </w:style>
  <w:style w:type="paragraph" w:styleId="ListParagraph">
    <w:name w:val="List Paragraph"/>
    <w:basedOn w:val="Normal"/>
    <w:uiPriority w:val="34"/>
    <w:qFormat/>
    <w:rsid w:val="002419C3"/>
    <w:pPr>
      <w:ind w:left="720"/>
      <w:contextualSpacing/>
    </w:pPr>
  </w:style>
  <w:style w:type="paragraph" w:styleId="Header">
    <w:name w:val="header"/>
    <w:basedOn w:val="Normal"/>
    <w:link w:val="HeaderChar"/>
    <w:uiPriority w:val="99"/>
    <w:unhideWhenUsed/>
    <w:rsid w:val="00491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734"/>
  </w:style>
  <w:style w:type="paragraph" w:styleId="Footer">
    <w:name w:val="footer"/>
    <w:basedOn w:val="Normal"/>
    <w:link w:val="FooterChar"/>
    <w:uiPriority w:val="99"/>
    <w:unhideWhenUsed/>
    <w:rsid w:val="00491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734"/>
  </w:style>
  <w:style w:type="table" w:styleId="TableGrid">
    <w:name w:val="Table Grid"/>
    <w:basedOn w:val="TableNormal"/>
    <w:uiPriority w:val="39"/>
    <w:rsid w:val="008C0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1C40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alloonText">
    <w:name w:val="Balloon Text"/>
    <w:basedOn w:val="Normal"/>
    <w:link w:val="BalloonTextChar"/>
    <w:uiPriority w:val="99"/>
    <w:semiHidden/>
    <w:unhideWhenUsed/>
    <w:rsid w:val="00D74A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A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1317410">
      <w:bodyDiv w:val="1"/>
      <w:marLeft w:val="0"/>
      <w:marRight w:val="0"/>
      <w:marTop w:val="0"/>
      <w:marBottom w:val="0"/>
      <w:divBdr>
        <w:top w:val="none" w:sz="0" w:space="0" w:color="auto"/>
        <w:left w:val="none" w:sz="0" w:space="0" w:color="auto"/>
        <w:bottom w:val="none" w:sz="0" w:space="0" w:color="auto"/>
        <w:right w:val="none" w:sz="0" w:space="0" w:color="auto"/>
      </w:divBdr>
      <w:divsChild>
        <w:div w:id="1933195551">
          <w:marLeft w:val="0"/>
          <w:marRight w:val="0"/>
          <w:marTop w:val="0"/>
          <w:marBottom w:val="0"/>
          <w:divBdr>
            <w:top w:val="none" w:sz="0" w:space="0" w:color="auto"/>
            <w:left w:val="none" w:sz="0" w:space="0" w:color="auto"/>
            <w:bottom w:val="none" w:sz="0" w:space="0" w:color="auto"/>
            <w:right w:val="none" w:sz="0" w:space="0" w:color="auto"/>
          </w:divBdr>
          <w:divsChild>
            <w:div w:id="161162119">
              <w:marLeft w:val="0"/>
              <w:marRight w:val="0"/>
              <w:marTop w:val="180"/>
              <w:marBottom w:val="0"/>
              <w:divBdr>
                <w:top w:val="none" w:sz="0" w:space="0" w:color="auto"/>
                <w:left w:val="none" w:sz="0" w:space="0" w:color="auto"/>
                <w:bottom w:val="none" w:sz="0" w:space="0" w:color="auto"/>
                <w:right w:val="none" w:sz="0" w:space="0" w:color="auto"/>
              </w:divBdr>
              <w:divsChild>
                <w:div w:id="1974020212">
                  <w:marLeft w:val="3330"/>
                  <w:marRight w:val="180"/>
                  <w:marTop w:val="0"/>
                  <w:marBottom w:val="0"/>
                  <w:divBdr>
                    <w:top w:val="none" w:sz="0" w:space="0" w:color="auto"/>
                    <w:left w:val="none" w:sz="0" w:space="0" w:color="auto"/>
                    <w:bottom w:val="none" w:sz="0" w:space="0" w:color="auto"/>
                    <w:right w:val="none" w:sz="0" w:space="0" w:color="auto"/>
                  </w:divBdr>
                  <w:divsChild>
                    <w:div w:id="1560239457">
                      <w:marLeft w:val="0"/>
                      <w:marRight w:val="0"/>
                      <w:marTop w:val="0"/>
                      <w:marBottom w:val="0"/>
                      <w:divBdr>
                        <w:top w:val="none" w:sz="0" w:space="0" w:color="auto"/>
                        <w:left w:val="none" w:sz="0" w:space="0" w:color="auto"/>
                        <w:bottom w:val="none" w:sz="0" w:space="0" w:color="auto"/>
                        <w:right w:val="none" w:sz="0" w:space="0" w:color="auto"/>
                      </w:divBdr>
                      <w:divsChild>
                        <w:div w:id="617839140">
                          <w:marLeft w:val="0"/>
                          <w:marRight w:val="0"/>
                          <w:marTop w:val="0"/>
                          <w:marBottom w:val="0"/>
                          <w:divBdr>
                            <w:top w:val="none" w:sz="0" w:space="0" w:color="auto"/>
                            <w:left w:val="none" w:sz="0" w:space="0" w:color="auto"/>
                            <w:bottom w:val="none" w:sz="0" w:space="0" w:color="auto"/>
                            <w:right w:val="none" w:sz="0" w:space="0" w:color="auto"/>
                          </w:divBdr>
                          <w:divsChild>
                            <w:div w:id="561335439">
                              <w:marLeft w:val="0"/>
                              <w:marRight w:val="0"/>
                              <w:marTop w:val="0"/>
                              <w:marBottom w:val="0"/>
                              <w:divBdr>
                                <w:top w:val="single" w:sz="6" w:space="0" w:color="AAAAAA"/>
                                <w:left w:val="single" w:sz="6" w:space="0" w:color="AAAAAA"/>
                                <w:bottom w:val="single" w:sz="6" w:space="0" w:color="AAAAAA"/>
                                <w:right w:val="single" w:sz="6" w:space="0" w:color="AAAAAA"/>
                              </w:divBdr>
                              <w:divsChild>
                                <w:div w:id="482742831">
                                  <w:marLeft w:val="0"/>
                                  <w:marRight w:val="0"/>
                                  <w:marTop w:val="0"/>
                                  <w:marBottom w:val="0"/>
                                  <w:divBdr>
                                    <w:top w:val="none" w:sz="0" w:space="0" w:color="auto"/>
                                    <w:left w:val="none" w:sz="0" w:space="0" w:color="auto"/>
                                    <w:bottom w:val="none" w:sz="0" w:space="0" w:color="auto"/>
                                    <w:right w:val="none" w:sz="0" w:space="0" w:color="auto"/>
                                  </w:divBdr>
                                  <w:divsChild>
                                    <w:div w:id="1351031747">
                                      <w:marLeft w:val="0"/>
                                      <w:marRight w:val="0"/>
                                      <w:marTop w:val="0"/>
                                      <w:marBottom w:val="0"/>
                                      <w:divBdr>
                                        <w:top w:val="none" w:sz="0" w:space="0" w:color="auto"/>
                                        <w:left w:val="none" w:sz="0" w:space="0" w:color="auto"/>
                                        <w:bottom w:val="none" w:sz="0" w:space="0" w:color="auto"/>
                                        <w:right w:val="none" w:sz="0" w:space="0" w:color="auto"/>
                                      </w:divBdr>
                                      <w:divsChild>
                                        <w:div w:id="13682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939625-D07F-40D8-AA09-AF79D45CFB5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0B36987-66FD-44AE-80E4-593779658027}">
      <dgm:prSet phldrT="[Text]"/>
      <dgm:spPr/>
      <dgm:t>
        <a:bodyPr/>
        <a:lstStyle/>
        <a:p>
          <a:r>
            <a:rPr lang="en-US"/>
            <a:t>Pygrame.sprite.Sprite</a:t>
          </a:r>
        </a:p>
      </dgm:t>
    </dgm:pt>
    <dgm:pt modelId="{4433BF21-ACEF-4B19-B91C-8F60F63D98B6}" type="parTrans" cxnId="{724FE03D-A880-4605-BFF7-E25E8260645E}">
      <dgm:prSet/>
      <dgm:spPr/>
      <dgm:t>
        <a:bodyPr/>
        <a:lstStyle/>
        <a:p>
          <a:endParaRPr lang="en-US"/>
        </a:p>
      </dgm:t>
    </dgm:pt>
    <dgm:pt modelId="{3E74006F-D4EE-4994-9C51-55EA97B1D814}" type="sibTrans" cxnId="{724FE03D-A880-4605-BFF7-E25E8260645E}">
      <dgm:prSet/>
      <dgm:spPr/>
      <dgm:t>
        <a:bodyPr/>
        <a:lstStyle/>
        <a:p>
          <a:endParaRPr lang="en-US"/>
        </a:p>
      </dgm:t>
    </dgm:pt>
    <dgm:pt modelId="{C7184C42-6C05-4D4C-A703-DA5D79D7D72F}">
      <dgm:prSet phldrT="[Text]"/>
      <dgm:spPr/>
      <dgm:t>
        <a:bodyPr/>
        <a:lstStyle/>
        <a:p>
          <a:r>
            <a:rPr lang="en-US"/>
            <a:t>Character</a:t>
          </a:r>
        </a:p>
      </dgm:t>
    </dgm:pt>
    <dgm:pt modelId="{B7BA72EB-F7CB-444F-8C23-B6928FAFDECF}" type="parTrans" cxnId="{5F845A12-1964-4CBE-841D-8538E4BE8B62}">
      <dgm:prSet/>
      <dgm:spPr/>
      <dgm:t>
        <a:bodyPr/>
        <a:lstStyle/>
        <a:p>
          <a:endParaRPr lang="en-US"/>
        </a:p>
      </dgm:t>
    </dgm:pt>
    <dgm:pt modelId="{5B593C1F-2183-48B9-9349-E3BBB8C1CA64}" type="sibTrans" cxnId="{5F845A12-1964-4CBE-841D-8538E4BE8B62}">
      <dgm:prSet/>
      <dgm:spPr/>
      <dgm:t>
        <a:bodyPr/>
        <a:lstStyle/>
        <a:p>
          <a:endParaRPr lang="en-US"/>
        </a:p>
      </dgm:t>
    </dgm:pt>
    <dgm:pt modelId="{FD7BA44B-E17C-45AC-8816-12FF6BAA5F36}">
      <dgm:prSet phldrT="[Text]"/>
      <dgm:spPr/>
      <dgm:t>
        <a:bodyPr/>
        <a:lstStyle/>
        <a:p>
          <a:r>
            <a:rPr lang="en-US"/>
            <a:t>Player</a:t>
          </a:r>
        </a:p>
      </dgm:t>
    </dgm:pt>
    <dgm:pt modelId="{73937D4F-9A71-4E10-9EC6-3C3D96915630}" type="parTrans" cxnId="{1A7C2F12-9DD7-40C8-AD85-5D79A7A97F5F}">
      <dgm:prSet/>
      <dgm:spPr/>
      <dgm:t>
        <a:bodyPr/>
        <a:lstStyle/>
        <a:p>
          <a:endParaRPr lang="en-US"/>
        </a:p>
      </dgm:t>
    </dgm:pt>
    <dgm:pt modelId="{67D27DB4-8455-43B3-894B-14EBFD6E89B1}" type="sibTrans" cxnId="{1A7C2F12-9DD7-40C8-AD85-5D79A7A97F5F}">
      <dgm:prSet/>
      <dgm:spPr/>
      <dgm:t>
        <a:bodyPr/>
        <a:lstStyle/>
        <a:p>
          <a:endParaRPr lang="en-US"/>
        </a:p>
      </dgm:t>
    </dgm:pt>
    <dgm:pt modelId="{4DC9E11F-763B-49E1-B9FE-F0942C12EE83}">
      <dgm:prSet phldrT="[Text]"/>
      <dgm:spPr/>
      <dgm:t>
        <a:bodyPr/>
        <a:lstStyle/>
        <a:p>
          <a:r>
            <a:rPr lang="en-US"/>
            <a:t>Enemy</a:t>
          </a:r>
        </a:p>
      </dgm:t>
    </dgm:pt>
    <dgm:pt modelId="{5925B4A7-C1C1-49A9-B5C3-2ADB8C9A509B}" type="parTrans" cxnId="{0867F249-C798-422D-9929-24F31F7A2D0C}">
      <dgm:prSet/>
      <dgm:spPr/>
      <dgm:t>
        <a:bodyPr/>
        <a:lstStyle/>
        <a:p>
          <a:endParaRPr lang="en-US"/>
        </a:p>
      </dgm:t>
    </dgm:pt>
    <dgm:pt modelId="{A8F6B51C-8B0E-4B11-8333-33C063D41FFD}" type="sibTrans" cxnId="{0867F249-C798-422D-9929-24F31F7A2D0C}">
      <dgm:prSet/>
      <dgm:spPr/>
      <dgm:t>
        <a:bodyPr/>
        <a:lstStyle/>
        <a:p>
          <a:endParaRPr lang="en-US"/>
        </a:p>
      </dgm:t>
    </dgm:pt>
    <dgm:pt modelId="{023D21CB-DE5C-46A1-9403-230EEC9F4836}" type="pres">
      <dgm:prSet presAssocID="{5E939625-D07F-40D8-AA09-AF79D45CFB54}" presName="hierChild1" presStyleCnt="0">
        <dgm:presLayoutVars>
          <dgm:orgChart val="1"/>
          <dgm:chPref val="1"/>
          <dgm:dir/>
          <dgm:animOne val="branch"/>
          <dgm:animLvl val="lvl"/>
          <dgm:resizeHandles/>
        </dgm:presLayoutVars>
      </dgm:prSet>
      <dgm:spPr/>
    </dgm:pt>
    <dgm:pt modelId="{B3D2D067-4303-4150-940F-FAF96277D7E0}" type="pres">
      <dgm:prSet presAssocID="{20B36987-66FD-44AE-80E4-593779658027}" presName="hierRoot1" presStyleCnt="0">
        <dgm:presLayoutVars>
          <dgm:hierBranch val="init"/>
        </dgm:presLayoutVars>
      </dgm:prSet>
      <dgm:spPr/>
    </dgm:pt>
    <dgm:pt modelId="{88698CC4-4870-4000-9AC4-A0CBEC0229D3}" type="pres">
      <dgm:prSet presAssocID="{20B36987-66FD-44AE-80E4-593779658027}" presName="rootComposite1" presStyleCnt="0"/>
      <dgm:spPr/>
    </dgm:pt>
    <dgm:pt modelId="{CDE06F39-2139-40D4-8C57-E3F1101FB09B}" type="pres">
      <dgm:prSet presAssocID="{20B36987-66FD-44AE-80E4-593779658027}" presName="rootText1" presStyleLbl="node0" presStyleIdx="0" presStyleCnt="1">
        <dgm:presLayoutVars>
          <dgm:chPref val="3"/>
        </dgm:presLayoutVars>
      </dgm:prSet>
      <dgm:spPr/>
    </dgm:pt>
    <dgm:pt modelId="{4CD48B3F-FC4F-4B6C-9A62-61DBFEFAFF32}" type="pres">
      <dgm:prSet presAssocID="{20B36987-66FD-44AE-80E4-593779658027}" presName="rootConnector1" presStyleLbl="node1" presStyleIdx="0" presStyleCnt="0"/>
      <dgm:spPr/>
    </dgm:pt>
    <dgm:pt modelId="{8571D388-BF68-46F9-9B74-C25071630CC7}" type="pres">
      <dgm:prSet presAssocID="{20B36987-66FD-44AE-80E4-593779658027}" presName="hierChild2" presStyleCnt="0"/>
      <dgm:spPr/>
    </dgm:pt>
    <dgm:pt modelId="{9056C38B-A8D4-46BB-8469-230149EB4CFA}" type="pres">
      <dgm:prSet presAssocID="{B7BA72EB-F7CB-444F-8C23-B6928FAFDECF}" presName="Name37" presStyleLbl="parChTrans1D2" presStyleIdx="0" presStyleCnt="1"/>
      <dgm:spPr/>
    </dgm:pt>
    <dgm:pt modelId="{997D3183-EEDC-4BDF-BC38-3FB8F0834DBE}" type="pres">
      <dgm:prSet presAssocID="{C7184C42-6C05-4D4C-A703-DA5D79D7D72F}" presName="hierRoot2" presStyleCnt="0">
        <dgm:presLayoutVars>
          <dgm:hierBranch val="init"/>
        </dgm:presLayoutVars>
      </dgm:prSet>
      <dgm:spPr/>
    </dgm:pt>
    <dgm:pt modelId="{1CB7A61A-0AC9-421B-B53A-63EE170998D4}" type="pres">
      <dgm:prSet presAssocID="{C7184C42-6C05-4D4C-A703-DA5D79D7D72F}" presName="rootComposite" presStyleCnt="0"/>
      <dgm:spPr/>
    </dgm:pt>
    <dgm:pt modelId="{326E291E-D639-4F0F-A1D7-24EB1037045B}" type="pres">
      <dgm:prSet presAssocID="{C7184C42-6C05-4D4C-A703-DA5D79D7D72F}" presName="rootText" presStyleLbl="node2" presStyleIdx="0" presStyleCnt="1">
        <dgm:presLayoutVars>
          <dgm:chPref val="3"/>
        </dgm:presLayoutVars>
      </dgm:prSet>
      <dgm:spPr/>
    </dgm:pt>
    <dgm:pt modelId="{2032B917-81B5-45A4-9847-4F430F7DD0ED}" type="pres">
      <dgm:prSet presAssocID="{C7184C42-6C05-4D4C-A703-DA5D79D7D72F}" presName="rootConnector" presStyleLbl="node2" presStyleIdx="0" presStyleCnt="1"/>
      <dgm:spPr/>
    </dgm:pt>
    <dgm:pt modelId="{9B097D0B-6F9B-4C4E-94D6-6ABCFE3489F1}" type="pres">
      <dgm:prSet presAssocID="{C7184C42-6C05-4D4C-A703-DA5D79D7D72F}" presName="hierChild4" presStyleCnt="0"/>
      <dgm:spPr/>
    </dgm:pt>
    <dgm:pt modelId="{9757BC0D-9668-42F3-8D10-81C9A14B16D5}" type="pres">
      <dgm:prSet presAssocID="{73937D4F-9A71-4E10-9EC6-3C3D96915630}" presName="Name37" presStyleLbl="parChTrans1D3" presStyleIdx="0" presStyleCnt="2"/>
      <dgm:spPr/>
    </dgm:pt>
    <dgm:pt modelId="{D65FE53F-3EA0-49FC-B009-7C13A65B2F5E}" type="pres">
      <dgm:prSet presAssocID="{FD7BA44B-E17C-45AC-8816-12FF6BAA5F36}" presName="hierRoot2" presStyleCnt="0">
        <dgm:presLayoutVars>
          <dgm:hierBranch val="init"/>
        </dgm:presLayoutVars>
      </dgm:prSet>
      <dgm:spPr/>
    </dgm:pt>
    <dgm:pt modelId="{731E94DA-9F02-475A-8ACE-275CFBA10F61}" type="pres">
      <dgm:prSet presAssocID="{FD7BA44B-E17C-45AC-8816-12FF6BAA5F36}" presName="rootComposite" presStyleCnt="0"/>
      <dgm:spPr/>
    </dgm:pt>
    <dgm:pt modelId="{8C3F0482-BD79-4BB5-B93E-CC0ADDC22357}" type="pres">
      <dgm:prSet presAssocID="{FD7BA44B-E17C-45AC-8816-12FF6BAA5F36}" presName="rootText" presStyleLbl="node3" presStyleIdx="0" presStyleCnt="2">
        <dgm:presLayoutVars>
          <dgm:chPref val="3"/>
        </dgm:presLayoutVars>
      </dgm:prSet>
      <dgm:spPr/>
    </dgm:pt>
    <dgm:pt modelId="{7A47E152-0F9D-4A9C-AA65-69CC89E6AB44}" type="pres">
      <dgm:prSet presAssocID="{FD7BA44B-E17C-45AC-8816-12FF6BAA5F36}" presName="rootConnector" presStyleLbl="node3" presStyleIdx="0" presStyleCnt="2"/>
      <dgm:spPr/>
    </dgm:pt>
    <dgm:pt modelId="{807BA6D0-0BC8-4206-BDDC-006A263EB265}" type="pres">
      <dgm:prSet presAssocID="{FD7BA44B-E17C-45AC-8816-12FF6BAA5F36}" presName="hierChild4" presStyleCnt="0"/>
      <dgm:spPr/>
    </dgm:pt>
    <dgm:pt modelId="{785B99AE-2639-437B-BFF5-A9DBC550A296}" type="pres">
      <dgm:prSet presAssocID="{FD7BA44B-E17C-45AC-8816-12FF6BAA5F36}" presName="hierChild5" presStyleCnt="0"/>
      <dgm:spPr/>
    </dgm:pt>
    <dgm:pt modelId="{3DE5F6B0-4546-456F-A991-6E95BF4C9A12}" type="pres">
      <dgm:prSet presAssocID="{5925B4A7-C1C1-49A9-B5C3-2ADB8C9A509B}" presName="Name37" presStyleLbl="parChTrans1D3" presStyleIdx="1" presStyleCnt="2"/>
      <dgm:spPr/>
    </dgm:pt>
    <dgm:pt modelId="{F601724E-6C15-4F69-93F2-A77AFEF0EDC1}" type="pres">
      <dgm:prSet presAssocID="{4DC9E11F-763B-49E1-B9FE-F0942C12EE83}" presName="hierRoot2" presStyleCnt="0">
        <dgm:presLayoutVars>
          <dgm:hierBranch val="init"/>
        </dgm:presLayoutVars>
      </dgm:prSet>
      <dgm:spPr/>
    </dgm:pt>
    <dgm:pt modelId="{CC2569BC-C81E-4753-8933-62CB7E4D5A1D}" type="pres">
      <dgm:prSet presAssocID="{4DC9E11F-763B-49E1-B9FE-F0942C12EE83}" presName="rootComposite" presStyleCnt="0"/>
      <dgm:spPr/>
    </dgm:pt>
    <dgm:pt modelId="{7119B9D1-69FE-4C8A-85B0-8AEF04A60C57}" type="pres">
      <dgm:prSet presAssocID="{4DC9E11F-763B-49E1-B9FE-F0942C12EE83}" presName="rootText" presStyleLbl="node3" presStyleIdx="1" presStyleCnt="2">
        <dgm:presLayoutVars>
          <dgm:chPref val="3"/>
        </dgm:presLayoutVars>
      </dgm:prSet>
      <dgm:spPr/>
    </dgm:pt>
    <dgm:pt modelId="{4C88620F-927E-4008-A58C-3AF9DE216F4C}" type="pres">
      <dgm:prSet presAssocID="{4DC9E11F-763B-49E1-B9FE-F0942C12EE83}" presName="rootConnector" presStyleLbl="node3" presStyleIdx="1" presStyleCnt="2"/>
      <dgm:spPr/>
    </dgm:pt>
    <dgm:pt modelId="{2D299157-2DE2-41AE-94F9-5905B0BD3651}" type="pres">
      <dgm:prSet presAssocID="{4DC9E11F-763B-49E1-B9FE-F0942C12EE83}" presName="hierChild4" presStyleCnt="0"/>
      <dgm:spPr/>
    </dgm:pt>
    <dgm:pt modelId="{C48DABD3-3AAD-46AC-8E3D-44927ABF2655}" type="pres">
      <dgm:prSet presAssocID="{4DC9E11F-763B-49E1-B9FE-F0942C12EE83}" presName="hierChild5" presStyleCnt="0"/>
      <dgm:spPr/>
    </dgm:pt>
    <dgm:pt modelId="{25348687-A670-4302-9F47-E52B706E0386}" type="pres">
      <dgm:prSet presAssocID="{C7184C42-6C05-4D4C-A703-DA5D79D7D72F}" presName="hierChild5" presStyleCnt="0"/>
      <dgm:spPr/>
    </dgm:pt>
    <dgm:pt modelId="{E210B037-91E3-4FE6-A3A4-19165F45086B}" type="pres">
      <dgm:prSet presAssocID="{20B36987-66FD-44AE-80E4-593779658027}" presName="hierChild3" presStyleCnt="0"/>
      <dgm:spPr/>
    </dgm:pt>
  </dgm:ptLst>
  <dgm:cxnLst>
    <dgm:cxn modelId="{5F845A12-1964-4CBE-841D-8538E4BE8B62}" srcId="{20B36987-66FD-44AE-80E4-593779658027}" destId="{C7184C42-6C05-4D4C-A703-DA5D79D7D72F}" srcOrd="0" destOrd="0" parTransId="{B7BA72EB-F7CB-444F-8C23-B6928FAFDECF}" sibTransId="{5B593C1F-2183-48B9-9349-E3BBB8C1CA64}"/>
    <dgm:cxn modelId="{C53FF07C-92E1-451D-9C91-334BF8D366CF}" type="presOf" srcId="{5925B4A7-C1C1-49A9-B5C3-2ADB8C9A509B}" destId="{3DE5F6B0-4546-456F-A991-6E95BF4C9A12}" srcOrd="0" destOrd="0" presId="urn:microsoft.com/office/officeart/2005/8/layout/orgChart1"/>
    <dgm:cxn modelId="{1D7D00A2-DB36-4AD4-9789-D18D52533E18}" type="presOf" srcId="{20B36987-66FD-44AE-80E4-593779658027}" destId="{4CD48B3F-FC4F-4B6C-9A62-61DBFEFAFF32}" srcOrd="1" destOrd="0" presId="urn:microsoft.com/office/officeart/2005/8/layout/orgChart1"/>
    <dgm:cxn modelId="{413E3BBC-30E1-4A91-B1DD-7AC533192FD5}" type="presOf" srcId="{4DC9E11F-763B-49E1-B9FE-F0942C12EE83}" destId="{4C88620F-927E-4008-A58C-3AF9DE216F4C}" srcOrd="1" destOrd="0" presId="urn:microsoft.com/office/officeart/2005/8/layout/orgChart1"/>
    <dgm:cxn modelId="{5A171978-4DC3-43E3-87F0-2189C1BCE0A5}" type="presOf" srcId="{B7BA72EB-F7CB-444F-8C23-B6928FAFDECF}" destId="{9056C38B-A8D4-46BB-8469-230149EB4CFA}" srcOrd="0" destOrd="0" presId="urn:microsoft.com/office/officeart/2005/8/layout/orgChart1"/>
    <dgm:cxn modelId="{1A7C2F12-9DD7-40C8-AD85-5D79A7A97F5F}" srcId="{C7184C42-6C05-4D4C-A703-DA5D79D7D72F}" destId="{FD7BA44B-E17C-45AC-8816-12FF6BAA5F36}" srcOrd="0" destOrd="0" parTransId="{73937D4F-9A71-4E10-9EC6-3C3D96915630}" sibTransId="{67D27DB4-8455-43B3-894B-14EBFD6E89B1}"/>
    <dgm:cxn modelId="{96EB223B-51BA-4AAE-B5E8-9E0993207D1C}" type="presOf" srcId="{FD7BA44B-E17C-45AC-8816-12FF6BAA5F36}" destId="{7A47E152-0F9D-4A9C-AA65-69CC89E6AB44}" srcOrd="1" destOrd="0" presId="urn:microsoft.com/office/officeart/2005/8/layout/orgChart1"/>
    <dgm:cxn modelId="{FECDEFB2-76E0-4DC0-9F7B-956015001AD3}" type="presOf" srcId="{73937D4F-9A71-4E10-9EC6-3C3D96915630}" destId="{9757BC0D-9668-42F3-8D10-81C9A14B16D5}" srcOrd="0" destOrd="0" presId="urn:microsoft.com/office/officeart/2005/8/layout/orgChart1"/>
    <dgm:cxn modelId="{DCD23796-1106-4DB8-A39C-CBC9344EAB40}" type="presOf" srcId="{4DC9E11F-763B-49E1-B9FE-F0942C12EE83}" destId="{7119B9D1-69FE-4C8A-85B0-8AEF04A60C57}" srcOrd="0" destOrd="0" presId="urn:microsoft.com/office/officeart/2005/8/layout/orgChart1"/>
    <dgm:cxn modelId="{CECFDBCD-B0B6-45D4-9482-4D6D30EA2243}" type="presOf" srcId="{20B36987-66FD-44AE-80E4-593779658027}" destId="{CDE06F39-2139-40D4-8C57-E3F1101FB09B}" srcOrd="0" destOrd="0" presId="urn:microsoft.com/office/officeart/2005/8/layout/orgChart1"/>
    <dgm:cxn modelId="{FB034EF7-9CC5-44C8-8398-19616DE0E0D3}" type="presOf" srcId="{C7184C42-6C05-4D4C-A703-DA5D79D7D72F}" destId="{326E291E-D639-4F0F-A1D7-24EB1037045B}" srcOrd="0" destOrd="0" presId="urn:microsoft.com/office/officeart/2005/8/layout/orgChart1"/>
    <dgm:cxn modelId="{441423E3-162A-4A61-A9CE-0C06C34165DE}" type="presOf" srcId="{C7184C42-6C05-4D4C-A703-DA5D79D7D72F}" destId="{2032B917-81B5-45A4-9847-4F430F7DD0ED}" srcOrd="1" destOrd="0" presId="urn:microsoft.com/office/officeart/2005/8/layout/orgChart1"/>
    <dgm:cxn modelId="{0867F249-C798-422D-9929-24F31F7A2D0C}" srcId="{C7184C42-6C05-4D4C-A703-DA5D79D7D72F}" destId="{4DC9E11F-763B-49E1-B9FE-F0942C12EE83}" srcOrd="1" destOrd="0" parTransId="{5925B4A7-C1C1-49A9-B5C3-2ADB8C9A509B}" sibTransId="{A8F6B51C-8B0E-4B11-8333-33C063D41FFD}"/>
    <dgm:cxn modelId="{153CF056-156E-4373-9EF8-FE31119D3186}" type="presOf" srcId="{5E939625-D07F-40D8-AA09-AF79D45CFB54}" destId="{023D21CB-DE5C-46A1-9403-230EEC9F4836}" srcOrd="0" destOrd="0" presId="urn:microsoft.com/office/officeart/2005/8/layout/orgChart1"/>
    <dgm:cxn modelId="{C81103E2-C840-4265-A6BA-9E4BC4AA6FCD}" type="presOf" srcId="{FD7BA44B-E17C-45AC-8816-12FF6BAA5F36}" destId="{8C3F0482-BD79-4BB5-B93E-CC0ADDC22357}" srcOrd="0" destOrd="0" presId="urn:microsoft.com/office/officeart/2005/8/layout/orgChart1"/>
    <dgm:cxn modelId="{724FE03D-A880-4605-BFF7-E25E8260645E}" srcId="{5E939625-D07F-40D8-AA09-AF79D45CFB54}" destId="{20B36987-66FD-44AE-80E4-593779658027}" srcOrd="0" destOrd="0" parTransId="{4433BF21-ACEF-4B19-B91C-8F60F63D98B6}" sibTransId="{3E74006F-D4EE-4994-9C51-55EA97B1D814}"/>
    <dgm:cxn modelId="{14CD7FDD-39C0-4EFB-AA34-5C99E429A063}" type="presParOf" srcId="{023D21CB-DE5C-46A1-9403-230EEC9F4836}" destId="{B3D2D067-4303-4150-940F-FAF96277D7E0}" srcOrd="0" destOrd="0" presId="urn:microsoft.com/office/officeart/2005/8/layout/orgChart1"/>
    <dgm:cxn modelId="{9B4B70B6-33D6-4A01-AD7E-544546C3DAD3}" type="presParOf" srcId="{B3D2D067-4303-4150-940F-FAF96277D7E0}" destId="{88698CC4-4870-4000-9AC4-A0CBEC0229D3}" srcOrd="0" destOrd="0" presId="urn:microsoft.com/office/officeart/2005/8/layout/orgChart1"/>
    <dgm:cxn modelId="{1A78747F-E622-4F5E-8D62-064200C41CAB}" type="presParOf" srcId="{88698CC4-4870-4000-9AC4-A0CBEC0229D3}" destId="{CDE06F39-2139-40D4-8C57-E3F1101FB09B}" srcOrd="0" destOrd="0" presId="urn:microsoft.com/office/officeart/2005/8/layout/orgChart1"/>
    <dgm:cxn modelId="{5F2BDB2A-456B-4E01-A2F3-F315AE44CA79}" type="presParOf" srcId="{88698CC4-4870-4000-9AC4-A0CBEC0229D3}" destId="{4CD48B3F-FC4F-4B6C-9A62-61DBFEFAFF32}" srcOrd="1" destOrd="0" presId="urn:microsoft.com/office/officeart/2005/8/layout/orgChart1"/>
    <dgm:cxn modelId="{FDE4E9E6-BF50-4300-B5D4-3B372F6C653A}" type="presParOf" srcId="{B3D2D067-4303-4150-940F-FAF96277D7E0}" destId="{8571D388-BF68-46F9-9B74-C25071630CC7}" srcOrd="1" destOrd="0" presId="urn:microsoft.com/office/officeart/2005/8/layout/orgChart1"/>
    <dgm:cxn modelId="{4355C141-B466-41F0-AE2B-6325068A5C8F}" type="presParOf" srcId="{8571D388-BF68-46F9-9B74-C25071630CC7}" destId="{9056C38B-A8D4-46BB-8469-230149EB4CFA}" srcOrd="0" destOrd="0" presId="urn:microsoft.com/office/officeart/2005/8/layout/orgChart1"/>
    <dgm:cxn modelId="{548D3A95-6260-4528-A728-5829827D157A}" type="presParOf" srcId="{8571D388-BF68-46F9-9B74-C25071630CC7}" destId="{997D3183-EEDC-4BDF-BC38-3FB8F0834DBE}" srcOrd="1" destOrd="0" presId="urn:microsoft.com/office/officeart/2005/8/layout/orgChart1"/>
    <dgm:cxn modelId="{D2FABE77-D686-42F2-9141-B4FD2CEC6B01}" type="presParOf" srcId="{997D3183-EEDC-4BDF-BC38-3FB8F0834DBE}" destId="{1CB7A61A-0AC9-421B-B53A-63EE170998D4}" srcOrd="0" destOrd="0" presId="urn:microsoft.com/office/officeart/2005/8/layout/orgChart1"/>
    <dgm:cxn modelId="{5E96F343-8A2C-4325-82F3-1E70EE03922F}" type="presParOf" srcId="{1CB7A61A-0AC9-421B-B53A-63EE170998D4}" destId="{326E291E-D639-4F0F-A1D7-24EB1037045B}" srcOrd="0" destOrd="0" presId="urn:microsoft.com/office/officeart/2005/8/layout/orgChart1"/>
    <dgm:cxn modelId="{1D2AD9FB-58D0-4493-9948-B4D393790DC9}" type="presParOf" srcId="{1CB7A61A-0AC9-421B-B53A-63EE170998D4}" destId="{2032B917-81B5-45A4-9847-4F430F7DD0ED}" srcOrd="1" destOrd="0" presId="urn:microsoft.com/office/officeart/2005/8/layout/orgChart1"/>
    <dgm:cxn modelId="{29EEA35A-D26A-4C2B-AE19-F10BE19899A6}" type="presParOf" srcId="{997D3183-EEDC-4BDF-BC38-3FB8F0834DBE}" destId="{9B097D0B-6F9B-4C4E-94D6-6ABCFE3489F1}" srcOrd="1" destOrd="0" presId="urn:microsoft.com/office/officeart/2005/8/layout/orgChart1"/>
    <dgm:cxn modelId="{E1759CEB-80F0-4AAE-9524-905847D56E88}" type="presParOf" srcId="{9B097D0B-6F9B-4C4E-94D6-6ABCFE3489F1}" destId="{9757BC0D-9668-42F3-8D10-81C9A14B16D5}" srcOrd="0" destOrd="0" presId="urn:microsoft.com/office/officeart/2005/8/layout/orgChart1"/>
    <dgm:cxn modelId="{A95E0B3F-6CAE-4A30-8CE0-77F15428F07C}" type="presParOf" srcId="{9B097D0B-6F9B-4C4E-94D6-6ABCFE3489F1}" destId="{D65FE53F-3EA0-49FC-B009-7C13A65B2F5E}" srcOrd="1" destOrd="0" presId="urn:microsoft.com/office/officeart/2005/8/layout/orgChart1"/>
    <dgm:cxn modelId="{17772105-8E2E-4222-B76B-AC62C4EFAF62}" type="presParOf" srcId="{D65FE53F-3EA0-49FC-B009-7C13A65B2F5E}" destId="{731E94DA-9F02-475A-8ACE-275CFBA10F61}" srcOrd="0" destOrd="0" presId="urn:microsoft.com/office/officeart/2005/8/layout/orgChart1"/>
    <dgm:cxn modelId="{7D5F29A6-69E2-4ABE-8844-398DE53C4234}" type="presParOf" srcId="{731E94DA-9F02-475A-8ACE-275CFBA10F61}" destId="{8C3F0482-BD79-4BB5-B93E-CC0ADDC22357}" srcOrd="0" destOrd="0" presId="urn:microsoft.com/office/officeart/2005/8/layout/orgChart1"/>
    <dgm:cxn modelId="{0DC70E55-C61B-40EE-9528-49BB0901B2FA}" type="presParOf" srcId="{731E94DA-9F02-475A-8ACE-275CFBA10F61}" destId="{7A47E152-0F9D-4A9C-AA65-69CC89E6AB44}" srcOrd="1" destOrd="0" presId="urn:microsoft.com/office/officeart/2005/8/layout/orgChart1"/>
    <dgm:cxn modelId="{80C1CF87-D342-414C-8E26-55BBB46FE0D9}" type="presParOf" srcId="{D65FE53F-3EA0-49FC-B009-7C13A65B2F5E}" destId="{807BA6D0-0BC8-4206-BDDC-006A263EB265}" srcOrd="1" destOrd="0" presId="urn:microsoft.com/office/officeart/2005/8/layout/orgChart1"/>
    <dgm:cxn modelId="{13502C00-92DF-4EA5-90E9-F461DD37974F}" type="presParOf" srcId="{D65FE53F-3EA0-49FC-B009-7C13A65B2F5E}" destId="{785B99AE-2639-437B-BFF5-A9DBC550A296}" srcOrd="2" destOrd="0" presId="urn:microsoft.com/office/officeart/2005/8/layout/orgChart1"/>
    <dgm:cxn modelId="{01104A20-508B-4954-9639-FCC1289B6FE4}" type="presParOf" srcId="{9B097D0B-6F9B-4C4E-94D6-6ABCFE3489F1}" destId="{3DE5F6B0-4546-456F-A991-6E95BF4C9A12}" srcOrd="2" destOrd="0" presId="urn:microsoft.com/office/officeart/2005/8/layout/orgChart1"/>
    <dgm:cxn modelId="{31290B9B-9247-44AA-9150-EA1E71079CAF}" type="presParOf" srcId="{9B097D0B-6F9B-4C4E-94D6-6ABCFE3489F1}" destId="{F601724E-6C15-4F69-93F2-A77AFEF0EDC1}" srcOrd="3" destOrd="0" presId="urn:microsoft.com/office/officeart/2005/8/layout/orgChart1"/>
    <dgm:cxn modelId="{771364C1-D305-4817-81F9-978E9E30519E}" type="presParOf" srcId="{F601724E-6C15-4F69-93F2-A77AFEF0EDC1}" destId="{CC2569BC-C81E-4753-8933-62CB7E4D5A1D}" srcOrd="0" destOrd="0" presId="urn:microsoft.com/office/officeart/2005/8/layout/orgChart1"/>
    <dgm:cxn modelId="{B72E0611-29B3-4374-A201-C0BF25C31F66}" type="presParOf" srcId="{CC2569BC-C81E-4753-8933-62CB7E4D5A1D}" destId="{7119B9D1-69FE-4C8A-85B0-8AEF04A60C57}" srcOrd="0" destOrd="0" presId="urn:microsoft.com/office/officeart/2005/8/layout/orgChart1"/>
    <dgm:cxn modelId="{C9A5CFBC-1612-4602-8D7D-654AEDA3756F}" type="presParOf" srcId="{CC2569BC-C81E-4753-8933-62CB7E4D5A1D}" destId="{4C88620F-927E-4008-A58C-3AF9DE216F4C}" srcOrd="1" destOrd="0" presId="urn:microsoft.com/office/officeart/2005/8/layout/orgChart1"/>
    <dgm:cxn modelId="{F9A1697E-B095-4D87-9A94-E704888CD025}" type="presParOf" srcId="{F601724E-6C15-4F69-93F2-A77AFEF0EDC1}" destId="{2D299157-2DE2-41AE-94F9-5905B0BD3651}" srcOrd="1" destOrd="0" presId="urn:microsoft.com/office/officeart/2005/8/layout/orgChart1"/>
    <dgm:cxn modelId="{646B5A6B-77B7-44C6-9EE3-D7A666ECC846}" type="presParOf" srcId="{F601724E-6C15-4F69-93F2-A77AFEF0EDC1}" destId="{C48DABD3-3AAD-46AC-8E3D-44927ABF2655}" srcOrd="2" destOrd="0" presId="urn:microsoft.com/office/officeart/2005/8/layout/orgChart1"/>
    <dgm:cxn modelId="{B223CEBB-5D49-4DBD-8728-A44492CAD3D6}" type="presParOf" srcId="{997D3183-EEDC-4BDF-BC38-3FB8F0834DBE}" destId="{25348687-A670-4302-9F47-E52B706E0386}" srcOrd="2" destOrd="0" presId="urn:microsoft.com/office/officeart/2005/8/layout/orgChart1"/>
    <dgm:cxn modelId="{3B0336C7-3BC1-4704-A7A6-DEB41AD94AEE}" type="presParOf" srcId="{B3D2D067-4303-4150-940F-FAF96277D7E0}" destId="{E210B037-91E3-4FE6-A3A4-19165F45086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5F6B0-4546-456F-A991-6E95BF4C9A12}">
      <dsp:nvSpPr>
        <dsp:cNvPr id="0" name=""/>
        <dsp:cNvSpPr/>
      </dsp:nvSpPr>
      <dsp:spPr>
        <a:xfrm>
          <a:off x="2145073" y="1893151"/>
          <a:ext cx="234640" cy="1830192"/>
        </a:xfrm>
        <a:custGeom>
          <a:avLst/>
          <a:gdLst/>
          <a:ahLst/>
          <a:cxnLst/>
          <a:rect l="0" t="0" r="0" b="0"/>
          <a:pathLst>
            <a:path>
              <a:moveTo>
                <a:pt x="0" y="0"/>
              </a:moveTo>
              <a:lnTo>
                <a:pt x="0" y="1830192"/>
              </a:lnTo>
              <a:lnTo>
                <a:pt x="234640" y="1830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7BC0D-9668-42F3-8D10-81C9A14B16D5}">
      <dsp:nvSpPr>
        <dsp:cNvPr id="0" name=""/>
        <dsp:cNvSpPr/>
      </dsp:nvSpPr>
      <dsp:spPr>
        <a:xfrm>
          <a:off x="2145073" y="1893151"/>
          <a:ext cx="234640" cy="719562"/>
        </a:xfrm>
        <a:custGeom>
          <a:avLst/>
          <a:gdLst/>
          <a:ahLst/>
          <a:cxnLst/>
          <a:rect l="0" t="0" r="0" b="0"/>
          <a:pathLst>
            <a:path>
              <a:moveTo>
                <a:pt x="0" y="0"/>
              </a:moveTo>
              <a:lnTo>
                <a:pt x="0" y="719562"/>
              </a:lnTo>
              <a:lnTo>
                <a:pt x="234640" y="719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6C38B-A8D4-46BB-8469-230149EB4CFA}">
      <dsp:nvSpPr>
        <dsp:cNvPr id="0" name=""/>
        <dsp:cNvSpPr/>
      </dsp:nvSpPr>
      <dsp:spPr>
        <a:xfrm>
          <a:off x="2725060" y="782522"/>
          <a:ext cx="91440" cy="328496"/>
        </a:xfrm>
        <a:custGeom>
          <a:avLst/>
          <a:gdLst/>
          <a:ahLst/>
          <a:cxnLst/>
          <a:rect l="0" t="0" r="0" b="0"/>
          <a:pathLst>
            <a:path>
              <a:moveTo>
                <a:pt x="45720" y="0"/>
              </a:moveTo>
              <a:lnTo>
                <a:pt x="45720" y="328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E06F39-2139-40D4-8C57-E3F1101FB09B}">
      <dsp:nvSpPr>
        <dsp:cNvPr id="0" name=""/>
        <dsp:cNvSpPr/>
      </dsp:nvSpPr>
      <dsp:spPr>
        <a:xfrm>
          <a:off x="1988646" y="389"/>
          <a:ext cx="1564266" cy="782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Pygrame.sprite.Sprite</a:t>
          </a:r>
        </a:p>
      </dsp:txBody>
      <dsp:txXfrm>
        <a:off x="1988646" y="389"/>
        <a:ext cx="1564266" cy="782133"/>
      </dsp:txXfrm>
    </dsp:sp>
    <dsp:sp modelId="{326E291E-D639-4F0F-A1D7-24EB1037045B}">
      <dsp:nvSpPr>
        <dsp:cNvPr id="0" name=""/>
        <dsp:cNvSpPr/>
      </dsp:nvSpPr>
      <dsp:spPr>
        <a:xfrm>
          <a:off x="1988646" y="1111018"/>
          <a:ext cx="1564266" cy="782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Character</a:t>
          </a:r>
        </a:p>
      </dsp:txBody>
      <dsp:txXfrm>
        <a:off x="1988646" y="1111018"/>
        <a:ext cx="1564266" cy="782133"/>
      </dsp:txXfrm>
    </dsp:sp>
    <dsp:sp modelId="{8C3F0482-BD79-4BB5-B93E-CC0ADDC22357}">
      <dsp:nvSpPr>
        <dsp:cNvPr id="0" name=""/>
        <dsp:cNvSpPr/>
      </dsp:nvSpPr>
      <dsp:spPr>
        <a:xfrm>
          <a:off x="2379713" y="2221648"/>
          <a:ext cx="1564266" cy="782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Player</a:t>
          </a:r>
        </a:p>
      </dsp:txBody>
      <dsp:txXfrm>
        <a:off x="2379713" y="2221648"/>
        <a:ext cx="1564266" cy="782133"/>
      </dsp:txXfrm>
    </dsp:sp>
    <dsp:sp modelId="{7119B9D1-69FE-4C8A-85B0-8AEF04A60C57}">
      <dsp:nvSpPr>
        <dsp:cNvPr id="0" name=""/>
        <dsp:cNvSpPr/>
      </dsp:nvSpPr>
      <dsp:spPr>
        <a:xfrm>
          <a:off x="2379713" y="3332277"/>
          <a:ext cx="1564266" cy="782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Enemy</a:t>
          </a:r>
        </a:p>
      </dsp:txBody>
      <dsp:txXfrm>
        <a:off x="2379713" y="3332277"/>
        <a:ext cx="1564266" cy="7821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66D12-6D1A-4EC2-A5CF-EB6AE2903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9</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Checkwhei Sin</dc:creator>
  <cp:keywords/>
  <dc:description/>
  <cp:lastModifiedBy>Checkwhei Sin</cp:lastModifiedBy>
  <cp:revision>126</cp:revision>
  <cp:lastPrinted>2016-10-22T00:22:00Z</cp:lastPrinted>
  <dcterms:created xsi:type="dcterms:W3CDTF">2016-10-20T05:33:00Z</dcterms:created>
  <dcterms:modified xsi:type="dcterms:W3CDTF">2016-10-22T00:22:00Z</dcterms:modified>
</cp:coreProperties>
</file>