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rebuchet MS" w:hAnsi="Trebuchet MS" w:cs="Arial"/>
          <w:b/>
          <w:bCs/>
          <w:sz w:val="24"/>
          <w:szCs w:val="24"/>
          <w:u w:val="single"/>
        </w:rPr>
      </w:pPr>
      <w:bookmarkStart w:id="0" w:name="_Hlk94283969"/>
      <w:bookmarkEnd w:id="0"/>
      <w:r>
        <w:rPr>
          <w:rFonts w:ascii="Trebuchet MS" w:hAnsi="Trebuchet MS" w:cs="Arial"/>
          <w:b/>
          <w:bCs/>
          <w:sz w:val="24"/>
          <w:szCs w:val="24"/>
          <w:u w:val="single"/>
        </w:rPr>
        <w:t>ANALYSE FONCTIONNELLE</w:t>
      </w:r>
    </w:p>
    <w:p>
      <w:pPr>
        <w:spacing w:line="360" w:lineRule="auto"/>
        <w:jc w:val="both"/>
        <w:rPr>
          <w:rFonts w:ascii="Trebuchet MS" w:hAnsi="Trebuchet MS" w:cs="Arial"/>
          <w:sz w:val="24"/>
          <w:szCs w:val="24"/>
        </w:rPr>
      </w:pPr>
      <w:r>
        <w:rPr>
          <w:rFonts w:ascii="Trebuchet MS" w:hAnsi="Trebuchet MS" w:cs="Arial"/>
          <w:sz w:val="24"/>
          <w:szCs w:val="24"/>
          <w:lang w:eastAsia="fr-FR"/>
        </w:rPr>
        <mc:AlternateContent>
          <mc:Choice Requires="wps">
            <w:drawing>
              <wp:inline distT="0" distB="0" distL="0" distR="0">
                <wp:extent cx="5753100" cy="1085850"/>
                <wp:effectExtent l="0" t="0" r="7620" b="11430"/>
                <wp:docPr id="1" name="Rectangle: Rounded Corners 1"/>
                <wp:cNvGraphicFramePr/>
                <a:graphic xmlns:a="http://schemas.openxmlformats.org/drawingml/2006/main">
                  <a:graphicData uri="http://schemas.microsoft.com/office/word/2010/wordprocessingShape">
                    <wps:wsp>
                      <wps:cNvSpPr/>
                      <wps:spPr>
                        <a:xfrm>
                          <a:off x="0" y="0"/>
                          <a:ext cx="5753100" cy="108585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pPr>
                              <w:spacing w:line="360" w:lineRule="auto"/>
                              <w:jc w:val="center"/>
                              <w:rPr>
                                <w:rFonts w:hint="default" w:ascii="Trebuchet MS" w:hAnsi="Trebuchet MS"/>
                                <w:sz w:val="24"/>
                                <w:szCs w:val="24"/>
                                <w:lang w:val="fr-FR"/>
                              </w:rPr>
                            </w:pPr>
                            <w:r>
                              <w:rPr>
                                <w:rFonts w:hint="default" w:ascii="Arial Narrow" w:hAnsi="Arial Narrow" w:eastAsia="Arial Narrow" w:cs="Arial Narrow"/>
                                <w:b/>
                                <w:color w:val="000000" w:themeColor="text1"/>
                                <w:sz w:val="36"/>
                                <w:szCs w:val="32"/>
                                <w:lang w:val="fr-FR"/>
                                <w14:textFill>
                                  <w14:solidFill>
                                    <w14:schemeClr w14:val="tx1"/>
                                  </w14:solidFill>
                                </w14:textFill>
                              </w:rPr>
                              <w:t>Reservation d’Evenement En ligne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id="Rectangle: Rounded Corners 1" o:spid="_x0000_s1026" o:spt="2" style="height:85.5pt;width:453pt;v-text-anchor:middle;" fillcolor="#FFFFFF [3201]" filled="t" stroked="f" coordsize="21600,21600" arcsize="0.166666666666667" o:gfxdata="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Dhg97nTAAAABQEAAA8AAAAAAAAAAQAgAAAAIgAAAGRycy9kb3du&#10;cmV2LnhtbFBLAQIUABQAAAAIAIdO4kA3cwNU6AIAAPMFAAAOAAAAAAAAAAEAIAAAACIBAABkcnMv&#10;ZTJvRG9jLnhtbFBLBQYAAAAABgAGAFkBAAB8BgAAAAA=&#10;">
                <v:fill on="t" focussize="0,0"/>
                <v:stroke on="f" weight="1pt" miterlimit="8" joinstyle="miter"/>
                <v:imagedata o:title=""/>
                <o:lock v:ext="edit" aspectratio="f"/>
                <v:textbox>
                  <w:txbxContent>
                    <w:p>
                      <w:pPr>
                        <w:spacing w:line="360" w:lineRule="auto"/>
                        <w:jc w:val="center"/>
                        <w:rPr>
                          <w:rFonts w:hint="default" w:ascii="Trebuchet MS" w:hAnsi="Trebuchet MS"/>
                          <w:sz w:val="24"/>
                          <w:szCs w:val="24"/>
                          <w:lang w:val="fr-FR"/>
                        </w:rPr>
                      </w:pPr>
                      <w:r>
                        <w:rPr>
                          <w:rFonts w:hint="default" w:ascii="Arial Narrow" w:hAnsi="Arial Narrow" w:eastAsia="Arial Narrow" w:cs="Arial Narrow"/>
                          <w:b/>
                          <w:color w:val="000000" w:themeColor="text1"/>
                          <w:sz w:val="36"/>
                          <w:szCs w:val="32"/>
                          <w:lang w:val="fr-FR"/>
                          <w14:textFill>
                            <w14:solidFill>
                              <w14:schemeClr w14:val="tx1"/>
                            </w14:solidFill>
                          </w14:textFill>
                        </w:rPr>
                        <w:t>Reservation d’Evenement En ligne</w:t>
                      </w:r>
                    </w:p>
                  </w:txbxContent>
                </v:textbox>
                <w10:wrap type="none"/>
                <w10:anchorlock/>
              </v:roundrect>
            </w:pict>
          </mc:Fallback>
        </mc:AlternateContent>
      </w:r>
    </w:p>
    <w:p>
      <w:pPr>
        <w:tabs>
          <w:tab w:val="left" w:pos="2285"/>
        </w:tabs>
        <w:spacing w:line="360" w:lineRule="auto"/>
        <w:jc w:val="both"/>
        <w:rPr>
          <w:rFonts w:ascii="Trebuchet MS" w:hAnsi="Trebuchet MS" w:cs="Arial"/>
          <w:sz w:val="24"/>
          <w:szCs w:val="24"/>
        </w:rPr>
      </w:pPr>
      <w:r>
        <w:rPr>
          <w:rFonts w:ascii="Trebuchet MS" w:hAnsi="Trebuchet MS" w:cs="Arial"/>
          <w:sz w:val="24"/>
          <w:szCs w:val="24"/>
        </w:rPr>
        <w:tab/>
      </w:r>
    </w:p>
    <w:p>
      <w:pPr>
        <w:spacing w:line="360" w:lineRule="auto"/>
        <w:jc w:val="both"/>
        <w:rPr>
          <w:rFonts w:ascii="Trebuchet MS" w:hAnsi="Trebuchet MS" w:cs="Arial"/>
          <w:sz w:val="24"/>
          <w:szCs w:val="24"/>
        </w:rPr>
      </w:pPr>
    </w:p>
    <w:p>
      <w:pPr>
        <w:spacing w:line="360" w:lineRule="auto"/>
        <w:jc w:val="both"/>
        <w:rPr>
          <w:rFonts w:ascii="Trebuchet MS" w:hAnsi="Trebuchet MS" w:cs="Arial"/>
          <w:b/>
          <w:bCs/>
          <w:sz w:val="24"/>
          <w:szCs w:val="24"/>
          <w:u w:val="single"/>
        </w:rPr>
      </w:pPr>
      <w:r>
        <w:rPr>
          <w:rFonts w:ascii="Trebuchet MS" w:hAnsi="Trebuchet MS" w:cs="Arial"/>
          <w:b/>
          <w:bCs/>
          <w:sz w:val="24"/>
          <w:szCs w:val="24"/>
          <w:u w:val="single"/>
        </w:rPr>
        <w:t xml:space="preserve">Groupe : </w:t>
      </w:r>
    </w:p>
    <w:p>
      <w:pPr>
        <w:spacing w:line="360" w:lineRule="auto"/>
        <w:jc w:val="both"/>
        <w:rPr>
          <w:rFonts w:ascii="Trebuchet MS" w:hAnsi="Trebuchet MS" w:cs="Arial"/>
          <w:sz w:val="24"/>
          <w:szCs w:val="24"/>
        </w:rPr>
      </w:pPr>
      <w:r>
        <w:rPr>
          <w:rFonts w:ascii="Trebuchet MS" w:hAnsi="Trebuchet MS" w:cs="Arial"/>
          <w:sz w:val="24"/>
          <w:szCs w:val="24"/>
          <w:u w:val="single"/>
        </w:rPr>
        <w:t>Etudiant 1</w:t>
      </w:r>
      <w:r>
        <w:rPr>
          <w:rFonts w:ascii="Trebuchet MS" w:hAnsi="Trebuchet MS" w:cs="Arial"/>
          <w:sz w:val="24"/>
          <w:szCs w:val="24"/>
        </w:rPr>
        <w:t>: FAYA Lidao Majoie</w:t>
      </w:r>
    </w:p>
    <w:p>
      <w:pPr>
        <w:spacing w:line="360" w:lineRule="auto"/>
        <w:jc w:val="both"/>
        <w:rPr>
          <w:rFonts w:ascii="Trebuchet MS" w:hAnsi="Trebuchet MS" w:cs="Arial"/>
          <w:sz w:val="24"/>
          <w:szCs w:val="24"/>
        </w:rPr>
      </w:pPr>
    </w:p>
    <w:p>
      <w:pPr>
        <w:spacing w:line="360" w:lineRule="auto"/>
        <w:jc w:val="center"/>
        <w:rPr>
          <w:rFonts w:ascii="Trebuchet MS" w:hAnsi="Trebuchet MS" w:cs="Arial"/>
          <w:b/>
          <w:bCs/>
          <w:sz w:val="24"/>
          <w:szCs w:val="24"/>
          <w:u w:val="single"/>
        </w:rPr>
      </w:pPr>
    </w:p>
    <w:p>
      <w:pPr>
        <w:spacing w:line="360" w:lineRule="auto"/>
        <w:jc w:val="center"/>
        <w:rPr>
          <w:rFonts w:ascii="Trebuchet MS" w:hAnsi="Trebuchet MS" w:cs="Arial"/>
          <w:b/>
          <w:bCs/>
          <w:sz w:val="24"/>
          <w:szCs w:val="24"/>
          <w:u w:val="single"/>
        </w:rPr>
      </w:pPr>
    </w:p>
    <w:p>
      <w:pPr>
        <w:spacing w:line="360" w:lineRule="auto"/>
        <w:jc w:val="center"/>
        <w:rPr>
          <w:rFonts w:ascii="Trebuchet MS" w:hAnsi="Trebuchet MS" w:cs="Arial"/>
          <w:b/>
          <w:bCs/>
          <w:sz w:val="24"/>
          <w:szCs w:val="24"/>
          <w:u w:val="single"/>
        </w:rPr>
      </w:pPr>
    </w:p>
    <w:p>
      <w:pPr>
        <w:spacing w:line="360" w:lineRule="auto"/>
        <w:jc w:val="center"/>
        <w:rPr>
          <w:rFonts w:ascii="Trebuchet MS" w:hAnsi="Trebuchet MS" w:cs="Arial"/>
          <w:b/>
          <w:bCs/>
          <w:sz w:val="24"/>
          <w:szCs w:val="24"/>
          <w:u w:val="single"/>
        </w:rPr>
      </w:pPr>
    </w:p>
    <w:p>
      <w:pPr>
        <w:spacing w:line="360" w:lineRule="auto"/>
        <w:jc w:val="center"/>
        <w:rPr>
          <w:rFonts w:ascii="Trebuchet MS" w:hAnsi="Trebuchet MS" w:cs="Arial"/>
          <w:b/>
          <w:bCs/>
          <w:sz w:val="24"/>
          <w:szCs w:val="24"/>
          <w:u w:val="single"/>
        </w:rPr>
      </w:pPr>
      <w:r>
        <w:rPr>
          <w:rFonts w:ascii="Trebuchet MS" w:hAnsi="Trebuchet MS" w:cs="Arial"/>
          <w:b/>
          <w:bCs/>
          <w:sz w:val="24"/>
          <w:szCs w:val="24"/>
          <w:u w:val="single"/>
        </w:rPr>
        <w:t xml:space="preserve">Encadreur : </w:t>
      </w:r>
    </w:p>
    <w:p>
      <w:pPr>
        <w:numPr>
          <w:ilvl w:val="0"/>
          <w:numId w:val="1"/>
        </w:numPr>
        <w:spacing w:line="360" w:lineRule="auto"/>
        <w:jc w:val="center"/>
        <w:rPr>
          <w:rFonts w:hint="default" w:ascii="Trebuchet MS" w:hAnsi="Trebuchet MS" w:cs="Arial"/>
          <w:sz w:val="24"/>
          <w:szCs w:val="24"/>
          <w:lang w:val="fr-FR"/>
        </w:rPr>
      </w:pPr>
      <w:r>
        <w:rPr>
          <w:rFonts w:hint="default" w:ascii="Trebuchet MS" w:hAnsi="Trebuchet MS" w:cs="Arial"/>
          <w:sz w:val="24"/>
          <w:szCs w:val="24"/>
          <w:lang w:val="fr-FR"/>
        </w:rPr>
        <w:t>Ayena Adebayor</w:t>
      </w:r>
    </w:p>
    <w:p>
      <w:pPr>
        <w:rPr>
          <w:rFonts w:ascii="Trebuchet MS" w:hAnsi="Trebuchet MS" w:cs="Arial"/>
          <w:sz w:val="24"/>
          <w:szCs w:val="24"/>
        </w:rPr>
      </w:pPr>
      <w:r>
        <w:rPr>
          <w:rFonts w:ascii="Trebuchet MS" w:hAnsi="Trebuchet MS" w:cs="Arial"/>
          <w:sz w:val="24"/>
          <w:szCs w:val="24"/>
        </w:rPr>
        <w:br w:type="page"/>
      </w:r>
    </w:p>
    <w:sdt>
      <w:sdtPr>
        <w:rPr>
          <w:rFonts w:asciiTheme="minorHAnsi" w:hAnsiTheme="minorHAnsi" w:eastAsiaTheme="minorEastAsia" w:cstheme="minorBidi"/>
          <w:color w:val="auto"/>
          <w:sz w:val="21"/>
          <w:szCs w:val="21"/>
          <w:lang w:eastAsia="en-US"/>
        </w:rPr>
        <w:id w:val="-642740269"/>
        <w:docPartObj>
          <w:docPartGallery w:val="Table of Contents"/>
          <w:docPartUnique/>
        </w:docPartObj>
      </w:sdtPr>
      <w:sdtEndPr>
        <w:rPr>
          <w:rFonts w:asciiTheme="minorHAnsi" w:hAnsiTheme="minorHAnsi" w:eastAsiaTheme="minorEastAsia" w:cstheme="minorBidi"/>
          <w:b/>
          <w:bCs/>
          <w:color w:val="auto"/>
          <w:sz w:val="21"/>
          <w:szCs w:val="21"/>
          <w:lang w:eastAsia="en-US"/>
        </w:rPr>
      </w:sdtEndPr>
      <w:sdtContent>
        <w:p>
          <w:pPr>
            <w:pStyle w:val="14"/>
            <w:rPr>
              <w:color w:val="ED7D31" w:themeColor="accent2"/>
              <w14:textFill>
                <w14:solidFill>
                  <w14:schemeClr w14:val="accent2"/>
                </w14:solidFill>
              </w14:textFill>
            </w:rPr>
          </w:pPr>
          <w:r>
            <w:rPr>
              <w:color w:val="ED7D31" w:themeColor="accent2"/>
              <w14:textFill>
                <w14:solidFill>
                  <w14:schemeClr w14:val="accent2"/>
                </w14:solidFill>
              </w14:textFill>
            </w:rPr>
            <w:t>Sommaire</w:t>
          </w:r>
        </w:p>
        <w:p>
          <w:pPr>
            <w:pStyle w:val="14"/>
            <w:rPr>
              <w:rFonts w:asciiTheme="minorHAnsi" w:hAnsiTheme="minorHAnsi" w:eastAsiaTheme="minorEastAsia" w:cstheme="minorBidi"/>
              <w:b/>
              <w:bCs/>
              <w:color w:val="auto"/>
              <w:sz w:val="21"/>
              <w:szCs w:val="21"/>
              <w:lang w:eastAsia="en-US"/>
            </w:rPr>
          </w:pPr>
        </w:p>
      </w:sdtContent>
    </w:sdt>
    <w:p>
      <w:pPr>
        <w:pStyle w:val="14"/>
      </w:pPr>
      <w:r>
        <w:t>Table des matières</w:t>
      </w:r>
    </w:p>
    <w:p>
      <w:pPr>
        <w:pStyle w:val="12"/>
        <w:tabs>
          <w:tab w:val="right" w:leader="dot" w:pos="14286"/>
        </w:tabs>
      </w:pPr>
      <w:r>
        <w:fldChar w:fldCharType="begin"/>
      </w:r>
      <w:r>
        <w:instrText xml:space="preserve"> TOC \o "1-3" \h \z \u </w:instrText>
      </w:r>
      <w:r>
        <w:fldChar w:fldCharType="separate"/>
      </w:r>
      <w:r>
        <w:fldChar w:fldCharType="begin"/>
      </w:r>
      <w:r>
        <w:instrText xml:space="preserve"> HYPERLINK \l _Toc16848 </w:instrText>
      </w:r>
      <w:r>
        <w:fldChar w:fldCharType="separate"/>
      </w:r>
      <w:r>
        <w:rPr>
          <w:szCs w:val="28"/>
        </w:rPr>
        <w:t>Introduction</w:t>
      </w:r>
      <w:r>
        <w:tab/>
      </w:r>
      <w:r>
        <w:fldChar w:fldCharType="begin"/>
      </w:r>
      <w:r>
        <w:instrText xml:space="preserve"> PAGEREF _Toc16848 \h </w:instrText>
      </w:r>
      <w:r>
        <w:fldChar w:fldCharType="separate"/>
      </w:r>
      <w:r>
        <w:t>4</w:t>
      </w:r>
      <w:r>
        <w:fldChar w:fldCharType="end"/>
      </w:r>
      <w:r>
        <w:fldChar w:fldCharType="end"/>
      </w:r>
    </w:p>
    <w:p>
      <w:pPr>
        <w:pStyle w:val="12"/>
        <w:tabs>
          <w:tab w:val="right" w:leader="dot" w:pos="14286"/>
        </w:tabs>
      </w:pPr>
      <w:r>
        <w:rPr>
          <w:bCs/>
        </w:rPr>
        <w:fldChar w:fldCharType="begin"/>
      </w:r>
      <w:r>
        <w:rPr>
          <w:bCs/>
        </w:rPr>
        <w:instrText xml:space="preserve"> HYPERLINK \l _Toc14115 </w:instrText>
      </w:r>
      <w:r>
        <w:rPr>
          <w:bCs/>
        </w:rPr>
        <w:fldChar w:fldCharType="separate"/>
      </w:r>
      <w:r>
        <w:rPr>
          <w:szCs w:val="28"/>
        </w:rPr>
        <w:t>I. Architecture de l’application</w:t>
      </w:r>
      <w:r>
        <w:tab/>
      </w:r>
      <w:r>
        <w:fldChar w:fldCharType="begin"/>
      </w:r>
      <w:r>
        <w:instrText xml:space="preserve"> PAGEREF _Toc14115 \h </w:instrText>
      </w:r>
      <w:r>
        <w:fldChar w:fldCharType="separate"/>
      </w:r>
      <w:r>
        <w:t>5</w:t>
      </w:r>
      <w:r>
        <w:fldChar w:fldCharType="end"/>
      </w:r>
      <w:r>
        <w:rPr>
          <w:bCs/>
        </w:rPr>
        <w:fldChar w:fldCharType="end"/>
      </w:r>
    </w:p>
    <w:p>
      <w:pPr>
        <w:pStyle w:val="12"/>
        <w:tabs>
          <w:tab w:val="right" w:leader="dot" w:pos="14286"/>
        </w:tabs>
      </w:pPr>
      <w:r>
        <w:rPr>
          <w:bCs/>
        </w:rPr>
        <w:fldChar w:fldCharType="begin"/>
      </w:r>
      <w:r>
        <w:rPr>
          <w:bCs/>
        </w:rPr>
        <w:instrText xml:space="preserve"> HYPERLINK \l _Toc30054 </w:instrText>
      </w:r>
      <w:r>
        <w:rPr>
          <w:bCs/>
        </w:rPr>
        <w:fldChar w:fldCharType="separate"/>
      </w:r>
      <w:r>
        <w:t>II. Les Diagrammes</w:t>
      </w:r>
      <w:r>
        <w:tab/>
      </w:r>
      <w:r>
        <w:fldChar w:fldCharType="begin"/>
      </w:r>
      <w:r>
        <w:instrText xml:space="preserve"> PAGEREF _Toc30054 \h </w:instrText>
      </w:r>
      <w:r>
        <w:fldChar w:fldCharType="separate"/>
      </w:r>
      <w:r>
        <w:t>8</w:t>
      </w:r>
      <w:r>
        <w:fldChar w:fldCharType="end"/>
      </w:r>
      <w:r>
        <w:rPr>
          <w:bCs/>
        </w:rPr>
        <w:fldChar w:fldCharType="end"/>
      </w:r>
    </w:p>
    <w:p>
      <w:pPr>
        <w:pStyle w:val="12"/>
        <w:tabs>
          <w:tab w:val="right" w:leader="dot" w:pos="14286"/>
        </w:tabs>
      </w:pPr>
      <w:r>
        <w:rPr>
          <w:bCs/>
        </w:rPr>
        <w:fldChar w:fldCharType="begin"/>
      </w:r>
      <w:r>
        <w:rPr>
          <w:bCs/>
        </w:rPr>
        <w:instrText xml:space="preserve"> HYPERLINK \l _Toc1052 </w:instrText>
      </w:r>
      <w:r>
        <w:rPr>
          <w:bCs/>
        </w:rPr>
        <w:fldChar w:fldCharType="separate"/>
      </w:r>
      <w:r>
        <w:t>1. Diagramme de contexte</w:t>
      </w:r>
      <w:r>
        <w:tab/>
      </w:r>
      <w:r>
        <w:fldChar w:fldCharType="begin"/>
      </w:r>
      <w:r>
        <w:instrText xml:space="preserve"> PAGEREF _Toc1052 \h </w:instrText>
      </w:r>
      <w:r>
        <w:fldChar w:fldCharType="separate"/>
      </w:r>
      <w:r>
        <w:t>8</w:t>
      </w:r>
      <w:r>
        <w:fldChar w:fldCharType="end"/>
      </w:r>
      <w:r>
        <w:rPr>
          <w:bCs/>
        </w:rPr>
        <w:fldChar w:fldCharType="end"/>
      </w:r>
    </w:p>
    <w:p>
      <w:pPr>
        <w:pStyle w:val="13"/>
        <w:tabs>
          <w:tab w:val="right" w:leader="dot" w:pos="14286"/>
        </w:tabs>
      </w:pPr>
      <w:r>
        <w:rPr>
          <w:bCs/>
        </w:rPr>
        <w:fldChar w:fldCharType="begin"/>
      </w:r>
      <w:r>
        <w:rPr>
          <w:bCs/>
        </w:rPr>
        <w:instrText xml:space="preserve"> HYPERLINK \l _Toc20207 </w:instrText>
      </w:r>
      <w:r>
        <w:rPr>
          <w:bCs/>
        </w:rPr>
        <w:fldChar w:fldCharType="separate"/>
      </w:r>
      <w:r>
        <w:rPr>
          <w:rFonts w:ascii="Trebuchet MS" w:hAnsi="Trebuchet MS"/>
        </w:rPr>
        <w:t>a) Description textuelle des acteurs du système</w:t>
      </w:r>
      <w:r>
        <w:tab/>
      </w:r>
      <w:r>
        <w:fldChar w:fldCharType="begin"/>
      </w:r>
      <w:r>
        <w:instrText xml:space="preserve"> PAGEREF _Toc20207 \h </w:instrText>
      </w:r>
      <w:r>
        <w:fldChar w:fldCharType="separate"/>
      </w:r>
      <w:r>
        <w:t>10</w:t>
      </w:r>
      <w:r>
        <w:fldChar w:fldCharType="end"/>
      </w:r>
      <w:r>
        <w:rPr>
          <w:bCs/>
        </w:rPr>
        <w:fldChar w:fldCharType="end"/>
      </w:r>
    </w:p>
    <w:p>
      <w:pPr>
        <w:pStyle w:val="12"/>
        <w:tabs>
          <w:tab w:val="right" w:leader="dot" w:pos="14286"/>
        </w:tabs>
      </w:pPr>
      <w:r>
        <w:rPr>
          <w:bCs/>
        </w:rPr>
        <w:fldChar w:fldCharType="begin"/>
      </w:r>
      <w:r>
        <w:rPr>
          <w:bCs/>
        </w:rPr>
        <w:instrText xml:space="preserve"> HYPERLINK \l _Toc20291 </w:instrText>
      </w:r>
      <w:r>
        <w:rPr>
          <w:bCs/>
        </w:rPr>
        <w:fldChar w:fldCharType="separate"/>
      </w:r>
      <w:r>
        <w:t>2. Diagramme de package</w:t>
      </w:r>
      <w:r>
        <w:tab/>
      </w:r>
      <w:r>
        <w:fldChar w:fldCharType="begin"/>
      </w:r>
      <w:r>
        <w:instrText xml:space="preserve"> PAGEREF _Toc20291 \h </w:instrText>
      </w:r>
      <w:r>
        <w:fldChar w:fldCharType="separate"/>
      </w:r>
      <w:r>
        <w:t>11</w:t>
      </w:r>
      <w:r>
        <w:fldChar w:fldCharType="end"/>
      </w:r>
      <w:r>
        <w:rPr>
          <w:bCs/>
        </w:rPr>
        <w:fldChar w:fldCharType="end"/>
      </w:r>
    </w:p>
    <w:p>
      <w:pPr>
        <w:pStyle w:val="12"/>
        <w:tabs>
          <w:tab w:val="right" w:leader="dot" w:pos="14286"/>
        </w:tabs>
      </w:pPr>
      <w:r>
        <w:rPr>
          <w:bCs/>
        </w:rPr>
        <w:fldChar w:fldCharType="begin"/>
      </w:r>
      <w:r>
        <w:rPr>
          <w:bCs/>
        </w:rPr>
        <w:instrText xml:space="preserve"> HYPERLINK \l _Toc6858 </w:instrText>
      </w:r>
      <w:r>
        <w:rPr>
          <w:bCs/>
        </w:rPr>
        <w:fldChar w:fldCharType="separate"/>
      </w:r>
      <w:r>
        <w:t>3. Diagramme de cas d’utilisation</w:t>
      </w:r>
      <w:r>
        <w:tab/>
      </w:r>
      <w:r>
        <w:fldChar w:fldCharType="begin"/>
      </w:r>
      <w:r>
        <w:instrText xml:space="preserve"> PAGEREF _Toc6858 \h </w:instrText>
      </w:r>
      <w:r>
        <w:fldChar w:fldCharType="separate"/>
      </w:r>
      <w:r>
        <w:t>13</w:t>
      </w:r>
      <w:r>
        <w:fldChar w:fldCharType="end"/>
      </w:r>
      <w:r>
        <w:rPr>
          <w:bCs/>
        </w:rPr>
        <w:fldChar w:fldCharType="end"/>
      </w:r>
    </w:p>
    <w:p>
      <w:pPr>
        <w:pStyle w:val="13"/>
        <w:tabs>
          <w:tab w:val="right" w:leader="dot" w:pos="14286"/>
        </w:tabs>
      </w:pPr>
      <w:r>
        <w:rPr>
          <w:bCs/>
        </w:rPr>
        <w:fldChar w:fldCharType="begin"/>
      </w:r>
      <w:r>
        <w:rPr>
          <w:bCs/>
        </w:rPr>
        <w:instrText xml:space="preserve"> HYPERLINK \l _Toc17886 </w:instrText>
      </w:r>
      <w:r>
        <w:rPr>
          <w:bCs/>
        </w:rPr>
        <w:fldChar w:fldCharType="separate"/>
      </w:r>
      <w:r>
        <w:rPr>
          <w:rFonts w:ascii="Trebuchet MS" w:hAnsi="Trebuchet MS"/>
        </w:rPr>
        <w:t>a) Diagramme de cas d’utilisation du package « Gestion des</w:t>
      </w:r>
      <w:r>
        <w:rPr>
          <w:rFonts w:hint="default" w:ascii="Trebuchet MS" w:hAnsi="Trebuchet MS"/>
          <w:lang w:val="fr-FR"/>
        </w:rPr>
        <w:t xml:space="preserve"> Evenements</w:t>
      </w:r>
      <w:r>
        <w:rPr>
          <w:rFonts w:ascii="Trebuchet MS" w:hAnsi="Trebuchet MS"/>
        </w:rPr>
        <w:t> »</w:t>
      </w:r>
      <w:r>
        <w:tab/>
      </w:r>
      <w:r>
        <w:fldChar w:fldCharType="begin"/>
      </w:r>
      <w:r>
        <w:instrText xml:space="preserve"> PAGEREF _Toc17886 \h </w:instrText>
      </w:r>
      <w:r>
        <w:fldChar w:fldCharType="separate"/>
      </w:r>
      <w:r>
        <w:t>13</w:t>
      </w:r>
      <w:r>
        <w:fldChar w:fldCharType="end"/>
      </w:r>
      <w:r>
        <w:rPr>
          <w:bCs/>
        </w:rPr>
        <w:fldChar w:fldCharType="end"/>
      </w:r>
    </w:p>
    <w:p>
      <w:pPr>
        <w:pStyle w:val="13"/>
        <w:tabs>
          <w:tab w:val="right" w:leader="dot" w:pos="14286"/>
        </w:tabs>
      </w:pPr>
      <w:r>
        <w:rPr>
          <w:bCs/>
        </w:rPr>
        <w:fldChar w:fldCharType="begin"/>
      </w:r>
      <w:r>
        <w:rPr>
          <w:bCs/>
        </w:rPr>
        <w:instrText xml:space="preserve"> HYPERLINK \l _Toc540 </w:instrText>
      </w:r>
      <w:r>
        <w:rPr>
          <w:bCs/>
        </w:rPr>
        <w:fldChar w:fldCharType="separate"/>
      </w:r>
      <w:r>
        <w:rPr>
          <w:rFonts w:ascii="Trebuchet MS" w:hAnsi="Trebuchet MS"/>
          <w:szCs w:val="32"/>
        </w:rPr>
        <w:t xml:space="preserve">b) Diagramme de cas d’utilisation du Package </w:t>
      </w:r>
      <w:r>
        <w:rPr>
          <w:rFonts w:ascii="Trebuchet MS" w:hAnsi="Trebuchet MS"/>
        </w:rPr>
        <w:t>«</w:t>
      </w:r>
      <w:r>
        <w:rPr>
          <w:rFonts w:hint="default" w:ascii="Trebuchet MS" w:hAnsi="Trebuchet MS"/>
          <w:lang w:val="fr-FR"/>
        </w:rPr>
        <w:t>Gestion des Tickets</w:t>
      </w:r>
      <w:r>
        <w:rPr>
          <w:rFonts w:ascii="Trebuchet MS" w:hAnsi="Trebuchet MS"/>
        </w:rPr>
        <w:t>»</w:t>
      </w:r>
      <w:r>
        <w:rPr>
          <w:rFonts w:ascii="Trebuchet MS" w:hAnsi="Trebuchet MS"/>
          <w:szCs w:val="32"/>
        </w:rPr>
        <w:t> </w:t>
      </w:r>
      <w:r>
        <w:tab/>
      </w:r>
      <w:r>
        <w:fldChar w:fldCharType="begin"/>
      </w:r>
      <w:r>
        <w:instrText xml:space="preserve"> PAGEREF _Toc540 \h </w:instrText>
      </w:r>
      <w:r>
        <w:fldChar w:fldCharType="separate"/>
      </w:r>
      <w:r>
        <w:t>16</w:t>
      </w:r>
      <w:r>
        <w:fldChar w:fldCharType="end"/>
      </w:r>
      <w:r>
        <w:rPr>
          <w:bCs/>
        </w:rPr>
        <w:fldChar w:fldCharType="end"/>
      </w:r>
    </w:p>
    <w:p>
      <w:pPr>
        <w:pStyle w:val="13"/>
        <w:tabs>
          <w:tab w:val="right" w:leader="dot" w:pos="14286"/>
        </w:tabs>
      </w:pPr>
      <w:r>
        <w:rPr>
          <w:bCs/>
        </w:rPr>
        <w:fldChar w:fldCharType="begin"/>
      </w:r>
      <w:r>
        <w:rPr>
          <w:bCs/>
        </w:rPr>
        <w:instrText xml:space="preserve"> HYPERLINK \l _Toc8608 </w:instrText>
      </w:r>
      <w:r>
        <w:rPr>
          <w:bCs/>
        </w:rPr>
        <w:fldChar w:fldCharType="separate"/>
      </w:r>
      <w:r>
        <w:rPr>
          <w:rFonts w:ascii="Trebuchet MS" w:hAnsi="Trebuchet MS"/>
          <w:szCs w:val="32"/>
        </w:rPr>
        <w:t xml:space="preserve">c) Diagramme de cas d’utilisation du Package </w:t>
      </w:r>
      <w:r>
        <w:rPr>
          <w:rFonts w:ascii="Trebuchet MS" w:hAnsi="Trebuchet MS"/>
        </w:rPr>
        <w:t>«</w:t>
      </w:r>
      <w:r>
        <w:rPr>
          <w:rFonts w:ascii="Trebuchet MS" w:hAnsi="Trebuchet MS" w:cs="Arial"/>
          <w:lang w:val="en-US"/>
        </w:rPr>
        <w:t xml:space="preserve"> Gestion des</w:t>
      </w:r>
      <w:r>
        <w:rPr>
          <w:rFonts w:hint="default" w:ascii="Trebuchet MS" w:hAnsi="Trebuchet MS" w:cs="Arial"/>
          <w:lang w:val="fr-FR"/>
        </w:rPr>
        <w:t>Utilisateurs</w:t>
      </w:r>
      <w:r>
        <w:rPr>
          <w:rFonts w:ascii="Trebuchet MS" w:hAnsi="Trebuchet MS"/>
        </w:rPr>
        <w:t>»</w:t>
      </w:r>
      <w:r>
        <w:tab/>
      </w:r>
      <w:r>
        <w:fldChar w:fldCharType="begin"/>
      </w:r>
      <w:r>
        <w:instrText xml:space="preserve"> PAGEREF _Toc8608 \h </w:instrText>
      </w:r>
      <w:r>
        <w:fldChar w:fldCharType="separate"/>
      </w:r>
      <w:r>
        <w:t>19</w:t>
      </w:r>
      <w:r>
        <w:fldChar w:fldCharType="end"/>
      </w:r>
      <w:r>
        <w:rPr>
          <w:bCs/>
        </w:rPr>
        <w:fldChar w:fldCharType="end"/>
      </w:r>
    </w:p>
    <w:p>
      <w:pPr>
        <w:pStyle w:val="12"/>
        <w:tabs>
          <w:tab w:val="right" w:leader="dot" w:pos="14286"/>
        </w:tabs>
      </w:pPr>
      <w:r>
        <w:rPr>
          <w:bCs/>
        </w:rPr>
        <w:fldChar w:fldCharType="begin"/>
      </w:r>
      <w:r>
        <w:rPr>
          <w:bCs/>
        </w:rPr>
        <w:instrText xml:space="preserve"> HYPERLINK \l _Toc24652 </w:instrText>
      </w:r>
      <w:r>
        <w:rPr>
          <w:bCs/>
        </w:rPr>
        <w:fldChar w:fldCharType="separate"/>
      </w:r>
      <w:r>
        <w:rPr>
          <w:rFonts w:hint="default"/>
          <w:lang w:val="fr-FR"/>
        </w:rPr>
        <w:t xml:space="preserve">4 </w:t>
      </w:r>
      <w:r>
        <w:t>Diagramme de classe</w:t>
      </w:r>
      <w:r>
        <w:tab/>
      </w:r>
      <w:r>
        <w:fldChar w:fldCharType="begin"/>
      </w:r>
      <w:r>
        <w:instrText xml:space="preserve"> PAGEREF _Toc24652 \h </w:instrText>
      </w:r>
      <w:r>
        <w:fldChar w:fldCharType="separate"/>
      </w:r>
      <w:r>
        <w:t>21</w:t>
      </w:r>
      <w:r>
        <w:fldChar w:fldCharType="end"/>
      </w:r>
      <w:r>
        <w:rPr>
          <w:bCs/>
        </w:rPr>
        <w:fldChar w:fldCharType="end"/>
      </w:r>
    </w:p>
    <w:p>
      <w:pPr>
        <w:rPr>
          <w:rFonts w:ascii="Trebuchet MS" w:hAnsi="Trebuchet MS" w:cs="Arial"/>
          <w:sz w:val="24"/>
          <w:szCs w:val="24"/>
        </w:rPr>
      </w:pPr>
      <w:r>
        <w:rPr>
          <w:bCs/>
        </w:rPr>
        <w:fldChar w:fldCharType="end"/>
      </w:r>
    </w:p>
    <w:p>
      <w:pPr>
        <w:rPr>
          <w:rFonts w:ascii="Trebuchet MS" w:hAnsi="Trebuchet MS" w:cs="Arial"/>
          <w:sz w:val="24"/>
          <w:szCs w:val="24"/>
        </w:rPr>
      </w:pPr>
    </w:p>
    <w:p>
      <w:pPr>
        <w:rPr>
          <w:rFonts w:ascii="Trebuchet MS" w:hAnsi="Trebuchet MS" w:cs="Arial"/>
          <w:sz w:val="24"/>
          <w:szCs w:val="24"/>
        </w:rPr>
      </w:pPr>
    </w:p>
    <w:p>
      <w:pPr>
        <w:rPr>
          <w:rFonts w:ascii="Trebuchet MS" w:hAnsi="Trebuchet MS" w:cs="Arial"/>
          <w:sz w:val="24"/>
          <w:szCs w:val="24"/>
        </w:rPr>
      </w:pPr>
    </w:p>
    <w:p>
      <w:pPr>
        <w:pStyle w:val="3"/>
        <w:spacing w:line="360" w:lineRule="auto"/>
        <w:rPr>
          <w:b/>
          <w:szCs w:val="28"/>
          <w:u w:val="single"/>
        </w:rPr>
      </w:pPr>
      <w:bookmarkStart w:id="1" w:name="_Toc89450863"/>
      <w:bookmarkStart w:id="2" w:name="_Toc89952784"/>
      <w:bookmarkStart w:id="3" w:name="_Toc89447099"/>
      <w:bookmarkStart w:id="4" w:name="_Toc95836089"/>
      <w:bookmarkStart w:id="5" w:name="_Toc89424142"/>
      <w:bookmarkStart w:id="6" w:name="_Toc89449628"/>
      <w:bookmarkStart w:id="7" w:name="_Toc89448998"/>
      <w:bookmarkStart w:id="8" w:name="_Toc89449974"/>
      <w:bookmarkStart w:id="9" w:name="_Toc89450608"/>
      <w:bookmarkStart w:id="10" w:name="_Toc89426144"/>
      <w:bookmarkStart w:id="11" w:name="_Toc89416960"/>
      <w:bookmarkStart w:id="12" w:name="_Toc91601468"/>
      <w:r>
        <w:rPr>
          <w:b/>
          <w:color w:val="4472C4" w:themeColor="accent5"/>
          <w:szCs w:val="28"/>
          <w:u w:val="single"/>
          <w14:textFill>
            <w14:solidFill>
              <w14:schemeClr w14:val="accent5"/>
            </w14:solidFill>
          </w14:textFill>
        </w:rPr>
        <w:t>Introduction</w:t>
      </w:r>
      <w:bookmarkEnd w:id="1"/>
      <w:bookmarkEnd w:id="2"/>
      <w:bookmarkEnd w:id="3"/>
      <w:bookmarkEnd w:id="4"/>
      <w:bookmarkEnd w:id="5"/>
      <w:bookmarkEnd w:id="6"/>
      <w:bookmarkEnd w:id="7"/>
      <w:bookmarkEnd w:id="8"/>
      <w:bookmarkEnd w:id="9"/>
      <w:bookmarkEnd w:id="10"/>
      <w:bookmarkEnd w:id="11"/>
      <w:bookmarkEnd w:id="12"/>
    </w:p>
    <w:p>
      <w:pPr>
        <w:jc w:val="both"/>
        <w:rPr>
          <w:rFonts w:ascii="Trebuchet MS" w:hAnsi="Trebuchet MS"/>
          <w:sz w:val="24"/>
          <w:szCs w:val="24"/>
        </w:rPr>
      </w:pPr>
      <w:r>
        <w:rPr>
          <w:rFonts w:ascii="Trebuchet MS" w:hAnsi="Trebuchet MS"/>
          <w:sz w:val="24"/>
          <w:szCs w:val="24"/>
        </w:rPr>
        <w:t>Le Document d’analyse fonctionnelle est un Document d’étude de L’application qui permet d’identifier les différents acteurs d’un projet ainsi que les différentes relations qui existent entre eux. Il permet aussi entre autres de recenser les différentes fonctionnalités de l’application ainsi que leurs fonctionnements. Voici Le Document d’analyse Fonctionnel du système que nous allons mettre en place.</w:t>
      </w:r>
    </w:p>
    <w:p>
      <w:pPr>
        <w:spacing w:line="259" w:lineRule="auto"/>
        <w:rPr>
          <w:rFonts w:ascii="Trebuchet MS" w:hAnsi="Trebuchet MS"/>
          <w:sz w:val="24"/>
          <w:szCs w:val="24"/>
        </w:rPr>
      </w:pPr>
      <w:r>
        <w:rPr>
          <w:rFonts w:ascii="Trebuchet MS" w:hAnsi="Trebuchet MS"/>
          <w:sz w:val="24"/>
          <w:szCs w:val="24"/>
        </w:rPr>
        <w:br w:type="page"/>
      </w:r>
    </w:p>
    <w:p>
      <w:pPr>
        <w:pStyle w:val="3"/>
        <w:numPr>
          <w:ilvl w:val="0"/>
          <w:numId w:val="2"/>
        </w:numPr>
        <w:spacing w:line="360" w:lineRule="auto"/>
        <w:rPr>
          <w:szCs w:val="28"/>
        </w:rPr>
      </w:pPr>
      <w:bookmarkStart w:id="13" w:name="_Toc89449975"/>
      <w:bookmarkStart w:id="14" w:name="_Toc89426145"/>
      <w:bookmarkStart w:id="15" w:name="_Toc89424143"/>
      <w:bookmarkStart w:id="16" w:name="_Toc89449629"/>
      <w:bookmarkStart w:id="17" w:name="_Toc89450609"/>
      <w:bookmarkStart w:id="18" w:name="_Toc89450864"/>
      <w:bookmarkStart w:id="19" w:name="_Toc89952785"/>
      <w:bookmarkStart w:id="20" w:name="_Toc89448999"/>
      <w:bookmarkStart w:id="21" w:name="_Toc89447100"/>
      <w:bookmarkStart w:id="22" w:name="_Toc91601469"/>
      <w:bookmarkStart w:id="23" w:name="_Toc95836090"/>
      <w:r>
        <w:rPr>
          <w:szCs w:val="28"/>
        </w:rPr>
        <w:t>Architecture de l’application</w:t>
      </w:r>
      <w:bookmarkEnd w:id="13"/>
      <w:bookmarkEnd w:id="14"/>
      <w:bookmarkEnd w:id="15"/>
      <w:bookmarkEnd w:id="16"/>
      <w:bookmarkEnd w:id="17"/>
      <w:bookmarkEnd w:id="18"/>
      <w:bookmarkEnd w:id="19"/>
      <w:bookmarkEnd w:id="20"/>
      <w:bookmarkEnd w:id="21"/>
      <w:bookmarkEnd w:id="22"/>
      <w:bookmarkEnd w:id="23"/>
    </w:p>
    <w:p/>
    <w:p>
      <w:pPr>
        <w:pStyle w:val="10"/>
        <w:shd w:val="clear" w:color="auto" w:fill="FFFFFF"/>
        <w:spacing w:before="0" w:beforeAutospacing="0" w:line="360" w:lineRule="auto"/>
        <w:ind w:firstLine="708"/>
        <w:rPr>
          <w:rFonts w:ascii="Trebuchet MS" w:hAnsi="Trebuchet MS" w:cs="Arial"/>
          <w:color w:val="000000" w:themeColor="text1"/>
          <w14:textFill>
            <w14:solidFill>
              <w14:schemeClr w14:val="tx1"/>
            </w14:solidFill>
          </w14:textFill>
        </w:rPr>
      </w:pPr>
      <w:r>
        <w:rPr>
          <w:rFonts w:ascii="Trebuchet MS" w:hAnsi="Trebuchet MS" w:cs="Arial"/>
          <w:color w:val="000000" w:themeColor="text1"/>
          <w14:textFill>
            <w14:solidFill>
              <w14:schemeClr w14:val="tx1"/>
            </w14:solidFill>
          </w14:textFill>
        </w:rPr>
        <w:t>L’architecture du logiciel   décrit le déroulement des actions et la manière dont seront agencés les différents éléments de l’application et comment ils interagissent entre eux. Voici l’architecture de notre système :</w:t>
      </w:r>
    </w:p>
    <w:p>
      <w:pPr>
        <w:pStyle w:val="10"/>
        <w:keepNext/>
        <w:shd w:val="clear" w:color="auto" w:fill="FFFFFF"/>
        <w:spacing w:before="0" w:beforeAutospacing="0" w:line="360" w:lineRule="auto"/>
        <w:ind w:firstLine="708"/>
      </w:pPr>
      <w:r>
        <w:rPr>
          <w:rFonts w:ascii="Trebuchet MS" w:hAnsi="Trebuchet MS" w:cs="Arial"/>
          <w:color w:val="000000" w:themeColor="text1"/>
          <w14:textFill>
            <w14:solidFill>
              <w14:schemeClr w14:val="tx1"/>
            </w14:solidFill>
          </w14:textFill>
        </w:rPr>
        <w:drawing>
          <wp:inline distT="0" distB="0" distL="0" distR="0">
            <wp:extent cx="5133975" cy="451104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38859" cy="4515331"/>
                    </a:xfrm>
                    <a:prstGeom prst="rect">
                      <a:avLst/>
                    </a:prstGeom>
                  </pic:spPr>
                </pic:pic>
              </a:graphicData>
            </a:graphic>
          </wp:inline>
        </w:drawing>
      </w:r>
    </w:p>
    <w:p>
      <w:pPr>
        <w:pStyle w:val="7"/>
        <w:ind w:left="1416" w:firstLine="708"/>
        <w:jc w:val="left"/>
      </w:pPr>
      <w:bookmarkStart w:id="24" w:name="_Toc95839962"/>
      <w:r>
        <w:t xml:space="preserve">Figure </w:t>
      </w:r>
      <w:r>
        <w:fldChar w:fldCharType="begin"/>
      </w:r>
      <w:r>
        <w:instrText xml:space="preserve"> SEQ Figure \* ARABIC </w:instrText>
      </w:r>
      <w:r>
        <w:fldChar w:fldCharType="separate"/>
      </w:r>
      <w:r>
        <w:t>1</w:t>
      </w:r>
      <w:r>
        <w:fldChar w:fldCharType="end"/>
      </w:r>
      <w:r>
        <w:t xml:space="preserve"> Architecture Logicielle  du système</w:t>
      </w:r>
      <w:bookmarkEnd w:id="24"/>
    </w:p>
    <w:p>
      <w:pPr>
        <w:pStyle w:val="7"/>
      </w:pPr>
    </w:p>
    <w:p>
      <w:pPr>
        <w:pStyle w:val="10"/>
        <w:shd w:val="clear" w:color="auto" w:fill="FFFFFF"/>
        <w:spacing w:before="0" w:beforeAutospacing="0" w:line="360" w:lineRule="auto"/>
        <w:ind w:firstLine="708"/>
        <w:rPr>
          <w:rFonts w:ascii="Trebuchet MS" w:hAnsi="Trebuchet MS" w:cs="Arial"/>
          <w:color w:val="000000" w:themeColor="text1"/>
          <w14:textFill>
            <w14:solidFill>
              <w14:schemeClr w14:val="tx1"/>
            </w14:solidFill>
          </w14:textFill>
        </w:rPr>
      </w:pPr>
    </w:p>
    <w:p/>
    <w:p/>
    <w:p/>
    <w:p/>
    <w:p>
      <w:pPr>
        <w:spacing w:line="259" w:lineRule="auto"/>
      </w:pPr>
      <w:r>
        <w:br w:type="page"/>
      </w:r>
    </w:p>
    <w:p>
      <w:pPr>
        <w:pStyle w:val="3"/>
        <w:numPr>
          <w:ilvl w:val="0"/>
          <w:numId w:val="2"/>
        </w:numPr>
        <w:spacing w:line="360" w:lineRule="auto"/>
      </w:pPr>
      <w:bookmarkStart w:id="25" w:name="_Toc89449631"/>
      <w:bookmarkStart w:id="26" w:name="_Toc89450866"/>
      <w:bookmarkStart w:id="27" w:name="_Toc89449977"/>
      <w:bookmarkStart w:id="28" w:name="_Toc89450611"/>
      <w:bookmarkStart w:id="29" w:name="_Toc89952787"/>
      <w:bookmarkStart w:id="30" w:name="_Toc91601470"/>
      <w:bookmarkStart w:id="31" w:name="_Toc95836091"/>
      <w:r>
        <w:t>Les Diagrammes</w:t>
      </w:r>
      <w:bookmarkEnd w:id="25"/>
      <w:bookmarkEnd w:id="26"/>
      <w:bookmarkEnd w:id="27"/>
      <w:bookmarkEnd w:id="28"/>
      <w:bookmarkEnd w:id="29"/>
      <w:bookmarkEnd w:id="30"/>
      <w:bookmarkEnd w:id="31"/>
      <w:r>
        <w:t xml:space="preserve"> </w:t>
      </w:r>
    </w:p>
    <w:p>
      <w:pPr>
        <w:pStyle w:val="3"/>
        <w:numPr>
          <w:ilvl w:val="0"/>
          <w:numId w:val="3"/>
        </w:numPr>
        <w:spacing w:line="360" w:lineRule="auto"/>
      </w:pPr>
      <w:bookmarkStart w:id="32" w:name="_Toc89449632"/>
      <w:bookmarkStart w:id="33" w:name="_Toc91601471"/>
      <w:bookmarkStart w:id="34" w:name="_Toc89449002"/>
      <w:bookmarkStart w:id="35" w:name="_Toc89450612"/>
      <w:bookmarkStart w:id="36" w:name="_Toc89952788"/>
      <w:bookmarkStart w:id="37" w:name="_Toc89450867"/>
      <w:bookmarkStart w:id="38" w:name="_Toc89426148"/>
      <w:bookmarkStart w:id="39" w:name="_Toc89449978"/>
      <w:bookmarkStart w:id="40" w:name="_Toc89424145"/>
      <w:bookmarkStart w:id="41" w:name="_Toc89447103"/>
      <w:bookmarkStart w:id="42" w:name="_Toc95836092"/>
      <w:r>
        <w:t>Diagramme de contexte</w:t>
      </w:r>
      <w:bookmarkEnd w:id="32"/>
      <w:bookmarkEnd w:id="33"/>
      <w:bookmarkEnd w:id="34"/>
      <w:bookmarkEnd w:id="35"/>
      <w:bookmarkEnd w:id="36"/>
      <w:bookmarkEnd w:id="37"/>
      <w:bookmarkEnd w:id="38"/>
      <w:bookmarkEnd w:id="39"/>
      <w:bookmarkEnd w:id="40"/>
      <w:bookmarkEnd w:id="41"/>
      <w:bookmarkEnd w:id="42"/>
      <w:r>
        <w:t xml:space="preserve">  </w:t>
      </w:r>
    </w:p>
    <w:p>
      <w:pPr>
        <w:rPr>
          <w:rFonts w:ascii="Trebuchet MS" w:hAnsi="Trebuchet MS"/>
          <w:sz w:val="24"/>
          <w:szCs w:val="24"/>
        </w:rPr>
      </w:pPr>
    </w:p>
    <w:p>
      <w:pPr>
        <w:rPr>
          <w:rFonts w:ascii="Trebuchet MS" w:hAnsi="Trebuchet MS"/>
          <w:sz w:val="24"/>
          <w:szCs w:val="24"/>
        </w:rPr>
      </w:pPr>
      <w:r>
        <w:rPr>
          <w:rFonts w:ascii="Trebuchet MS" w:hAnsi="Trebuchet MS"/>
          <w:sz w:val="24"/>
          <w:szCs w:val="24"/>
        </w:rPr>
        <w:t>Ce diagramme permet de faire un recensement des différents acteurs ayant une Relation avec le système.</w:t>
      </w:r>
    </w:p>
    <w:p>
      <w:pPr>
        <w:rPr>
          <w:rFonts w:ascii="Trebuchet MS" w:hAnsi="Trebuchet MS"/>
          <w:sz w:val="24"/>
          <w:szCs w:val="24"/>
        </w:rPr>
      </w:pPr>
      <w:r>
        <w:rPr>
          <w:rFonts w:ascii="Trebuchet MS" w:hAnsi="Trebuchet MS"/>
          <w:sz w:val="24"/>
          <w:szCs w:val="24"/>
        </w:rPr>
        <w:t xml:space="preserve">Notre système permet de recenser </w:t>
      </w:r>
      <w:r>
        <w:rPr>
          <w:rFonts w:hint="default" w:ascii="Trebuchet MS" w:hAnsi="Trebuchet MS"/>
          <w:sz w:val="24"/>
          <w:szCs w:val="24"/>
          <w:lang w:val="fr-FR"/>
        </w:rPr>
        <w:t>2</w:t>
      </w:r>
      <w:r>
        <w:rPr>
          <w:rFonts w:ascii="Trebuchet MS" w:hAnsi="Trebuchet MS"/>
          <w:sz w:val="24"/>
          <w:szCs w:val="24"/>
        </w:rPr>
        <w:t xml:space="preserve"> principaux et indispensables acteurs :</w:t>
      </w:r>
    </w:p>
    <w:p>
      <w:pPr>
        <w:rPr>
          <w:rFonts w:ascii="Trebuchet MS" w:hAnsi="Trebuchet MS"/>
          <w:sz w:val="24"/>
          <w:szCs w:val="24"/>
        </w:rPr>
      </w:pPr>
    </w:p>
    <w:p>
      <w:pPr>
        <w:numPr>
          <w:ilvl w:val="0"/>
          <w:numId w:val="4"/>
        </w:numPr>
        <w:tabs>
          <w:tab w:val="clear" w:pos="420"/>
        </w:tabs>
        <w:spacing w:after="0" w:line="360" w:lineRule="auto"/>
        <w:ind w:left="360" w:leftChars="0" w:hanging="360" w:firstLineChars="0"/>
        <w:rPr>
          <w:rFonts w:hint="default" w:ascii="Arial Narrow" w:hAnsi="Arial Narrow"/>
          <w:sz w:val="28"/>
          <w:szCs w:val="24"/>
          <w:lang w:val="fr-FR"/>
        </w:rPr>
      </w:pPr>
      <w:r>
        <w:rPr>
          <w:rFonts w:hint="default" w:ascii="Arial Narrow" w:hAnsi="Arial Narrow"/>
          <w:sz w:val="28"/>
          <w:szCs w:val="24"/>
          <w:lang w:val="fr-FR"/>
        </w:rPr>
        <w:t>L’Administrateur:Cest celui qui organise l’evenement,creer les tickets et ajoute les participants</w:t>
      </w:r>
    </w:p>
    <w:p>
      <w:pPr>
        <w:numPr>
          <w:ilvl w:val="0"/>
          <w:numId w:val="4"/>
        </w:numPr>
        <w:tabs>
          <w:tab w:val="clear" w:pos="420"/>
        </w:tabs>
        <w:spacing w:after="0" w:line="360" w:lineRule="auto"/>
        <w:ind w:left="360" w:leftChars="0" w:hanging="360" w:firstLineChars="0"/>
        <w:rPr>
          <w:rFonts w:hint="default" w:ascii="Arial Narrow" w:hAnsi="Arial Narrow"/>
          <w:sz w:val="28"/>
          <w:szCs w:val="24"/>
          <w:lang w:val="fr-FR"/>
        </w:rPr>
      </w:pPr>
      <w:r>
        <w:rPr>
          <w:rFonts w:hint="default" w:ascii="Arial Narrow" w:hAnsi="Arial Narrow"/>
          <w:sz w:val="28"/>
          <w:szCs w:val="24"/>
          <w:lang w:val="fr-FR"/>
        </w:rPr>
        <w:t>Le Participant:c est celui qui desire participer a l evenement et qui reserve pour un Evenement</w:t>
      </w:r>
    </w:p>
    <w:p>
      <w:pPr>
        <w:rPr>
          <w:rFonts w:ascii="Trebuchet MS" w:hAnsi="Trebuchet MS"/>
          <w:sz w:val="24"/>
          <w:szCs w:val="24"/>
        </w:rPr>
      </w:pPr>
    </w:p>
    <w:p>
      <w:pPr>
        <w:jc w:val="center"/>
        <w:rPr>
          <w:rFonts w:ascii="Trebuchet MS" w:hAnsi="Trebuchet MS"/>
          <w:sz w:val="24"/>
          <w:szCs w:val="24"/>
        </w:rPr>
      </w:pPr>
    </w:p>
    <w:p>
      <w:pPr>
        <w:jc w:val="center"/>
        <w:rPr>
          <w:rFonts w:ascii="Trebuchet MS" w:hAnsi="Trebuchet MS"/>
          <w:sz w:val="24"/>
          <w:szCs w:val="24"/>
        </w:rPr>
      </w:pPr>
    </w:p>
    <w:p>
      <w:pPr>
        <w:jc w:val="center"/>
        <w:rPr>
          <w:rFonts w:ascii="Trebuchet MS" w:hAnsi="Trebuchet MS"/>
          <w:sz w:val="24"/>
          <w:szCs w:val="24"/>
        </w:rPr>
      </w:pPr>
    </w:p>
    <w:p>
      <w:pPr>
        <w:jc w:val="center"/>
        <w:rPr>
          <w:rFonts w:ascii="Trebuchet MS" w:hAnsi="Trebuchet MS"/>
          <w:sz w:val="24"/>
          <w:szCs w:val="24"/>
        </w:rPr>
      </w:pPr>
    </w:p>
    <w:p>
      <w:pPr>
        <w:jc w:val="center"/>
        <w:rPr>
          <w:rFonts w:hint="default" w:ascii="Trebuchet MS" w:hAnsi="Trebuchet MS"/>
          <w:sz w:val="24"/>
          <w:szCs w:val="24"/>
          <w:lang w:val="fr-FR"/>
        </w:rPr>
      </w:pPr>
      <w:r>
        <w:rPr>
          <w:rFonts w:hint="default" w:ascii="Trebuchet MS" w:hAnsi="Trebuchet MS"/>
          <w:sz w:val="24"/>
          <w:szCs w:val="24"/>
          <w:lang w:val="fr-FR"/>
        </w:rPr>
        <w:drawing>
          <wp:inline distT="0" distB="0" distL="114300" distR="114300">
            <wp:extent cx="4053840" cy="6103620"/>
            <wp:effectExtent l="0" t="0" r="0" b="7620"/>
            <wp:docPr id="11" name="Picture 11" descr="C:\Users\lmfay\IPNET\CSC360\FAYA_LIDAO_MAJOIE_GENIE_LOGICIEL_2022_2023_TP9_CSC_360\jpg\Diagramme de contexte.jpgDiagramme de contex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lmfay\IPNET\CSC360\FAYA_LIDAO_MAJOIE_GENIE_LOGICIEL_2022_2023_TP9_CSC_360\jpg\Diagramme de contexte.jpgDiagramme de contexte"/>
                    <pic:cNvPicPr>
                      <a:picLocks noChangeAspect="1"/>
                    </pic:cNvPicPr>
                  </pic:nvPicPr>
                  <pic:blipFill>
                    <a:blip r:embed="rId8"/>
                    <a:srcRect/>
                    <a:stretch>
                      <a:fillRect/>
                    </a:stretch>
                  </pic:blipFill>
                  <pic:spPr>
                    <a:xfrm>
                      <a:off x="0" y="0"/>
                      <a:ext cx="4053840" cy="6103620"/>
                    </a:xfrm>
                    <a:prstGeom prst="rect">
                      <a:avLst/>
                    </a:prstGeom>
                  </pic:spPr>
                </pic:pic>
              </a:graphicData>
            </a:graphic>
          </wp:inline>
        </w:drawing>
      </w:r>
    </w:p>
    <w:p>
      <w:pPr>
        <w:pStyle w:val="7"/>
        <w:rPr>
          <w:szCs w:val="24"/>
        </w:rPr>
      </w:pPr>
      <w:bookmarkStart w:id="43" w:name="_Toc95839963"/>
      <w:r>
        <w:t xml:space="preserve">Figure </w:t>
      </w:r>
      <w:r>
        <w:fldChar w:fldCharType="begin"/>
      </w:r>
      <w:r>
        <w:instrText xml:space="preserve"> SEQ Figure \* ARABIC </w:instrText>
      </w:r>
      <w:r>
        <w:fldChar w:fldCharType="separate"/>
      </w:r>
      <w:r>
        <w:t>2</w:t>
      </w:r>
      <w:r>
        <w:fldChar w:fldCharType="end"/>
      </w:r>
      <w:r>
        <w:t xml:space="preserve"> :Diagramme de </w:t>
      </w:r>
      <w:r>
        <w:tab/>
      </w:r>
      <w:r>
        <w:t>Contexte</w:t>
      </w:r>
      <w:bookmarkEnd w:id="43"/>
    </w:p>
    <w:p>
      <w:pPr>
        <w:jc w:val="center"/>
        <w:rPr>
          <w:rFonts w:ascii="Trebuchet MS" w:hAnsi="Trebuchet MS"/>
          <w:sz w:val="24"/>
          <w:szCs w:val="24"/>
        </w:rPr>
      </w:pPr>
    </w:p>
    <w:p>
      <w:pPr>
        <w:jc w:val="center"/>
        <w:rPr>
          <w:rFonts w:ascii="Trebuchet MS" w:hAnsi="Trebuchet MS"/>
          <w:sz w:val="24"/>
          <w:szCs w:val="24"/>
        </w:rPr>
      </w:pPr>
    </w:p>
    <w:p>
      <w:pPr>
        <w:rPr>
          <w:rFonts w:ascii="Trebuchet MS" w:hAnsi="Trebuchet MS" w:cs="Arial"/>
          <w:b/>
          <w:sz w:val="28"/>
          <w:szCs w:val="28"/>
          <w:u w:val="single"/>
        </w:rPr>
      </w:pPr>
    </w:p>
    <w:p>
      <w:pPr>
        <w:rPr>
          <w:rFonts w:ascii="Trebuchet MS" w:hAnsi="Trebuchet MS" w:cs="Arial"/>
          <w:b/>
          <w:sz w:val="28"/>
          <w:szCs w:val="28"/>
          <w:u w:val="single"/>
        </w:rPr>
      </w:pPr>
    </w:p>
    <w:p>
      <w:pPr>
        <w:rPr>
          <w:rFonts w:ascii="Trebuchet MS" w:hAnsi="Trebuchet MS" w:cs="Arial"/>
          <w:b/>
          <w:sz w:val="28"/>
          <w:szCs w:val="28"/>
          <w:u w:val="single"/>
        </w:rPr>
      </w:pPr>
    </w:p>
    <w:p>
      <w:pPr>
        <w:rPr>
          <w:rFonts w:ascii="Trebuchet MS" w:hAnsi="Trebuchet MS" w:cs="Arial"/>
          <w:b/>
          <w:sz w:val="28"/>
          <w:szCs w:val="28"/>
          <w:u w:val="single"/>
        </w:rPr>
      </w:pPr>
    </w:p>
    <w:p>
      <w:pPr>
        <w:rPr>
          <w:rFonts w:ascii="Trebuchet MS" w:hAnsi="Trebuchet MS" w:cs="Arial"/>
          <w:b/>
          <w:sz w:val="28"/>
          <w:szCs w:val="28"/>
          <w:u w:val="single"/>
        </w:rPr>
      </w:pPr>
    </w:p>
    <w:p>
      <w:pPr>
        <w:rPr>
          <w:rFonts w:ascii="Trebuchet MS" w:hAnsi="Trebuchet MS" w:cs="Arial"/>
          <w:b/>
          <w:sz w:val="28"/>
          <w:szCs w:val="28"/>
          <w:u w:val="single"/>
        </w:rPr>
      </w:pPr>
    </w:p>
    <w:p>
      <w:pPr>
        <w:pStyle w:val="4"/>
        <w:numPr>
          <w:ilvl w:val="0"/>
          <w:numId w:val="5"/>
        </w:numPr>
        <w:spacing w:line="360" w:lineRule="auto"/>
        <w:ind w:left="795"/>
        <w:rPr>
          <w:rFonts w:ascii="Trebuchet MS" w:hAnsi="Trebuchet MS"/>
          <w:color w:val="0070C0"/>
        </w:rPr>
      </w:pPr>
      <w:bookmarkStart w:id="44" w:name="_Toc89447105"/>
      <w:bookmarkStart w:id="45" w:name="_Toc89450614"/>
      <w:bookmarkStart w:id="46" w:name="_Toc89449634"/>
      <w:bookmarkStart w:id="47" w:name="_Toc89450869"/>
      <w:bookmarkStart w:id="48" w:name="_Toc95836093"/>
      <w:bookmarkStart w:id="49" w:name="_Toc89449980"/>
      <w:bookmarkStart w:id="50" w:name="_Toc91601472"/>
      <w:bookmarkStart w:id="51" w:name="_Toc89426150"/>
      <w:bookmarkStart w:id="52" w:name="_Toc89449004"/>
      <w:bookmarkStart w:id="53" w:name="_Toc89424146"/>
      <w:bookmarkStart w:id="54" w:name="_Toc89952790"/>
      <w:r>
        <w:rPr>
          <w:rFonts w:ascii="Trebuchet MS" w:hAnsi="Trebuchet MS"/>
          <w:color w:val="0070C0"/>
        </w:rPr>
        <w:t>Description textuelle des acteurs du système</w:t>
      </w:r>
      <w:bookmarkEnd w:id="44"/>
      <w:bookmarkEnd w:id="45"/>
      <w:bookmarkEnd w:id="46"/>
      <w:bookmarkEnd w:id="47"/>
      <w:bookmarkEnd w:id="48"/>
      <w:bookmarkEnd w:id="49"/>
      <w:bookmarkEnd w:id="50"/>
      <w:bookmarkEnd w:id="51"/>
      <w:bookmarkEnd w:id="52"/>
      <w:bookmarkEnd w:id="53"/>
      <w:bookmarkEnd w:id="54"/>
    </w:p>
    <w:p/>
    <w:p>
      <w:pPr>
        <w:pStyle w:val="7"/>
      </w:pPr>
      <w:bookmarkStart w:id="55" w:name="_Toc89447106"/>
      <w:bookmarkStart w:id="56" w:name="_Toc89449635"/>
      <w:bookmarkStart w:id="57" w:name="_Toc89426151"/>
      <w:bookmarkStart w:id="58" w:name="_Toc89449981"/>
      <w:bookmarkStart w:id="59" w:name="_Toc89449005"/>
      <w:bookmarkStart w:id="60" w:name="_Toc89952791"/>
      <w:bookmarkStart w:id="61" w:name="_Toc89450615"/>
      <w:bookmarkStart w:id="62" w:name="_Toc89450870"/>
      <w:bookmarkStart w:id="63" w:name="_Toc91603188"/>
      <w:bookmarkStart w:id="64" w:name="_Toc95839049"/>
      <w:bookmarkStart w:id="65" w:name="_Toc95838940"/>
      <w:bookmarkStart w:id="66" w:name="_Toc91601840"/>
      <w:bookmarkStart w:id="67" w:name="_Toc95839366"/>
      <w:r>
        <w:t xml:space="preserve">Tableau </w:t>
      </w:r>
      <w:r>
        <w:fldChar w:fldCharType="begin"/>
      </w:r>
      <w:r>
        <w:instrText xml:space="preserve"> SEQ Tableau \* ARABIC </w:instrText>
      </w:r>
      <w:r>
        <w:fldChar w:fldCharType="separate"/>
      </w:r>
      <w:r>
        <w:t>1</w:t>
      </w:r>
      <w:r>
        <w:fldChar w:fldCharType="end"/>
      </w:r>
      <w:r>
        <w:t>: Description textuelle des acteurs du système</w:t>
      </w:r>
      <w:bookmarkEnd w:id="55"/>
      <w:bookmarkEnd w:id="56"/>
      <w:bookmarkEnd w:id="57"/>
      <w:bookmarkEnd w:id="58"/>
      <w:bookmarkEnd w:id="59"/>
      <w:bookmarkEnd w:id="60"/>
      <w:bookmarkEnd w:id="61"/>
      <w:bookmarkEnd w:id="62"/>
      <w:r>
        <w:t>.</w:t>
      </w:r>
      <w:bookmarkEnd w:id="63"/>
      <w:bookmarkEnd w:id="64"/>
      <w:bookmarkEnd w:id="65"/>
      <w:bookmarkEnd w:id="66"/>
      <w:bookmarkEnd w:id="67"/>
    </w:p>
    <w:tbl>
      <w:tblPr>
        <w:tblStyle w:val="16"/>
        <w:tblW w:w="0" w:type="auto"/>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none" w:color="auto" w:sz="0" w:space="0"/>
        </w:tblBorders>
        <w:tblLayout w:type="autofit"/>
        <w:tblCellMar>
          <w:top w:w="0" w:type="dxa"/>
          <w:left w:w="108" w:type="dxa"/>
          <w:bottom w:w="0" w:type="dxa"/>
          <w:right w:w="108" w:type="dxa"/>
        </w:tblCellMar>
      </w:tblPr>
      <w:tblGrid>
        <w:gridCol w:w="4508"/>
        <w:gridCol w:w="4508"/>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none" w:color="auto" w:sz="0" w:space="0"/>
          </w:tblBorders>
          <w:tblCellMar>
            <w:top w:w="0" w:type="dxa"/>
            <w:left w:w="108" w:type="dxa"/>
            <w:bottom w:w="0" w:type="dxa"/>
            <w:right w:w="108" w:type="dxa"/>
          </w:tblCellMar>
        </w:tblPrEx>
        <w:trPr>
          <w:trHeight w:val="422" w:hRule="atLeast"/>
        </w:trPr>
        <w:tc>
          <w:tcPr>
            <w:tcW w:w="4508" w:type="dxa"/>
            <w:tcBorders>
              <w:top w:val="single" w:color="5B9BD5" w:themeColor="accent1" w:sz="4" w:space="0"/>
              <w:left w:val="single" w:color="5B9BD5" w:themeColor="accent1" w:sz="4" w:space="0"/>
              <w:bottom w:val="single" w:color="5B9BD5" w:themeColor="accent1" w:sz="4" w:space="0"/>
              <w:insideH w:val="single" w:sz="4" w:space="0"/>
            </w:tcBorders>
            <w:shd w:val="clear" w:color="auto" w:fill="5B9BD5" w:themeFill="accent1"/>
          </w:tcPr>
          <w:p>
            <w:pPr>
              <w:spacing w:after="0" w:line="360" w:lineRule="auto"/>
              <w:jc w:val="both"/>
              <w:rPr>
                <w:rFonts w:ascii="Trebuchet MS" w:hAnsi="Trebuchet MS" w:cs="Arial"/>
                <w:b w:val="0"/>
                <w:bCs/>
                <w:color w:val="FFFFFF" w:themeColor="background1"/>
                <w:sz w:val="24"/>
                <w:szCs w:val="24"/>
                <w:u w:val="single"/>
                <w14:textFill>
                  <w14:solidFill>
                    <w14:schemeClr w14:val="bg1"/>
                  </w14:solidFill>
                </w14:textFill>
              </w:rPr>
            </w:pPr>
            <w:r>
              <w:rPr>
                <w:rFonts w:ascii="Trebuchet MS" w:hAnsi="Trebuchet MS" w:cs="Arial"/>
                <w:b/>
                <w:bCs/>
                <w:color w:val="FFFFFF" w:themeColor="background1"/>
                <w:sz w:val="24"/>
                <w:szCs w:val="24"/>
                <w:u w:val="single"/>
                <w14:textFill>
                  <w14:solidFill>
                    <w14:schemeClr w14:val="bg1"/>
                  </w14:solidFill>
                </w14:textFill>
              </w:rPr>
              <w:t>ACTEUR</w:t>
            </w:r>
          </w:p>
        </w:tc>
        <w:tc>
          <w:tcPr>
            <w:tcW w:w="4508" w:type="dxa"/>
            <w:tcBorders>
              <w:top w:val="single" w:color="5B9BD5" w:themeColor="accent1" w:sz="4" w:space="0"/>
              <w:bottom w:val="single" w:color="5B9BD5" w:themeColor="accent1" w:sz="4" w:space="0"/>
              <w:right w:val="single" w:color="5B9BD5" w:themeColor="accent1" w:sz="4" w:space="0"/>
              <w:insideH w:val="single" w:sz="4" w:space="0"/>
            </w:tcBorders>
            <w:shd w:val="clear" w:color="auto" w:fill="5B9BD5" w:themeFill="accent1"/>
          </w:tcPr>
          <w:p>
            <w:pPr>
              <w:spacing w:after="0" w:line="360" w:lineRule="auto"/>
              <w:jc w:val="both"/>
              <w:rPr>
                <w:rFonts w:ascii="Trebuchet MS" w:hAnsi="Trebuchet MS" w:cs="Arial"/>
                <w:b w:val="0"/>
                <w:bCs/>
                <w:color w:val="FFFFFF" w:themeColor="background1"/>
                <w:sz w:val="24"/>
                <w:szCs w:val="24"/>
                <w:u w:val="single"/>
                <w14:textFill>
                  <w14:solidFill>
                    <w14:schemeClr w14:val="bg1"/>
                  </w14:solidFill>
                </w14:textFill>
              </w:rPr>
            </w:pPr>
            <w:r>
              <w:rPr>
                <w:rFonts w:ascii="Trebuchet MS" w:hAnsi="Trebuchet MS" w:cs="Arial"/>
                <w:b/>
                <w:bCs/>
                <w:color w:val="FFFFFF" w:themeColor="background1"/>
                <w:sz w:val="24"/>
                <w:szCs w:val="24"/>
                <w:u w:val="single"/>
                <w14:textFill>
                  <w14:solidFill>
                    <w14:schemeClr w14:val="bg1"/>
                  </w14:solidFill>
                </w14:textFill>
              </w:rPr>
              <w:t>DESCRIPTION</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none" w:color="auto" w:sz="0" w:space="0"/>
          </w:tblBorders>
          <w:tblCellMar>
            <w:top w:w="0" w:type="dxa"/>
            <w:left w:w="108" w:type="dxa"/>
            <w:bottom w:w="0" w:type="dxa"/>
            <w:right w:w="108" w:type="dxa"/>
          </w:tblCellMar>
        </w:tblPrEx>
        <w:trPr>
          <w:trHeight w:val="1923" w:hRule="atLeast"/>
        </w:trPr>
        <w:tc>
          <w:tcPr>
            <w:tcW w:w="4508" w:type="dxa"/>
            <w:shd w:val="clear" w:color="auto" w:fill="DEEAF6" w:themeFill="accent1" w:themeFillTint="33"/>
          </w:tcPr>
          <w:p>
            <w:pPr>
              <w:spacing w:after="0" w:line="360" w:lineRule="auto"/>
              <w:rPr>
                <w:rFonts w:ascii="Trebuchet MS" w:hAnsi="Trebuchet MS" w:cs="Arial"/>
                <w:b/>
                <w:bCs/>
                <w:sz w:val="24"/>
                <w:szCs w:val="24"/>
              </w:rPr>
            </w:pPr>
            <w:r>
              <w:rPr>
                <w:rFonts w:ascii="Trebuchet MS" w:hAnsi="Trebuchet MS" w:cs="Arial"/>
                <w:b/>
                <w:bCs/>
                <w:sz w:val="24"/>
                <w:szCs w:val="24"/>
              </w:rPr>
              <w:t>Administrateur</w:t>
            </w:r>
          </w:p>
        </w:tc>
        <w:tc>
          <w:tcPr>
            <w:tcW w:w="4508" w:type="dxa"/>
            <w:shd w:val="clear" w:color="auto" w:fill="DEEAF6" w:themeFill="accent1" w:themeFillTint="33"/>
          </w:tcPr>
          <w:p>
            <w:pPr>
              <w:numPr>
                <w:ilvl w:val="0"/>
                <w:numId w:val="4"/>
              </w:numPr>
              <w:tabs>
                <w:tab w:val="clear" w:pos="420"/>
              </w:tabs>
              <w:spacing w:after="0" w:line="360" w:lineRule="auto"/>
              <w:ind w:left="360" w:leftChars="0" w:hanging="360" w:firstLineChars="0"/>
              <w:rPr>
                <w:rFonts w:hint="default" w:ascii="Arial Narrow" w:hAnsi="Arial Narrow"/>
                <w:sz w:val="28"/>
                <w:szCs w:val="24"/>
                <w:lang w:val="fr-FR"/>
              </w:rPr>
            </w:pPr>
            <w:r>
              <w:rPr>
                <w:rFonts w:hint="default" w:ascii="Arial Narrow" w:hAnsi="Arial Narrow"/>
                <w:sz w:val="28"/>
                <w:szCs w:val="24"/>
                <w:lang w:val="fr-FR"/>
              </w:rPr>
              <w:t>Cest celui qui organise l’evenement,creer les tickets et ajoute les participants</w:t>
            </w:r>
          </w:p>
          <w:p>
            <w:pPr>
              <w:spacing w:after="0" w:line="360" w:lineRule="auto"/>
              <w:jc w:val="both"/>
              <w:rPr>
                <w:rFonts w:ascii="Trebuchet MS" w:hAnsi="Trebuchet MS" w:cs="Arial"/>
                <w:sz w:val="24"/>
                <w:szCs w:val="24"/>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none" w:color="auto" w:sz="0" w:space="0"/>
          </w:tblBorders>
          <w:tblCellMar>
            <w:top w:w="0" w:type="dxa"/>
            <w:left w:w="108" w:type="dxa"/>
            <w:bottom w:w="0" w:type="dxa"/>
            <w:right w:w="108" w:type="dxa"/>
          </w:tblCellMar>
        </w:tblPrEx>
        <w:trPr>
          <w:trHeight w:val="1539" w:hRule="atLeast"/>
        </w:trPr>
        <w:tc>
          <w:tcPr>
            <w:tcW w:w="4508" w:type="dxa"/>
          </w:tcPr>
          <w:p>
            <w:pPr>
              <w:spacing w:after="0" w:line="360" w:lineRule="auto"/>
              <w:rPr>
                <w:rFonts w:hint="default" w:ascii="Trebuchet MS" w:hAnsi="Trebuchet MS" w:cs="Arial"/>
                <w:b/>
                <w:bCs/>
                <w:sz w:val="24"/>
                <w:szCs w:val="24"/>
                <w:lang w:val="fr-FR"/>
              </w:rPr>
            </w:pPr>
            <w:r>
              <w:rPr>
                <w:rFonts w:hint="default" w:ascii="Trebuchet MS" w:hAnsi="Trebuchet MS" w:cs="Arial"/>
                <w:b/>
                <w:bCs/>
                <w:sz w:val="24"/>
                <w:szCs w:val="24"/>
                <w:lang w:val="fr-FR"/>
              </w:rPr>
              <w:t>Participant</w:t>
            </w:r>
          </w:p>
        </w:tc>
        <w:tc>
          <w:tcPr>
            <w:tcW w:w="4508" w:type="dxa"/>
          </w:tcPr>
          <w:p>
            <w:pPr>
              <w:numPr>
                <w:ilvl w:val="0"/>
                <w:numId w:val="4"/>
              </w:numPr>
              <w:tabs>
                <w:tab w:val="clear" w:pos="420"/>
              </w:tabs>
              <w:spacing w:after="0" w:line="360" w:lineRule="auto"/>
              <w:ind w:left="360" w:leftChars="0" w:hanging="360" w:firstLineChars="0"/>
              <w:rPr>
                <w:rFonts w:hint="default" w:ascii="Arial Narrow" w:hAnsi="Arial Narrow"/>
                <w:sz w:val="28"/>
                <w:szCs w:val="24"/>
                <w:lang w:val="fr-FR"/>
              </w:rPr>
            </w:pPr>
            <w:r>
              <w:rPr>
                <w:rFonts w:hint="default" w:ascii="Arial Narrow" w:hAnsi="Arial Narrow"/>
                <w:sz w:val="28"/>
                <w:szCs w:val="24"/>
                <w:lang w:val="fr-FR"/>
              </w:rPr>
              <w:t>c est celui qui desire participer a l evenement et qui reserve pour un Evenement</w:t>
            </w:r>
          </w:p>
          <w:p>
            <w:pPr>
              <w:pStyle w:val="15"/>
              <w:numPr>
                <w:numId w:val="0"/>
              </w:numPr>
              <w:tabs>
                <w:tab w:val="left" w:pos="1455"/>
              </w:tabs>
              <w:spacing w:after="0" w:line="360" w:lineRule="auto"/>
              <w:ind w:leftChars="0"/>
              <w:jc w:val="both"/>
              <w:rPr>
                <w:rFonts w:ascii="Trebuchet MS" w:hAnsi="Trebuchet MS" w:cs="Arial"/>
                <w:sz w:val="24"/>
                <w:szCs w:val="24"/>
              </w:rPr>
            </w:pPr>
          </w:p>
        </w:tc>
      </w:tr>
    </w:tbl>
    <w:p>
      <w:pPr>
        <w:rPr>
          <w:rFonts w:ascii="Trebuchet MS" w:hAnsi="Trebuchet MS"/>
          <w:sz w:val="24"/>
          <w:szCs w:val="24"/>
        </w:rPr>
      </w:pPr>
    </w:p>
    <w:p>
      <w:pPr>
        <w:rPr>
          <w:rFonts w:ascii="Trebuchet MS" w:hAnsi="Trebuchet MS"/>
          <w:sz w:val="24"/>
          <w:szCs w:val="24"/>
        </w:rPr>
      </w:pPr>
    </w:p>
    <w:p>
      <w:pPr>
        <w:pStyle w:val="3"/>
        <w:numPr>
          <w:ilvl w:val="0"/>
          <w:numId w:val="3"/>
        </w:numPr>
        <w:spacing w:line="360" w:lineRule="auto"/>
      </w:pPr>
      <w:bookmarkStart w:id="68" w:name="_Toc89952792"/>
      <w:bookmarkStart w:id="69" w:name="_Toc89426152"/>
      <w:bookmarkStart w:id="70" w:name="_Toc89447107"/>
      <w:bookmarkStart w:id="71" w:name="_Toc89450616"/>
      <w:bookmarkStart w:id="72" w:name="_Toc89450871"/>
      <w:bookmarkStart w:id="73" w:name="_Toc89449636"/>
      <w:bookmarkStart w:id="74" w:name="_Toc89449006"/>
      <w:bookmarkStart w:id="75" w:name="_Toc95836094"/>
      <w:bookmarkStart w:id="76" w:name="_Toc91601473"/>
      <w:bookmarkStart w:id="77" w:name="_Toc89424147"/>
      <w:bookmarkStart w:id="78" w:name="_Toc89449982"/>
      <w:r>
        <w:t>Diagramme de package</w:t>
      </w:r>
      <w:bookmarkEnd w:id="68"/>
      <w:bookmarkEnd w:id="69"/>
      <w:bookmarkEnd w:id="70"/>
      <w:bookmarkEnd w:id="71"/>
      <w:bookmarkEnd w:id="72"/>
      <w:bookmarkEnd w:id="73"/>
      <w:bookmarkEnd w:id="74"/>
      <w:bookmarkEnd w:id="75"/>
      <w:bookmarkEnd w:id="76"/>
      <w:bookmarkEnd w:id="77"/>
      <w:bookmarkEnd w:id="78"/>
    </w:p>
    <w:p/>
    <w:p>
      <w:pPr>
        <w:pStyle w:val="10"/>
        <w:shd w:val="clear" w:color="auto" w:fill="FFFFFF"/>
        <w:spacing w:before="0" w:beforeAutospacing="0" w:line="360" w:lineRule="auto"/>
        <w:ind w:firstLine="708"/>
        <w:rPr>
          <w:rFonts w:ascii="Trebuchet MS" w:hAnsi="Trebuchet MS" w:cs="Arial"/>
          <w:color w:val="000000" w:themeColor="text1"/>
          <w:lang w:val="fr-CA"/>
          <w14:textFill>
            <w14:solidFill>
              <w14:schemeClr w14:val="tx1"/>
            </w14:solidFill>
          </w14:textFill>
        </w:rPr>
      </w:pPr>
      <w:r>
        <w:rPr>
          <w:rFonts w:ascii="Trebuchet MS" w:hAnsi="Trebuchet MS" w:cs="Arial"/>
          <w:color w:val="000000" w:themeColor="text1"/>
          <w14:textFill>
            <w14:solidFill>
              <w14:schemeClr w14:val="tx1"/>
            </w14:solidFill>
          </w14:textFill>
        </w:rPr>
        <w:t>Un diagramme de package est un diagramme qui permet de regrouper les différentes fonctionnalités de l’application reliées entre elles en blocks. Ces blocks sont appelés Packages .Ces packages représentent donc les différentes parties principales de notre application.</w:t>
      </w:r>
    </w:p>
    <w:p>
      <w:pPr>
        <w:pStyle w:val="7"/>
      </w:pPr>
      <w:r>
        <w:t xml:space="preserve">Le diagramme de package de notre système est représenté par la figure ci-dessous : </w:t>
      </w:r>
    </w:p>
    <w:p>
      <w:pPr>
        <w:rPr>
          <w:rFonts w:hint="default"/>
          <w:lang w:val="fr-FR"/>
        </w:rPr>
      </w:pPr>
      <w:r>
        <w:rPr>
          <w:rFonts w:hint="default"/>
          <w:lang w:val="fr-FR"/>
        </w:rPr>
        <w:drawing>
          <wp:inline distT="0" distB="0" distL="114300" distR="114300">
            <wp:extent cx="5758180" cy="3525520"/>
            <wp:effectExtent l="0" t="0" r="2540" b="10160"/>
            <wp:docPr id="17" name="Picture 17" descr="Diagramme de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me de Package"/>
                    <pic:cNvPicPr>
                      <a:picLocks noChangeAspect="1"/>
                    </pic:cNvPicPr>
                  </pic:nvPicPr>
                  <pic:blipFill>
                    <a:blip r:embed="rId9"/>
                    <a:stretch>
                      <a:fillRect/>
                    </a:stretch>
                  </pic:blipFill>
                  <pic:spPr>
                    <a:xfrm>
                      <a:off x="0" y="0"/>
                      <a:ext cx="5758180" cy="3525520"/>
                    </a:xfrm>
                    <a:prstGeom prst="rect">
                      <a:avLst/>
                    </a:prstGeom>
                  </pic:spPr>
                </pic:pic>
              </a:graphicData>
            </a:graphic>
          </wp:inline>
        </w:drawing>
      </w:r>
    </w:p>
    <w:p>
      <w:pPr>
        <w:pStyle w:val="7"/>
      </w:pPr>
      <w:bookmarkStart w:id="79" w:name="_Toc89449637"/>
      <w:bookmarkStart w:id="80" w:name="_Toc89449007"/>
      <w:bookmarkStart w:id="81" w:name="_Toc91601841"/>
      <w:bookmarkStart w:id="82" w:name="_Toc89447108"/>
      <w:bookmarkStart w:id="83" w:name="_Toc89449983"/>
      <w:bookmarkStart w:id="84" w:name="_Toc89450617"/>
      <w:bookmarkStart w:id="85" w:name="_Toc91603251"/>
      <w:bookmarkStart w:id="86" w:name="_Toc89450872"/>
      <w:bookmarkStart w:id="87" w:name="_Toc89426153"/>
      <w:bookmarkStart w:id="88" w:name="_Toc89952793"/>
      <w:bookmarkStart w:id="89" w:name="_Toc95839964"/>
      <w:r>
        <w:t xml:space="preserve"> </w:t>
      </w:r>
      <w:bookmarkEnd w:id="79"/>
      <w:bookmarkEnd w:id="80"/>
      <w:bookmarkEnd w:id="81"/>
      <w:bookmarkEnd w:id="82"/>
      <w:bookmarkEnd w:id="83"/>
      <w:bookmarkEnd w:id="84"/>
      <w:bookmarkEnd w:id="85"/>
      <w:bookmarkEnd w:id="86"/>
      <w:bookmarkEnd w:id="87"/>
      <w:bookmarkEnd w:id="88"/>
      <w:r>
        <w:t xml:space="preserve">Figure </w:t>
      </w:r>
      <w:r>
        <w:fldChar w:fldCharType="begin"/>
      </w:r>
      <w:r>
        <w:instrText xml:space="preserve"> SEQ Figure \* ARABIC </w:instrText>
      </w:r>
      <w:r>
        <w:fldChar w:fldCharType="separate"/>
      </w:r>
      <w:r>
        <w:t>3</w:t>
      </w:r>
      <w:r>
        <w:fldChar w:fldCharType="end"/>
      </w:r>
      <w:r>
        <w:t> : Diagramme de package</w:t>
      </w:r>
      <w:bookmarkEnd w:id="89"/>
    </w:p>
    <w:p>
      <w:pPr>
        <w:pStyle w:val="7"/>
      </w:pPr>
    </w:p>
    <w:p>
      <w:pPr>
        <w:pStyle w:val="7"/>
        <w:rPr>
          <w:color w:val="0070C0"/>
          <w:sz w:val="28"/>
          <w:szCs w:val="28"/>
        </w:rPr>
      </w:pPr>
      <w:r>
        <w:rPr>
          <w:color w:val="0070C0"/>
          <w:sz w:val="28"/>
          <w:szCs w:val="28"/>
        </w:rPr>
        <w:t xml:space="preserve">  </w:t>
      </w:r>
      <w:bookmarkStart w:id="90" w:name="_Toc95836095"/>
      <w:bookmarkStart w:id="91" w:name="_Toc89449984"/>
      <w:bookmarkStart w:id="92" w:name="_Toc89426154"/>
      <w:bookmarkStart w:id="93" w:name="_Toc89450873"/>
      <w:bookmarkStart w:id="94" w:name="_Toc89952794"/>
      <w:bookmarkStart w:id="95" w:name="_Toc89449638"/>
      <w:bookmarkStart w:id="96" w:name="_Toc89450618"/>
      <w:bookmarkStart w:id="97" w:name="_Toc91601474"/>
      <w:bookmarkStart w:id="98" w:name="_Toc89447109"/>
      <w:bookmarkStart w:id="99" w:name="_Toc89449008"/>
      <w:r>
        <w:rPr>
          <w:color w:val="0070C0"/>
          <w:sz w:val="28"/>
          <w:szCs w:val="28"/>
        </w:rPr>
        <w:t>Description textuelle des packages du système</w:t>
      </w:r>
      <w:bookmarkEnd w:id="90"/>
      <w:bookmarkEnd w:id="91"/>
      <w:bookmarkEnd w:id="92"/>
      <w:bookmarkEnd w:id="93"/>
      <w:bookmarkEnd w:id="94"/>
      <w:bookmarkEnd w:id="95"/>
      <w:bookmarkEnd w:id="96"/>
      <w:bookmarkEnd w:id="97"/>
      <w:bookmarkEnd w:id="98"/>
      <w:bookmarkEnd w:id="99"/>
    </w:p>
    <w:p/>
    <w:p>
      <w:pPr>
        <w:pStyle w:val="7"/>
      </w:pPr>
      <w:bookmarkStart w:id="100" w:name="_Toc91601842"/>
      <w:bookmarkStart w:id="101" w:name="_Toc89952795"/>
      <w:bookmarkStart w:id="102" w:name="_Toc89450619"/>
      <w:bookmarkStart w:id="103" w:name="_Toc95838941"/>
      <w:bookmarkStart w:id="104" w:name="_Toc89447110"/>
      <w:bookmarkStart w:id="105" w:name="_Toc89450874"/>
      <w:bookmarkStart w:id="106" w:name="_Toc89449639"/>
      <w:bookmarkStart w:id="107" w:name="_Toc89449009"/>
      <w:bookmarkStart w:id="108" w:name="_Toc95839367"/>
      <w:bookmarkStart w:id="109" w:name="_Toc91603189"/>
      <w:bookmarkStart w:id="110" w:name="_Toc95839050"/>
      <w:bookmarkStart w:id="111" w:name="_Toc89449985"/>
      <w:bookmarkStart w:id="112" w:name="_Toc89426155"/>
      <w:r>
        <w:t xml:space="preserve">Tableau </w:t>
      </w:r>
      <w:r>
        <w:fldChar w:fldCharType="begin"/>
      </w:r>
      <w:r>
        <w:instrText xml:space="preserve"> SEQ Tableau \* ARABIC </w:instrText>
      </w:r>
      <w:r>
        <w:fldChar w:fldCharType="separate"/>
      </w:r>
      <w:r>
        <w:t>2</w:t>
      </w:r>
      <w:r>
        <w:fldChar w:fldCharType="end"/>
      </w:r>
      <w:r>
        <w:t>:Tableau de Description textuelle des packages du système</w:t>
      </w:r>
      <w:bookmarkEnd w:id="100"/>
      <w:bookmarkEnd w:id="101"/>
      <w:bookmarkEnd w:id="102"/>
      <w:bookmarkEnd w:id="103"/>
      <w:bookmarkEnd w:id="104"/>
      <w:bookmarkEnd w:id="105"/>
      <w:bookmarkEnd w:id="106"/>
      <w:bookmarkEnd w:id="107"/>
      <w:bookmarkEnd w:id="108"/>
      <w:bookmarkEnd w:id="109"/>
      <w:bookmarkEnd w:id="110"/>
      <w:bookmarkEnd w:id="111"/>
      <w:bookmarkEnd w:id="112"/>
    </w:p>
    <w:tbl>
      <w:tblPr>
        <w:tblStyle w:val="17"/>
        <w:tblW w:w="0" w:type="auto"/>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top w:w="0" w:type="dxa"/>
          <w:left w:w="108" w:type="dxa"/>
          <w:bottom w:w="0" w:type="dxa"/>
          <w:right w:w="108" w:type="dxa"/>
        </w:tblCellMar>
      </w:tblPr>
      <w:tblGrid>
        <w:gridCol w:w="4531"/>
        <w:gridCol w:w="4531"/>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4531"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spacing w:after="0" w:line="360" w:lineRule="auto"/>
              <w:jc w:val="both"/>
              <w:rPr>
                <w:rFonts w:ascii="Trebuchet MS" w:hAnsi="Trebuchet MS" w:cs="Arial"/>
                <w:b w:val="0"/>
                <w:bCs/>
                <w:color w:val="FFFFFF" w:themeColor="background1"/>
                <w:sz w:val="24"/>
                <w:szCs w:val="24"/>
                <w:u w:val="single"/>
                <w14:textFill>
                  <w14:solidFill>
                    <w14:schemeClr w14:val="bg1"/>
                  </w14:solidFill>
                </w14:textFill>
              </w:rPr>
            </w:pPr>
            <w:r>
              <w:rPr>
                <w:rFonts w:ascii="Trebuchet MS" w:hAnsi="Trebuchet MS" w:cs="Arial"/>
                <w:b/>
                <w:bCs/>
                <w:color w:val="FFFFFF" w:themeColor="background1"/>
                <w:sz w:val="24"/>
                <w:szCs w:val="24"/>
                <w:u w:val="single"/>
                <w14:textFill>
                  <w14:solidFill>
                    <w14:schemeClr w14:val="bg1"/>
                  </w14:solidFill>
                </w14:textFill>
              </w:rPr>
              <w:t>PACKAGE</w:t>
            </w:r>
          </w:p>
        </w:tc>
        <w:tc>
          <w:tcPr>
            <w:tcW w:w="4531"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spacing w:after="0" w:line="360" w:lineRule="auto"/>
              <w:jc w:val="both"/>
              <w:rPr>
                <w:rFonts w:ascii="Trebuchet MS" w:hAnsi="Trebuchet MS" w:cs="Arial"/>
                <w:b w:val="0"/>
                <w:bCs/>
                <w:color w:val="FFFFFF" w:themeColor="background1"/>
                <w:sz w:val="24"/>
                <w:szCs w:val="24"/>
                <w:u w:val="single"/>
                <w14:textFill>
                  <w14:solidFill>
                    <w14:schemeClr w14:val="bg1"/>
                  </w14:solidFill>
                </w14:textFill>
              </w:rPr>
            </w:pPr>
            <w:r>
              <w:rPr>
                <w:rFonts w:ascii="Trebuchet MS" w:hAnsi="Trebuchet MS" w:cs="Arial"/>
                <w:b/>
                <w:bCs/>
                <w:color w:val="FFFFFF" w:themeColor="background1"/>
                <w:sz w:val="24"/>
                <w:szCs w:val="24"/>
                <w:u w:val="single"/>
                <w14:textFill>
                  <w14:solidFill>
                    <w14:schemeClr w14:val="bg1"/>
                  </w14:solidFill>
                </w14:textFill>
              </w:rPr>
              <w:t>DESCRIPTION</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4531" w:type="dxa"/>
            <w:tc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tcBorders>
            <w:shd w:val="clear" w:color="auto" w:fill="DEEAF6" w:themeFill="accent1" w:themeFillTint="33"/>
          </w:tcPr>
          <w:p>
            <w:pPr>
              <w:spacing w:after="0" w:line="360" w:lineRule="auto"/>
              <w:jc w:val="both"/>
              <w:rPr>
                <w:rFonts w:hint="default" w:ascii="Trebuchet MS" w:hAnsi="Trebuchet MS" w:cs="Arial"/>
                <w:b/>
                <w:bCs/>
                <w:sz w:val="24"/>
                <w:szCs w:val="24"/>
                <w:lang w:val="fr-FR"/>
              </w:rPr>
            </w:pPr>
            <w:r>
              <w:rPr>
                <w:rFonts w:ascii="Trebuchet MS" w:hAnsi="Trebuchet MS" w:cs="Arial"/>
                <w:b/>
                <w:bCs/>
                <w:sz w:val="24"/>
                <w:szCs w:val="24"/>
                <w:lang w:val="fr-CA"/>
              </w:rPr>
              <w:t xml:space="preserve">Gestion des </w:t>
            </w:r>
            <w:r>
              <w:rPr>
                <w:rFonts w:hint="default" w:ascii="Trebuchet MS" w:hAnsi="Trebuchet MS" w:cs="Arial"/>
                <w:b/>
                <w:bCs/>
                <w:sz w:val="24"/>
                <w:szCs w:val="24"/>
                <w:lang w:val="fr-FR"/>
              </w:rPr>
              <w:t>Evenements</w:t>
            </w:r>
          </w:p>
        </w:tc>
        <w:tc>
          <w:tcPr>
            <w:tcW w:w="4531" w:type="dxa"/>
            <w:tc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tcBorders>
            <w:shd w:val="clear" w:color="auto" w:fill="DEEAF6" w:themeFill="accent1" w:themeFillTint="33"/>
          </w:tcPr>
          <w:p>
            <w:pPr>
              <w:pStyle w:val="15"/>
              <w:numPr>
                <w:ilvl w:val="0"/>
                <w:numId w:val="6"/>
              </w:numPr>
              <w:tabs>
                <w:tab w:val="left" w:pos="1455"/>
              </w:tabs>
              <w:spacing w:after="0" w:line="360" w:lineRule="auto"/>
              <w:ind w:left="360"/>
              <w:jc w:val="both"/>
              <w:rPr>
                <w:rFonts w:ascii="Trebuchet MS" w:hAnsi="Trebuchet MS" w:cs="Arial"/>
                <w:sz w:val="24"/>
                <w:szCs w:val="24"/>
              </w:rPr>
            </w:pPr>
            <w:r>
              <w:rPr>
                <w:rFonts w:ascii="Trebuchet MS" w:hAnsi="Trebuchet MS"/>
                <w:sz w:val="24"/>
                <w:szCs w:val="24"/>
              </w:rPr>
              <w:t>C’est Le package responsable de</w:t>
            </w:r>
            <w:r>
              <w:rPr>
                <w:rFonts w:hint="default" w:ascii="Trebuchet MS" w:hAnsi="Trebuchet MS"/>
                <w:sz w:val="24"/>
                <w:szCs w:val="24"/>
                <w:lang w:val="fr-FR"/>
              </w:rPr>
              <w:t xml:space="preserve"> la Gestion des Evenements</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4531" w:type="dxa"/>
            <w:tc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tcBorders>
          </w:tcPr>
          <w:p>
            <w:pPr>
              <w:spacing w:after="0"/>
              <w:ind w:left="708"/>
              <w:rPr>
                <w:rFonts w:ascii="Trebuchet MS" w:hAnsi="Trebuchet MS" w:eastAsiaTheme="minorHAnsi"/>
                <w:b/>
                <w:bCs/>
                <w:sz w:val="24"/>
                <w:szCs w:val="24"/>
              </w:rPr>
            </w:pPr>
          </w:p>
          <w:p>
            <w:pPr>
              <w:spacing w:after="0" w:line="360" w:lineRule="auto"/>
              <w:jc w:val="both"/>
              <w:rPr>
                <w:rFonts w:hint="default" w:ascii="Trebuchet MS" w:hAnsi="Trebuchet MS" w:cs="Arial"/>
                <w:b/>
                <w:bCs/>
                <w:sz w:val="24"/>
                <w:szCs w:val="24"/>
                <w:lang w:val="fr-FR"/>
              </w:rPr>
            </w:pPr>
            <w:r>
              <w:rPr>
                <w:rFonts w:hint="default" w:ascii="Trebuchet MS" w:hAnsi="Trebuchet MS" w:cs="Arial"/>
                <w:b/>
                <w:bCs/>
                <w:sz w:val="24"/>
                <w:szCs w:val="24"/>
                <w:lang w:val="fr-FR"/>
              </w:rPr>
              <w:t>Gestion Des Tickets</w:t>
            </w:r>
          </w:p>
        </w:tc>
        <w:tc>
          <w:tcPr>
            <w:tcW w:w="4531" w:type="dxa"/>
            <w:tc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tcBorders>
          </w:tcPr>
          <w:p>
            <w:pPr>
              <w:pStyle w:val="15"/>
              <w:numPr>
                <w:ilvl w:val="0"/>
                <w:numId w:val="6"/>
              </w:numPr>
              <w:tabs>
                <w:tab w:val="left" w:pos="1455"/>
              </w:tabs>
              <w:spacing w:after="0" w:line="360" w:lineRule="auto"/>
              <w:ind w:left="360"/>
              <w:jc w:val="both"/>
              <w:rPr>
                <w:rFonts w:ascii="Trebuchet MS" w:hAnsi="Trebuchet MS" w:cs="Arial"/>
                <w:sz w:val="24"/>
                <w:szCs w:val="24"/>
              </w:rPr>
            </w:pPr>
            <w:r>
              <w:rPr>
                <w:rFonts w:ascii="Trebuchet MS" w:hAnsi="Trebuchet MS" w:cs="Arial"/>
                <w:sz w:val="24"/>
                <w:szCs w:val="24"/>
              </w:rPr>
              <w:t>C’est Le package responsable des différentes opérations liées a</w:t>
            </w:r>
            <w:r>
              <w:rPr>
                <w:rFonts w:hint="default" w:ascii="Trebuchet MS" w:hAnsi="Trebuchet MS" w:cs="Arial"/>
                <w:sz w:val="24"/>
                <w:szCs w:val="24"/>
                <w:lang w:val="fr-FR"/>
              </w:rPr>
              <w:t xml:space="preserve"> la gestion des Tickets</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4531" w:type="dxa"/>
            <w:tc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tcBorders>
            <w:shd w:val="clear" w:color="auto" w:fill="DEEAF6" w:themeFill="accent1" w:themeFillTint="33"/>
          </w:tcPr>
          <w:p>
            <w:pPr>
              <w:spacing w:after="0" w:line="360" w:lineRule="auto"/>
              <w:jc w:val="both"/>
              <w:rPr>
                <w:rFonts w:hint="default" w:ascii="Trebuchet MS" w:hAnsi="Trebuchet MS" w:cs="Arial"/>
                <w:b/>
                <w:bCs/>
                <w:sz w:val="24"/>
                <w:szCs w:val="24"/>
                <w:lang w:val="fr-FR"/>
              </w:rPr>
            </w:pPr>
            <w:r>
              <w:rPr>
                <w:rFonts w:ascii="Trebuchet MS" w:hAnsi="Trebuchet MS" w:cs="Arial"/>
                <w:b/>
                <w:bCs/>
                <w:sz w:val="24"/>
                <w:szCs w:val="24"/>
                <w:lang w:val="en-US"/>
              </w:rPr>
              <w:t xml:space="preserve">Gestion des </w:t>
            </w:r>
            <w:r>
              <w:rPr>
                <w:rFonts w:hint="default" w:ascii="Trebuchet MS" w:hAnsi="Trebuchet MS" w:cs="Arial"/>
                <w:b/>
                <w:bCs/>
                <w:sz w:val="24"/>
                <w:szCs w:val="24"/>
                <w:lang w:val="fr-FR"/>
              </w:rPr>
              <w:t>Utilisateurs</w:t>
            </w:r>
          </w:p>
        </w:tc>
        <w:tc>
          <w:tcPr>
            <w:tcW w:w="4531" w:type="dxa"/>
            <w:tc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tcBorders>
            <w:shd w:val="clear" w:color="auto" w:fill="DEEAF6" w:themeFill="accent1" w:themeFillTint="33"/>
          </w:tcPr>
          <w:p>
            <w:pPr>
              <w:pStyle w:val="15"/>
              <w:numPr>
                <w:ilvl w:val="0"/>
                <w:numId w:val="6"/>
              </w:numPr>
              <w:tabs>
                <w:tab w:val="left" w:pos="1455"/>
              </w:tabs>
              <w:spacing w:after="0" w:line="360" w:lineRule="auto"/>
              <w:ind w:left="360"/>
              <w:jc w:val="both"/>
              <w:rPr>
                <w:rFonts w:ascii="Trebuchet MS" w:hAnsi="Trebuchet MS"/>
              </w:rPr>
            </w:pPr>
            <w:r>
              <w:rPr>
                <w:rFonts w:ascii="Trebuchet MS" w:hAnsi="Trebuchet MS" w:cs="Arial"/>
                <w:sz w:val="24"/>
                <w:szCs w:val="24"/>
              </w:rPr>
              <w:t>Ce package est responsable de</w:t>
            </w:r>
            <w:r>
              <w:rPr>
                <w:rFonts w:hint="default" w:ascii="Trebuchet MS" w:hAnsi="Trebuchet MS" w:cs="Arial"/>
                <w:sz w:val="24"/>
                <w:szCs w:val="24"/>
                <w:lang w:val="fr-FR"/>
              </w:rPr>
              <w:t xml:space="preserve"> la Gestion des Utilisateurs</w:t>
            </w:r>
          </w:p>
        </w:tc>
      </w:tr>
    </w:tbl>
    <w:p>
      <w:pPr>
        <w:pStyle w:val="10"/>
        <w:shd w:val="clear" w:color="auto" w:fill="FFFFFF"/>
        <w:spacing w:before="0" w:beforeAutospacing="0" w:line="360" w:lineRule="auto"/>
        <w:rPr>
          <w:rFonts w:ascii="Trebuchet MS" w:hAnsi="Trebuchet MS" w:cs="Arial"/>
          <w:color w:val="000000" w:themeColor="text1"/>
          <w14:textFill>
            <w14:solidFill>
              <w14:schemeClr w14:val="tx1"/>
            </w14:solidFill>
          </w14:textFill>
        </w:rPr>
      </w:pPr>
    </w:p>
    <w:p>
      <w:pPr>
        <w:pStyle w:val="3"/>
      </w:pPr>
      <w:bookmarkStart w:id="113" w:name="_Toc89449640"/>
      <w:bookmarkStart w:id="114" w:name="_Toc89447111"/>
      <w:bookmarkStart w:id="115" w:name="_Toc95836096"/>
      <w:bookmarkStart w:id="116" w:name="_Toc91601475"/>
      <w:bookmarkStart w:id="117" w:name="_Toc89450620"/>
      <w:bookmarkStart w:id="118" w:name="_Toc89449010"/>
      <w:bookmarkStart w:id="119" w:name="_Toc89449986"/>
      <w:bookmarkStart w:id="120" w:name="_Toc89450875"/>
      <w:bookmarkStart w:id="121" w:name="_Toc89952796"/>
      <w:bookmarkStart w:id="122" w:name="_Toc89426156"/>
      <w:r>
        <w:t>3. Diagramme de cas d’utilisation</w:t>
      </w:r>
      <w:bookmarkEnd w:id="113"/>
      <w:bookmarkEnd w:id="114"/>
      <w:bookmarkEnd w:id="115"/>
      <w:bookmarkEnd w:id="116"/>
      <w:bookmarkEnd w:id="117"/>
      <w:bookmarkEnd w:id="118"/>
      <w:bookmarkEnd w:id="119"/>
      <w:bookmarkEnd w:id="120"/>
      <w:bookmarkEnd w:id="121"/>
      <w:bookmarkEnd w:id="122"/>
    </w:p>
    <w:p>
      <w:pPr>
        <w:rPr>
          <w:rFonts w:ascii="Trebuchet MS" w:hAnsi="Trebuchet MS"/>
          <w:sz w:val="24"/>
          <w:szCs w:val="24"/>
        </w:rPr>
      </w:pPr>
    </w:p>
    <w:p>
      <w:pPr>
        <w:rPr>
          <w:rFonts w:ascii="Trebuchet MS" w:hAnsi="Trebuchet MS"/>
          <w:sz w:val="24"/>
          <w:szCs w:val="24"/>
        </w:rPr>
      </w:pPr>
      <w:r>
        <w:rPr>
          <w:rFonts w:ascii="Trebuchet MS" w:hAnsi="Trebuchet MS"/>
          <w:sz w:val="24"/>
          <w:szCs w:val="24"/>
        </w:rPr>
        <w:t>Un cas d’utilisation est une fonctionnalité d’un package .</w:t>
      </w:r>
    </w:p>
    <w:p>
      <w:pPr>
        <w:rPr>
          <w:rFonts w:ascii="Trebuchet MS" w:hAnsi="Trebuchet MS"/>
          <w:sz w:val="24"/>
          <w:szCs w:val="24"/>
        </w:rPr>
      </w:pPr>
      <w:r>
        <w:rPr>
          <w:rFonts w:ascii="Trebuchet MS" w:hAnsi="Trebuchet MS"/>
          <w:sz w:val="24"/>
          <w:szCs w:val="24"/>
        </w:rPr>
        <w:t>Un diagramme de cas d’utilisation est un diagramme qui permet d’identifier les différentes  fonctionnalités de nos packages et donc du système . </w:t>
      </w:r>
    </w:p>
    <w:p>
      <w:pPr>
        <w:rPr>
          <w:rFonts w:ascii="Trebuchet MS" w:hAnsi="Trebuchet MS"/>
          <w:sz w:val="24"/>
          <w:szCs w:val="24"/>
        </w:rPr>
      </w:pPr>
      <w:r>
        <w:rPr>
          <w:rFonts w:ascii="Trebuchet MS" w:hAnsi="Trebuchet MS"/>
          <w:sz w:val="24"/>
          <w:szCs w:val="24"/>
        </w:rPr>
        <w:t>Ce diagramme  permet ainsi de connaitre les relations entre les acteurs de notre système et les fonctionnalités qu’ il regroupe.</w:t>
      </w:r>
    </w:p>
    <w:p>
      <w:pPr>
        <w:shd w:val="clear" w:color="auto" w:fill="FFFFFF"/>
        <w:spacing w:after="100" w:afterAutospacing="1" w:line="360" w:lineRule="auto"/>
        <w:jc w:val="both"/>
        <w:rPr>
          <w:rFonts w:ascii="Trebuchet MS" w:hAnsi="Trebuchet MS" w:eastAsia="Times New Roman" w:cs="Arial"/>
          <w:color w:val="000000" w:themeColor="text1"/>
          <w:sz w:val="24"/>
          <w:szCs w:val="24"/>
          <w:lang w:eastAsia="fr-FR"/>
          <w14:textFill>
            <w14:solidFill>
              <w14:schemeClr w14:val="tx1"/>
            </w14:solidFill>
          </w14:textFill>
        </w:rPr>
      </w:pPr>
    </w:p>
    <w:p>
      <w:pPr>
        <w:shd w:val="clear" w:color="auto" w:fill="FFFFFF"/>
        <w:spacing w:after="100" w:afterAutospacing="1" w:line="360" w:lineRule="auto"/>
        <w:jc w:val="both"/>
        <w:rPr>
          <w:rFonts w:ascii="Trebuchet MS" w:hAnsi="Trebuchet MS" w:eastAsia="Times New Roman" w:cs="Arial"/>
          <w:color w:val="000000" w:themeColor="text1"/>
          <w:sz w:val="24"/>
          <w:szCs w:val="24"/>
          <w:lang w:eastAsia="fr-FR"/>
          <w14:textFill>
            <w14:solidFill>
              <w14:schemeClr w14:val="tx1"/>
            </w14:solidFill>
          </w14:textFill>
        </w:rPr>
      </w:pPr>
      <w:r>
        <w:rPr>
          <w:rFonts w:ascii="Trebuchet MS" w:hAnsi="Trebuchet MS" w:eastAsia="Times New Roman" w:cs="Arial"/>
          <w:color w:val="000000" w:themeColor="text1"/>
          <w:sz w:val="24"/>
          <w:szCs w:val="24"/>
          <w:lang w:eastAsia="fr-FR"/>
          <w14:textFill>
            <w14:solidFill>
              <w14:schemeClr w14:val="tx1"/>
            </w14:solidFill>
          </w14:textFill>
        </w:rPr>
        <w:t>Voici les diagrammes de cas d’utilisation de notre système par package:</w:t>
      </w:r>
    </w:p>
    <w:p>
      <w:pPr>
        <w:spacing w:line="360" w:lineRule="auto"/>
        <w:jc w:val="both"/>
        <w:rPr>
          <w:rFonts w:ascii="Trebuchet MS" w:hAnsi="Trebuchet MS" w:cs="Arial"/>
          <w:b/>
          <w:color w:val="0070C0"/>
          <w:sz w:val="24"/>
          <w:szCs w:val="24"/>
          <w:u w:val="single"/>
        </w:rPr>
      </w:pPr>
    </w:p>
    <w:p>
      <w:pPr>
        <w:pStyle w:val="4"/>
        <w:numPr>
          <w:ilvl w:val="0"/>
          <w:numId w:val="7"/>
        </w:numPr>
        <w:ind w:left="795"/>
        <w:rPr>
          <w:rFonts w:ascii="Trebuchet MS" w:hAnsi="Trebuchet MS"/>
          <w:color w:val="0070C0"/>
        </w:rPr>
      </w:pPr>
      <w:bookmarkStart w:id="123" w:name="_Toc95836097"/>
      <w:r>
        <w:rPr>
          <w:rFonts w:ascii="Trebuchet MS" w:hAnsi="Trebuchet MS"/>
          <w:color w:val="0070C0"/>
        </w:rPr>
        <w:t>Diagramme de cas d’utilisation du package « Gestion des</w:t>
      </w:r>
      <w:r>
        <w:rPr>
          <w:rFonts w:hint="default" w:ascii="Trebuchet MS" w:hAnsi="Trebuchet MS"/>
          <w:color w:val="0070C0"/>
          <w:lang w:val="fr-FR"/>
        </w:rPr>
        <w:t xml:space="preserve"> Evenements</w:t>
      </w:r>
      <w:r>
        <w:rPr>
          <w:rFonts w:ascii="Trebuchet MS" w:hAnsi="Trebuchet MS"/>
          <w:color w:val="0070C0"/>
        </w:rPr>
        <w:t> »</w:t>
      </w:r>
      <w:bookmarkEnd w:id="123"/>
      <w:r>
        <w:rPr>
          <w:rFonts w:ascii="Trebuchet MS" w:hAnsi="Trebuchet MS"/>
          <w:color w:val="0070C0"/>
        </w:rPr>
        <w:t xml:space="preserve"> </w:t>
      </w:r>
    </w:p>
    <w:p/>
    <w:p>
      <w:pPr>
        <w:pStyle w:val="7"/>
      </w:pPr>
      <w:bookmarkStart w:id="124" w:name="_Toc89449988"/>
      <w:bookmarkStart w:id="125" w:name="_Toc91601843"/>
      <w:bookmarkStart w:id="126" w:name="_Toc89450622"/>
      <w:bookmarkStart w:id="127" w:name="_Toc91603252"/>
      <w:bookmarkStart w:id="128" w:name="_Toc89449642"/>
      <w:bookmarkStart w:id="129" w:name="_Toc89952798"/>
      <w:bookmarkStart w:id="130" w:name="_Toc89426158"/>
      <w:bookmarkStart w:id="131" w:name="_Toc89449012"/>
      <w:bookmarkStart w:id="132" w:name="_Toc89450877"/>
      <w:bookmarkStart w:id="133" w:name="_Toc89447113"/>
      <w:bookmarkStart w:id="134" w:name="_Toc95839965"/>
      <w:r>
        <w:drawing>
          <wp:inline distT="0" distB="0" distL="114300" distR="114300">
            <wp:extent cx="4808220" cy="6637020"/>
            <wp:effectExtent l="0" t="0" r="7620" b="7620"/>
            <wp:docPr id="18" name="Picture 18" descr="Cas Utilisation Gestion des Even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s Utilisation Gestion des Evenements"/>
                    <pic:cNvPicPr>
                      <a:picLocks noChangeAspect="1"/>
                    </pic:cNvPicPr>
                  </pic:nvPicPr>
                  <pic:blipFill>
                    <a:blip r:embed="rId10"/>
                    <a:stretch>
                      <a:fillRect/>
                    </a:stretch>
                  </pic:blipFill>
                  <pic:spPr>
                    <a:xfrm>
                      <a:off x="0" y="0"/>
                      <a:ext cx="4808220" cy="6637020"/>
                    </a:xfrm>
                    <a:prstGeom prst="rect">
                      <a:avLst/>
                    </a:prstGeom>
                  </pic:spPr>
                </pic:pic>
              </a:graphicData>
            </a:graphic>
          </wp:inline>
        </w:drawing>
      </w:r>
      <w:r>
        <w:t xml:space="preserve"> </w:t>
      </w:r>
      <w:bookmarkEnd w:id="124"/>
      <w:bookmarkEnd w:id="125"/>
      <w:bookmarkEnd w:id="126"/>
      <w:bookmarkEnd w:id="127"/>
      <w:bookmarkEnd w:id="128"/>
      <w:bookmarkEnd w:id="129"/>
      <w:bookmarkEnd w:id="130"/>
      <w:bookmarkEnd w:id="131"/>
      <w:bookmarkEnd w:id="132"/>
      <w:bookmarkEnd w:id="133"/>
      <w:r>
        <w:t xml:space="preserve">Figure </w:t>
      </w:r>
      <w:r>
        <w:fldChar w:fldCharType="begin"/>
      </w:r>
      <w:r>
        <w:instrText xml:space="preserve"> SEQ Figure \* ARABIC </w:instrText>
      </w:r>
      <w:r>
        <w:fldChar w:fldCharType="separate"/>
      </w:r>
      <w:r>
        <w:t>4</w:t>
      </w:r>
      <w:r>
        <w:fldChar w:fldCharType="end"/>
      </w:r>
      <w:r>
        <w:t> : Diagramme de Cas d’utilisation du package « Gestion des</w:t>
      </w:r>
      <w:r>
        <w:rPr>
          <w:rFonts w:hint="default"/>
          <w:lang w:val="fr-FR"/>
        </w:rPr>
        <w:t xml:space="preserve"> Evenements</w:t>
      </w:r>
      <w:r>
        <w:t>»</w:t>
      </w:r>
      <w:bookmarkEnd w:id="134"/>
      <w:r>
        <w:br w:type="page"/>
      </w:r>
    </w:p>
    <w:p>
      <w:pPr>
        <w:pStyle w:val="4"/>
        <w:numPr>
          <w:ilvl w:val="0"/>
          <w:numId w:val="7"/>
        </w:numPr>
        <w:ind w:left="795"/>
        <w:rPr>
          <w:rFonts w:ascii="Trebuchet MS" w:hAnsi="Trebuchet MS"/>
          <w:color w:val="4472C4" w:themeColor="accent5"/>
          <w:szCs w:val="32"/>
          <w14:textFill>
            <w14:solidFill>
              <w14:schemeClr w14:val="accent5"/>
            </w14:solidFill>
          </w14:textFill>
        </w:rPr>
      </w:pPr>
      <w:bookmarkStart w:id="135" w:name="_Toc95836098"/>
      <w:r>
        <w:rPr>
          <w:rFonts w:ascii="Trebuchet MS" w:hAnsi="Trebuchet MS"/>
          <w:color w:val="0070C0"/>
          <w:szCs w:val="32"/>
        </w:rPr>
        <w:t xml:space="preserve">Diagramme de cas d’utilisation du Package </w:t>
      </w:r>
      <w:r>
        <w:rPr>
          <w:rFonts w:ascii="Trebuchet MS" w:hAnsi="Trebuchet MS"/>
          <w:color w:val="0070C0"/>
        </w:rPr>
        <w:t>«</w:t>
      </w:r>
      <w:r>
        <w:rPr>
          <w:rFonts w:hint="default" w:ascii="Trebuchet MS" w:hAnsi="Trebuchet MS"/>
          <w:color w:val="0070C0"/>
          <w:lang w:val="fr-FR"/>
        </w:rPr>
        <w:t>Gestion des Tickets</w:t>
      </w:r>
      <w:r>
        <w:rPr>
          <w:rFonts w:ascii="Trebuchet MS" w:hAnsi="Trebuchet MS"/>
          <w:color w:val="0070C0"/>
        </w:rPr>
        <w:t>»</w:t>
      </w:r>
      <w:bookmarkEnd w:id="135"/>
      <w:r>
        <w:rPr>
          <w:rFonts w:ascii="Trebuchet MS" w:hAnsi="Trebuchet MS"/>
          <w:color w:val="0070C0"/>
          <w:szCs w:val="32"/>
        </w:rPr>
        <w:t> </w:t>
      </w:r>
    </w:p>
    <w:p>
      <w:pPr>
        <w:pStyle w:val="7"/>
      </w:pPr>
      <w:bookmarkStart w:id="136" w:name="_Toc95839966"/>
      <w:r>
        <w:drawing>
          <wp:inline distT="0" distB="0" distL="114300" distR="114300">
            <wp:extent cx="4274820" cy="6865620"/>
            <wp:effectExtent l="0" t="0" r="7620" b="7620"/>
            <wp:docPr id="19" name="Picture 19" descr="cas Utilisation Gestion Ti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as Utilisation Gestion Ticket"/>
                    <pic:cNvPicPr>
                      <a:picLocks noChangeAspect="1"/>
                    </pic:cNvPicPr>
                  </pic:nvPicPr>
                  <pic:blipFill>
                    <a:blip r:embed="rId11"/>
                    <a:stretch>
                      <a:fillRect/>
                    </a:stretch>
                  </pic:blipFill>
                  <pic:spPr>
                    <a:xfrm>
                      <a:off x="0" y="0"/>
                      <a:ext cx="4274820" cy="6865620"/>
                    </a:xfrm>
                    <a:prstGeom prst="rect">
                      <a:avLst/>
                    </a:prstGeom>
                  </pic:spPr>
                </pic:pic>
              </a:graphicData>
            </a:graphic>
          </wp:inline>
        </w:drawing>
      </w:r>
      <w:r>
        <w:t xml:space="preserve"> Figure </w:t>
      </w:r>
      <w:r>
        <w:fldChar w:fldCharType="begin"/>
      </w:r>
      <w:r>
        <w:instrText xml:space="preserve"> SEQ Figure \* ARABIC </w:instrText>
      </w:r>
      <w:r>
        <w:fldChar w:fldCharType="separate"/>
      </w:r>
      <w:r>
        <w:t>5</w:t>
      </w:r>
      <w:r>
        <w:fldChar w:fldCharType="end"/>
      </w:r>
      <w:r>
        <w:rPr>
          <w:iCs/>
          <w:szCs w:val="24"/>
        </w:rPr>
        <w:t> : Diagramme de Cas d’utilisation du package «</w:t>
      </w:r>
      <w:r>
        <w:rPr>
          <w:rFonts w:hint="default"/>
          <w:iCs/>
          <w:szCs w:val="24"/>
          <w:lang w:val="fr-FR"/>
        </w:rPr>
        <w:t>Gestion des Tickets</w:t>
      </w:r>
      <w:r>
        <w:t>»</w:t>
      </w:r>
      <w:bookmarkEnd w:id="136"/>
    </w:p>
    <w:p>
      <w:pPr>
        <w:jc w:val="center"/>
      </w:pPr>
    </w:p>
    <w:p>
      <w:pPr>
        <w:pStyle w:val="4"/>
        <w:numPr>
          <w:ilvl w:val="0"/>
          <w:numId w:val="7"/>
        </w:numPr>
        <w:rPr>
          <w:rFonts w:ascii="Trebuchet MS" w:hAnsi="Trebuchet MS"/>
          <w:color w:val="0070C0"/>
          <w:szCs w:val="32"/>
        </w:rPr>
      </w:pPr>
      <w:bookmarkStart w:id="137" w:name="_Toc95836099"/>
      <w:r>
        <w:rPr>
          <w:rFonts w:ascii="Trebuchet MS" w:hAnsi="Trebuchet MS"/>
          <w:color w:val="0070C0"/>
          <w:szCs w:val="32"/>
        </w:rPr>
        <w:t xml:space="preserve">Diagramme de cas d’utilisation du Package </w:t>
      </w:r>
      <w:r>
        <w:rPr>
          <w:rFonts w:ascii="Trebuchet MS" w:hAnsi="Trebuchet MS"/>
          <w:color w:val="0070C0"/>
        </w:rPr>
        <w:t>«</w:t>
      </w:r>
      <w:r>
        <w:rPr>
          <w:rFonts w:ascii="Trebuchet MS" w:hAnsi="Trebuchet MS" w:cs="Arial"/>
          <w:color w:val="0070C0"/>
          <w:lang w:val="en-US"/>
        </w:rPr>
        <w:t xml:space="preserve"> Gestion des</w:t>
      </w:r>
      <w:r>
        <w:rPr>
          <w:rFonts w:hint="default" w:ascii="Trebuchet MS" w:hAnsi="Trebuchet MS" w:cs="Arial"/>
          <w:color w:val="0070C0"/>
          <w:lang w:val="fr-FR"/>
        </w:rPr>
        <w:t>Utilisateurs</w:t>
      </w:r>
      <w:r>
        <w:rPr>
          <w:rFonts w:ascii="Trebuchet MS" w:hAnsi="Trebuchet MS"/>
          <w:color w:val="0070C0"/>
        </w:rPr>
        <w:t>»</w:t>
      </w:r>
      <w:bookmarkEnd w:id="137"/>
    </w:p>
    <w:p>
      <w:pPr>
        <w:keepNext/>
      </w:pPr>
      <w:r>
        <w:drawing>
          <wp:inline distT="0" distB="0" distL="0" distR="0">
            <wp:extent cx="5760720" cy="6558280"/>
            <wp:effectExtent l="0" t="0" r="0" b="10160"/>
            <wp:docPr id="6" name="Image 6" descr="C:\Users\lmfay\IPNET\CSC360\FAYA_LIDAO_MAJOIE_GENIE_LOGICIEL_2022_2023_TP9_CSC_360\jpg\diagramme de cas d'utilisation Gestion Utilisateurs.jpgdiagramme de cas d'utilisation Gestion Utilisat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C:\Users\lmfay\IPNET\CSC360\FAYA_LIDAO_MAJOIE_GENIE_LOGICIEL_2022_2023_TP9_CSC_360\jpg\diagramme de cas d'utilisation Gestion Utilisateurs.jpgdiagramme de cas d'utilisation Gestion Utilisateurs"/>
                    <pic:cNvPicPr>
                      <a:picLocks noChangeAspect="1"/>
                    </pic:cNvPicPr>
                  </pic:nvPicPr>
                  <pic:blipFill>
                    <a:blip r:embed="rId12"/>
                    <a:srcRect/>
                    <a:stretch>
                      <a:fillRect/>
                    </a:stretch>
                  </pic:blipFill>
                  <pic:spPr>
                    <a:xfrm>
                      <a:off x="0" y="0"/>
                      <a:ext cx="5760720" cy="6558280"/>
                    </a:xfrm>
                    <a:prstGeom prst="rect">
                      <a:avLst/>
                    </a:prstGeom>
                  </pic:spPr>
                </pic:pic>
              </a:graphicData>
            </a:graphic>
          </wp:inline>
        </w:drawing>
      </w:r>
    </w:p>
    <w:p>
      <w:pPr>
        <w:pStyle w:val="7"/>
        <w:jc w:val="left"/>
      </w:pPr>
      <w:bookmarkStart w:id="138" w:name="_Toc95839967"/>
      <w:r>
        <w:t xml:space="preserve">Figure </w:t>
      </w:r>
      <w:r>
        <w:fldChar w:fldCharType="begin"/>
      </w:r>
      <w:r>
        <w:instrText xml:space="preserve"> SEQ Figure \* ARABIC </w:instrText>
      </w:r>
      <w:r>
        <w:fldChar w:fldCharType="separate"/>
      </w:r>
      <w:r>
        <w:t>6</w:t>
      </w:r>
      <w:r>
        <w:fldChar w:fldCharType="end"/>
      </w:r>
      <w:r>
        <w:t xml:space="preserve"> Diagramme de cas d’utilisation du package &lt;&lt;Gestion des </w:t>
      </w:r>
      <w:r>
        <w:rPr>
          <w:rFonts w:hint="default"/>
          <w:lang w:val="fr-FR"/>
        </w:rPr>
        <w:t>Utilisateurs</w:t>
      </w:r>
      <w:r>
        <w:t>&gt;&gt;</w:t>
      </w:r>
      <w:bookmarkEnd w:id="138"/>
    </w:p>
    <w:p>
      <w:pPr>
        <w:rPr>
          <w:rFonts w:ascii="Trebuchet MS" w:hAnsi="Trebuchet MS" w:cs="Arial"/>
          <w:b/>
          <w:color w:val="4472C4" w:themeColor="accent5"/>
          <w:sz w:val="24"/>
          <w:szCs w:val="24"/>
          <w:u w:val="single"/>
          <w14:textFill>
            <w14:solidFill>
              <w14:schemeClr w14:val="accent5"/>
            </w14:solidFill>
          </w14:textFill>
        </w:rPr>
      </w:pPr>
    </w:p>
    <w:p>
      <w:pPr>
        <w:pStyle w:val="3"/>
        <w:numPr>
          <w:numId w:val="0"/>
        </w:numPr>
        <w:spacing w:line="360" w:lineRule="auto"/>
        <w:ind w:left="435" w:leftChars="0"/>
      </w:pPr>
      <w:bookmarkStart w:id="139" w:name="_Toc89450651"/>
      <w:bookmarkStart w:id="140" w:name="_Toc89450906"/>
      <w:bookmarkStart w:id="141" w:name="_Toc91601490"/>
      <w:bookmarkStart w:id="142" w:name="_Toc89952827"/>
      <w:bookmarkStart w:id="143" w:name="_Toc95836111"/>
      <w:r>
        <w:rPr>
          <w:rFonts w:hint="default"/>
          <w:lang w:val="fr-FR"/>
        </w:rPr>
        <w:t xml:space="preserve">4 </w:t>
      </w:r>
      <w:r>
        <w:t>Diagramme de classe</w:t>
      </w:r>
      <w:bookmarkEnd w:id="139"/>
      <w:bookmarkEnd w:id="140"/>
      <w:bookmarkEnd w:id="141"/>
      <w:bookmarkEnd w:id="142"/>
      <w:bookmarkEnd w:id="143"/>
    </w:p>
    <w:p>
      <w:pPr>
        <w:pStyle w:val="10"/>
        <w:shd w:val="clear" w:color="auto" w:fill="FFFFFF"/>
        <w:spacing w:before="0" w:beforeAutospacing="0" w:line="360" w:lineRule="auto"/>
        <w:rPr>
          <w:rFonts w:ascii="Trebuchet MS" w:hAnsi="Trebuchet MS" w:cs="Arial"/>
          <w:color w:val="000000" w:themeColor="text1"/>
          <w14:textFill>
            <w14:solidFill>
              <w14:schemeClr w14:val="tx1"/>
            </w14:solidFill>
          </w14:textFill>
        </w:rPr>
      </w:pPr>
      <w:r>
        <w:rPr>
          <w:rFonts w:ascii="Trebuchet MS" w:hAnsi="Trebuchet MS" w:cs="Arial"/>
          <w:color w:val="000000" w:themeColor="text1"/>
          <w14:textFill>
            <w14:solidFill>
              <w14:schemeClr w14:val="tx1"/>
            </w14:solidFill>
          </w14:textFill>
        </w:rPr>
        <w:t>Un diagramme de classe est un diagramme qui est utilisé pour décrire les structures des objets et les  informations qui leurs sont relatives. Il permet aussi de montrer les différentes relations qui existent entre ces objets.</w:t>
      </w:r>
    </w:p>
    <w:p>
      <w:pPr>
        <w:pStyle w:val="10"/>
        <w:shd w:val="clear" w:color="auto" w:fill="FFFFFF"/>
        <w:spacing w:before="0" w:beforeAutospacing="0" w:line="360" w:lineRule="auto"/>
        <w:rPr>
          <w:rFonts w:ascii="Trebuchet MS" w:hAnsi="Trebuchet MS" w:cs="Arial"/>
          <w:color w:val="000000" w:themeColor="text1"/>
          <w14:textFill>
            <w14:solidFill>
              <w14:schemeClr w14:val="tx1"/>
            </w14:solidFill>
          </w14:textFill>
        </w:rPr>
      </w:pPr>
      <w:r>
        <w:rPr>
          <w:rFonts w:ascii="Trebuchet MS" w:hAnsi="Trebuchet MS" w:cs="Arial"/>
          <w:color w:val="000000" w:themeColor="text1"/>
          <w14:textFill>
            <w14:solidFill>
              <w14:schemeClr w14:val="tx1"/>
            </w14:solidFill>
          </w14:textFill>
        </w:rPr>
        <w:t>Voici Le diagramme de classe de notre système :</w:t>
      </w:r>
    </w:p>
    <w:p>
      <w:pPr>
        <w:keepNext/>
        <w:rPr>
          <w:rFonts w:hint="default"/>
          <w:lang w:val="fr-FR"/>
        </w:rPr>
      </w:pPr>
      <w:r>
        <w:rPr>
          <w:rFonts w:hint="default"/>
          <w:lang w:val="fr-FR"/>
        </w:rPr>
        <w:drawing>
          <wp:inline distT="0" distB="0" distL="114300" distR="114300">
            <wp:extent cx="5758180" cy="4460240"/>
            <wp:effectExtent l="0" t="0" r="2540" b="5080"/>
            <wp:docPr id="20" name="Picture 20" descr="Diagramme de 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me de classe"/>
                    <pic:cNvPicPr>
                      <a:picLocks noChangeAspect="1"/>
                    </pic:cNvPicPr>
                  </pic:nvPicPr>
                  <pic:blipFill>
                    <a:blip r:embed="rId13"/>
                    <a:stretch>
                      <a:fillRect/>
                    </a:stretch>
                  </pic:blipFill>
                  <pic:spPr>
                    <a:xfrm>
                      <a:off x="0" y="0"/>
                      <a:ext cx="5758180" cy="4460240"/>
                    </a:xfrm>
                    <a:prstGeom prst="rect">
                      <a:avLst/>
                    </a:prstGeom>
                  </pic:spPr>
                </pic:pic>
              </a:graphicData>
            </a:graphic>
          </wp:inline>
        </w:drawing>
      </w:r>
    </w:p>
    <w:p>
      <w:pPr>
        <w:pStyle w:val="7"/>
        <w:jc w:val="left"/>
      </w:pPr>
      <w:bookmarkStart w:id="144" w:name="_Toc95839977"/>
      <w:r>
        <w:t xml:space="preserve">Figure </w:t>
      </w:r>
      <w:r>
        <w:rPr>
          <w:rFonts w:hint="default"/>
          <w:lang w:val="fr-FR"/>
        </w:rPr>
        <w:t xml:space="preserve">7 </w:t>
      </w:r>
      <w:bookmarkStart w:id="146" w:name="_GoBack"/>
      <w:bookmarkEnd w:id="146"/>
      <w:r>
        <w:t>Diagramme de classe</w:t>
      </w:r>
      <w:bookmarkEnd w:id="144"/>
    </w:p>
    <w:p>
      <w:pPr>
        <w:pStyle w:val="3"/>
        <w:numPr>
          <w:numId w:val="0"/>
        </w:numPr>
        <w:spacing w:line="360" w:lineRule="auto"/>
        <w:rPr>
          <w:rFonts w:ascii="Trebuchet MS" w:hAnsi="Trebuchet MS"/>
          <w:sz w:val="24"/>
          <w:szCs w:val="24"/>
        </w:rPr>
      </w:pPr>
      <w: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5920740</wp:posOffset>
                </wp:positionV>
                <wp:extent cx="805815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8058150" cy="635"/>
                        </a:xfrm>
                        <a:prstGeom prst="rect">
                          <a:avLst/>
                        </a:prstGeom>
                        <a:solidFill>
                          <a:srgbClr val="FFFFFF"/>
                        </a:solidFill>
                        <a:ln>
                          <a:noFill/>
                        </a:ln>
                      </wps:spPr>
                      <wps:txbx>
                        <w:txbxContent>
                          <w:p>
                            <w:pPr>
                              <w:pStyle w:val="7"/>
                              <w:rPr>
                                <w:sz w:val="21"/>
                                <w:szCs w:val="21"/>
                              </w:rPr>
                            </w:pPr>
                            <w:bookmarkStart w:id="145" w:name="_Toc95839978"/>
                            <w:r>
                              <w:t xml:space="preserve">Figure </w:t>
                            </w:r>
                            <w:r>
                              <w:fldChar w:fldCharType="begin"/>
                            </w:r>
                            <w:r>
                              <w:instrText xml:space="preserve"> SEQ Figure \* ARABIC </w:instrText>
                            </w:r>
                            <w:r>
                              <w:fldChar w:fldCharType="separate"/>
                            </w:r>
                            <w:r>
                              <w:t>17</w:t>
                            </w:r>
                            <w:r>
                              <w:fldChar w:fldCharType="end"/>
                            </w:r>
                            <w:r>
                              <w:t xml:space="preserve"> Diagramme Entité-Relation</w:t>
                            </w:r>
                            <w:bookmarkEnd w:id="145"/>
                          </w:p>
                        </w:txbxContent>
                      </wps:txbx>
                      <wps:bodyPr lIns="0" tIns="0" rIns="0" bIns="0" upright="1">
                        <a:spAutoFit/>
                      </wps:bodyPr>
                    </wps:wsp>
                  </a:graphicData>
                </a:graphic>
              </wp:anchor>
            </w:drawing>
          </mc:Choice>
          <mc:Fallback>
            <w:pict>
              <v:shape id="_x0000_s1026" o:spid="_x0000_s1026" o:spt="202" type="#_x0000_t202" style="position:absolute;left:0pt;margin-left:0.35pt;margin-top:466.2pt;height:0.05pt;width:634.5pt;z-index:251660288;mso-width-relative:page;mso-height-relative:page;" fillcolor="#FFFFFF" filled="t" stroked="f" coordsize="21600,21600" o:gfxdata="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wTH7JtkAAAAJAQAADwAAAAAAAAABACAAAAAiAAAAZHJzL2Rv&#10;d25yZXYueG1sUEsBAhQAFAAAAAgAh07iQCSP4vfHAQAAsQMAAA4AAAAAAAAAAQAgAAAAKAEAAGRy&#10;cy9lMm9Eb2MueG1sUEsFBgAAAAAGAAYAWQEAAGEFAAAAAA==&#10;">
                <v:fill on="t" focussize="0,0"/>
                <v:stroke on="f"/>
                <v:imagedata o:title=""/>
                <o:lock v:ext="edit" aspectratio="f"/>
                <v:textbox inset="0mm,0mm,0mm,0mm" style="mso-fit-shape-to-text:t;">
                  <w:txbxContent>
                    <w:p>
                      <w:pPr>
                        <w:pStyle w:val="7"/>
                        <w:rPr>
                          <w:sz w:val="21"/>
                          <w:szCs w:val="21"/>
                        </w:rPr>
                      </w:pPr>
                      <w:bookmarkStart w:id="145" w:name="_Toc95839978"/>
                      <w:r>
                        <w:t xml:space="preserve">Figure </w:t>
                      </w:r>
                      <w:r>
                        <w:fldChar w:fldCharType="begin"/>
                      </w:r>
                      <w:r>
                        <w:instrText xml:space="preserve"> SEQ Figure \* ARABIC </w:instrText>
                      </w:r>
                      <w:r>
                        <w:fldChar w:fldCharType="separate"/>
                      </w:r>
                      <w:r>
                        <w:t>17</w:t>
                      </w:r>
                      <w:r>
                        <w:fldChar w:fldCharType="end"/>
                      </w:r>
                      <w:r>
                        <w:t xml:space="preserve"> Diagramme Entité-Relation</w:t>
                      </w:r>
                      <w:bookmarkEnd w:id="145"/>
                    </w:p>
                  </w:txbxContent>
                </v:textbox>
              </v:shape>
            </w:pict>
          </mc:Fallback>
        </mc:AlternateContent>
      </w:r>
    </w:p>
    <w:p>
      <w:pPr>
        <w:rPr>
          <w:rFonts w:ascii="Trebuchet MS" w:hAnsi="Trebuchet MS"/>
          <w:sz w:val="24"/>
          <w:szCs w:val="24"/>
        </w:rPr>
      </w:pPr>
    </w:p>
    <w:p>
      <w:pPr>
        <w:rPr>
          <w:rFonts w:ascii="Trebuchet MS" w:hAnsi="Trebuchet MS"/>
          <w:sz w:val="24"/>
          <w:szCs w:val="24"/>
        </w:rPr>
      </w:pPr>
    </w:p>
    <w:p/>
    <w:sectPr>
      <w:footerReference r:id="rId5" w:type="default"/>
      <w:pgSz w:w="16838" w:h="11906" w:orient="landscape"/>
      <w:pgMar w:top="1418" w:right="1134" w:bottom="1418"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DengXian">
    <w:altName w:val="SimSun"/>
    <w:panose1 w:val="02010600030101010101"/>
    <w:charset w:val="86"/>
    <w:family w:val="auto"/>
    <w:pitch w:val="default"/>
    <w:sig w:usb0="00000000" w:usb1="00000000" w:usb2="00000016" w:usb3="00000000" w:csb0="0004000F"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left w:val="single" w:color="5B9BD5" w:themeColor="accent1" w:sz="12" w:space="11"/>
      </w:pBdr>
      <w:tabs>
        <w:tab w:val="left" w:pos="622"/>
      </w:tabs>
      <w:spacing w:after="0"/>
      <w:rPr>
        <w:rFonts w:asciiTheme="majorHAnsi" w:hAnsiTheme="majorHAnsi" w:eastAsiaTheme="majorEastAsia" w:cstheme="majorBidi"/>
        <w:color w:val="2E75B6" w:themeColor="accent1" w:themeShade="BF"/>
        <w:sz w:val="26"/>
        <w:szCs w:val="26"/>
      </w:rPr>
    </w:pPr>
    <w:r>
      <w:rPr>
        <w:rFonts w:asciiTheme="majorHAnsi" w:hAnsiTheme="majorHAnsi" w:eastAsiaTheme="majorEastAsia" w:cstheme="majorBidi"/>
        <w:color w:val="2E75B6" w:themeColor="accent1" w:themeShade="BF"/>
        <w:sz w:val="26"/>
        <w:szCs w:val="26"/>
      </w:rPr>
      <w:fldChar w:fldCharType="begin"/>
    </w:r>
    <w:r>
      <w:rPr>
        <w:rFonts w:asciiTheme="majorHAnsi" w:hAnsiTheme="majorHAnsi" w:eastAsiaTheme="majorEastAsia" w:cstheme="majorBidi"/>
        <w:color w:val="2E75B6" w:themeColor="accent1" w:themeShade="BF"/>
        <w:sz w:val="26"/>
        <w:szCs w:val="26"/>
      </w:rPr>
      <w:instrText xml:space="preserve">PAGE   \* MERGEFORMAT</w:instrText>
    </w:r>
    <w:r>
      <w:rPr>
        <w:rFonts w:asciiTheme="majorHAnsi" w:hAnsiTheme="majorHAnsi" w:eastAsiaTheme="majorEastAsia" w:cstheme="majorBidi"/>
        <w:color w:val="2E75B6" w:themeColor="accent1" w:themeShade="BF"/>
        <w:sz w:val="26"/>
        <w:szCs w:val="26"/>
      </w:rPr>
      <w:fldChar w:fldCharType="separate"/>
    </w:r>
    <w:r>
      <w:rPr>
        <w:rFonts w:asciiTheme="majorHAnsi" w:hAnsiTheme="majorHAnsi" w:eastAsiaTheme="majorEastAsia" w:cstheme="majorBidi"/>
        <w:color w:val="2E75B6" w:themeColor="accent1" w:themeShade="BF"/>
        <w:sz w:val="26"/>
        <w:szCs w:val="26"/>
      </w:rPr>
      <w:t>2</w:t>
    </w:r>
    <w:r>
      <w:rPr>
        <w:rFonts w:asciiTheme="majorHAnsi" w:hAnsiTheme="majorHAnsi" w:eastAsiaTheme="majorEastAsia" w:cstheme="majorBidi"/>
        <w:color w:val="2E75B6" w:themeColor="accent1" w:themeShade="BF"/>
        <w:sz w:val="26"/>
        <w:szCs w:val="26"/>
      </w:rPr>
      <w:fldChar w:fldCharType="end"/>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2FE36E"/>
    <w:multiLevelType w:val="singleLevel"/>
    <w:tmpl w:val="942FE3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9EC5366"/>
    <w:multiLevelType w:val="singleLevel"/>
    <w:tmpl w:val="C9EC5366"/>
    <w:lvl w:ilvl="0" w:tentative="0">
      <w:start w:val="13"/>
      <w:numFmt w:val="upperLetter"/>
      <w:suff w:val="space"/>
      <w:lvlText w:val="%1."/>
      <w:lvlJc w:val="left"/>
    </w:lvl>
  </w:abstractNum>
  <w:abstractNum w:abstractNumId="2">
    <w:nsid w:val="17055231"/>
    <w:multiLevelType w:val="multilevel"/>
    <w:tmpl w:val="17055231"/>
    <w:lvl w:ilvl="0" w:tentative="0">
      <w:start w:val="1"/>
      <w:numFmt w:val="lowerLetter"/>
      <w:lvlText w:val="%1)"/>
      <w:lvlJc w:val="left"/>
      <w:pPr>
        <w:ind w:left="633" w:hanging="360"/>
      </w:pPr>
      <w:rPr>
        <w:color w:val="0070C0"/>
      </w:rPr>
    </w:lvl>
    <w:lvl w:ilvl="1" w:tentative="0">
      <w:start w:val="1"/>
      <w:numFmt w:val="lowerLetter"/>
      <w:lvlText w:val="%2."/>
      <w:lvlJc w:val="left"/>
      <w:pPr>
        <w:ind w:left="1353" w:hanging="360"/>
      </w:pPr>
    </w:lvl>
    <w:lvl w:ilvl="2" w:tentative="0">
      <w:start w:val="1"/>
      <w:numFmt w:val="lowerRoman"/>
      <w:lvlText w:val="%3."/>
      <w:lvlJc w:val="right"/>
      <w:pPr>
        <w:ind w:left="2073" w:hanging="180"/>
      </w:pPr>
    </w:lvl>
    <w:lvl w:ilvl="3" w:tentative="0">
      <w:start w:val="1"/>
      <w:numFmt w:val="decimal"/>
      <w:lvlText w:val="%4."/>
      <w:lvlJc w:val="left"/>
      <w:pPr>
        <w:ind w:left="2793" w:hanging="360"/>
      </w:pPr>
    </w:lvl>
    <w:lvl w:ilvl="4" w:tentative="0">
      <w:start w:val="1"/>
      <w:numFmt w:val="lowerLetter"/>
      <w:lvlText w:val="%5."/>
      <w:lvlJc w:val="left"/>
      <w:pPr>
        <w:ind w:left="3513" w:hanging="360"/>
      </w:pPr>
    </w:lvl>
    <w:lvl w:ilvl="5" w:tentative="0">
      <w:start w:val="1"/>
      <w:numFmt w:val="lowerRoman"/>
      <w:lvlText w:val="%6."/>
      <w:lvlJc w:val="right"/>
      <w:pPr>
        <w:ind w:left="4233" w:hanging="180"/>
      </w:pPr>
    </w:lvl>
    <w:lvl w:ilvl="6" w:tentative="0">
      <w:start w:val="1"/>
      <w:numFmt w:val="decimal"/>
      <w:lvlText w:val="%7."/>
      <w:lvlJc w:val="left"/>
      <w:pPr>
        <w:ind w:left="4953" w:hanging="360"/>
      </w:pPr>
    </w:lvl>
    <w:lvl w:ilvl="7" w:tentative="0">
      <w:start w:val="1"/>
      <w:numFmt w:val="lowerLetter"/>
      <w:lvlText w:val="%8."/>
      <w:lvlJc w:val="left"/>
      <w:pPr>
        <w:ind w:left="5673" w:hanging="360"/>
      </w:pPr>
    </w:lvl>
    <w:lvl w:ilvl="8" w:tentative="0">
      <w:start w:val="1"/>
      <w:numFmt w:val="lowerRoman"/>
      <w:lvlText w:val="%9."/>
      <w:lvlJc w:val="right"/>
      <w:pPr>
        <w:ind w:left="6393" w:hanging="180"/>
      </w:pPr>
    </w:lvl>
  </w:abstractNum>
  <w:abstractNum w:abstractNumId="3">
    <w:nsid w:val="1CA77978"/>
    <w:multiLevelType w:val="multilevel"/>
    <w:tmpl w:val="1CA77978"/>
    <w:lvl w:ilvl="0" w:tentative="0">
      <w:start w:val="0"/>
      <w:numFmt w:val="bullet"/>
      <w:lvlText w:val=""/>
      <w:lvlJc w:val="left"/>
      <w:pPr>
        <w:ind w:left="720" w:hanging="360"/>
      </w:pPr>
      <w:rPr>
        <w:rFonts w:hint="default" w:ascii="Wingdings" w:hAnsi="Wingding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E0E2B0E"/>
    <w:multiLevelType w:val="multilevel"/>
    <w:tmpl w:val="4E0E2B0E"/>
    <w:lvl w:ilvl="0" w:tentative="0">
      <w:start w:val="1"/>
      <w:numFmt w:val="decimal"/>
      <w:lvlText w:val="%1."/>
      <w:lvlJc w:val="left"/>
      <w:pPr>
        <w:ind w:left="795" w:hanging="360"/>
      </w:pPr>
    </w:lvl>
    <w:lvl w:ilvl="1" w:tentative="0">
      <w:start w:val="1"/>
      <w:numFmt w:val="decimal"/>
      <w:lvlText w:val="%2."/>
      <w:lvlJc w:val="left"/>
      <w:pPr>
        <w:ind w:left="1155" w:hanging="360"/>
      </w:pPr>
    </w:lvl>
    <w:lvl w:ilvl="2" w:tentative="0">
      <w:start w:val="1"/>
      <w:numFmt w:val="lowerRoman"/>
      <w:lvlText w:val="%3)"/>
      <w:lvlJc w:val="left"/>
      <w:pPr>
        <w:ind w:left="1515" w:hanging="360"/>
      </w:pPr>
    </w:lvl>
    <w:lvl w:ilvl="3" w:tentative="0">
      <w:start w:val="1"/>
      <w:numFmt w:val="decimal"/>
      <w:lvlText w:val="(%4)"/>
      <w:lvlJc w:val="left"/>
      <w:pPr>
        <w:ind w:left="1875" w:hanging="360"/>
      </w:pPr>
    </w:lvl>
    <w:lvl w:ilvl="4" w:tentative="0">
      <w:start w:val="1"/>
      <w:numFmt w:val="lowerLetter"/>
      <w:lvlText w:val="(%5)"/>
      <w:lvlJc w:val="left"/>
      <w:pPr>
        <w:ind w:left="2235" w:hanging="360"/>
      </w:pPr>
    </w:lvl>
    <w:lvl w:ilvl="5" w:tentative="0">
      <w:start w:val="1"/>
      <w:numFmt w:val="lowerRoman"/>
      <w:lvlText w:val="(%6)"/>
      <w:lvlJc w:val="left"/>
      <w:pPr>
        <w:ind w:left="2595" w:hanging="360"/>
      </w:pPr>
    </w:lvl>
    <w:lvl w:ilvl="6" w:tentative="0">
      <w:start w:val="1"/>
      <w:numFmt w:val="decimal"/>
      <w:lvlText w:val="%7."/>
      <w:lvlJc w:val="left"/>
      <w:pPr>
        <w:ind w:left="2955" w:hanging="360"/>
      </w:pPr>
    </w:lvl>
    <w:lvl w:ilvl="7" w:tentative="0">
      <w:start w:val="1"/>
      <w:numFmt w:val="lowerLetter"/>
      <w:lvlText w:val="%8."/>
      <w:lvlJc w:val="left"/>
      <w:pPr>
        <w:ind w:left="3315" w:hanging="360"/>
      </w:pPr>
    </w:lvl>
    <w:lvl w:ilvl="8" w:tentative="0">
      <w:start w:val="1"/>
      <w:numFmt w:val="lowerRoman"/>
      <w:lvlText w:val="%9."/>
      <w:lvlJc w:val="left"/>
      <w:pPr>
        <w:ind w:left="3675" w:hanging="360"/>
      </w:pPr>
    </w:lvl>
  </w:abstractNum>
  <w:abstractNum w:abstractNumId="5">
    <w:nsid w:val="568B50BC"/>
    <w:multiLevelType w:val="multilevel"/>
    <w:tmpl w:val="568B50BC"/>
    <w:lvl w:ilvl="0" w:tentative="0">
      <w:start w:val="1"/>
      <w:numFmt w:val="lowerLetter"/>
      <w:lvlText w:val="%1)"/>
      <w:lvlJc w:val="left"/>
      <w:pPr>
        <w:ind w:left="1776" w:hanging="360"/>
      </w:pPr>
    </w:lvl>
    <w:lvl w:ilvl="1" w:tentative="0">
      <w:start w:val="1"/>
      <w:numFmt w:val="lowerLetter"/>
      <w:lvlText w:val="%2)"/>
      <w:lvlJc w:val="left"/>
      <w:pPr>
        <w:ind w:left="2136" w:hanging="360"/>
      </w:pPr>
    </w:lvl>
    <w:lvl w:ilvl="2" w:tentative="0">
      <w:start w:val="1"/>
      <w:numFmt w:val="lowerRoman"/>
      <w:lvlText w:val="%3)"/>
      <w:lvlJc w:val="left"/>
      <w:pPr>
        <w:ind w:left="2496" w:hanging="360"/>
      </w:pPr>
    </w:lvl>
    <w:lvl w:ilvl="3" w:tentative="0">
      <w:start w:val="1"/>
      <w:numFmt w:val="decimal"/>
      <w:lvlText w:val="(%4)"/>
      <w:lvlJc w:val="left"/>
      <w:pPr>
        <w:ind w:left="2856" w:hanging="360"/>
      </w:pPr>
    </w:lvl>
    <w:lvl w:ilvl="4" w:tentative="0">
      <w:start w:val="1"/>
      <w:numFmt w:val="lowerLetter"/>
      <w:lvlText w:val="(%5)"/>
      <w:lvlJc w:val="left"/>
      <w:pPr>
        <w:ind w:left="3216" w:hanging="360"/>
      </w:pPr>
    </w:lvl>
    <w:lvl w:ilvl="5" w:tentative="0">
      <w:start w:val="1"/>
      <w:numFmt w:val="lowerRoman"/>
      <w:lvlText w:val="(%6)"/>
      <w:lvlJc w:val="left"/>
      <w:pPr>
        <w:ind w:left="3576" w:hanging="360"/>
      </w:pPr>
    </w:lvl>
    <w:lvl w:ilvl="6" w:tentative="0">
      <w:start w:val="1"/>
      <w:numFmt w:val="decimal"/>
      <w:lvlText w:val="%7."/>
      <w:lvlJc w:val="left"/>
      <w:pPr>
        <w:ind w:left="3936" w:hanging="360"/>
      </w:pPr>
    </w:lvl>
    <w:lvl w:ilvl="7" w:tentative="0">
      <w:start w:val="1"/>
      <w:numFmt w:val="lowerLetter"/>
      <w:lvlText w:val="%8."/>
      <w:lvlJc w:val="left"/>
      <w:pPr>
        <w:ind w:left="4296" w:hanging="360"/>
      </w:pPr>
    </w:lvl>
    <w:lvl w:ilvl="8" w:tentative="0">
      <w:start w:val="1"/>
      <w:numFmt w:val="lowerRoman"/>
      <w:lvlText w:val="%9."/>
      <w:lvlJc w:val="left"/>
      <w:pPr>
        <w:ind w:left="4656" w:hanging="360"/>
      </w:pPr>
    </w:lvl>
  </w:abstractNum>
  <w:abstractNum w:abstractNumId="6">
    <w:nsid w:val="7CC4461A"/>
    <w:multiLevelType w:val="multilevel"/>
    <w:tmpl w:val="7CC4461A"/>
    <w:lvl w:ilvl="0" w:tentative="0">
      <w:start w:val="1"/>
      <w:numFmt w:val="upperRoman"/>
      <w:lvlText w:val="%1."/>
      <w:lvlJc w:val="right"/>
      <w:pPr>
        <w:ind w:left="795" w:hanging="360"/>
      </w:pPr>
    </w:lvl>
    <w:lvl w:ilvl="1" w:tentative="0">
      <w:start w:val="1"/>
      <w:numFmt w:val="lowerLetter"/>
      <w:lvlText w:val="%2."/>
      <w:lvlJc w:val="left"/>
      <w:pPr>
        <w:ind w:left="1515" w:hanging="360"/>
      </w:pPr>
    </w:lvl>
    <w:lvl w:ilvl="2" w:tentative="0">
      <w:start w:val="1"/>
      <w:numFmt w:val="lowerRoman"/>
      <w:lvlText w:val="%3."/>
      <w:lvlJc w:val="right"/>
      <w:pPr>
        <w:ind w:left="2235" w:hanging="180"/>
      </w:pPr>
    </w:lvl>
    <w:lvl w:ilvl="3" w:tentative="0">
      <w:start w:val="1"/>
      <w:numFmt w:val="decimal"/>
      <w:lvlText w:val="%4."/>
      <w:lvlJc w:val="left"/>
      <w:pPr>
        <w:ind w:left="2955" w:hanging="360"/>
      </w:pPr>
    </w:lvl>
    <w:lvl w:ilvl="4" w:tentative="0">
      <w:start w:val="1"/>
      <w:numFmt w:val="lowerLetter"/>
      <w:lvlText w:val="%5."/>
      <w:lvlJc w:val="left"/>
      <w:pPr>
        <w:ind w:left="3675" w:hanging="360"/>
      </w:pPr>
    </w:lvl>
    <w:lvl w:ilvl="5" w:tentative="0">
      <w:start w:val="1"/>
      <w:numFmt w:val="lowerRoman"/>
      <w:lvlText w:val="%6."/>
      <w:lvlJc w:val="right"/>
      <w:pPr>
        <w:ind w:left="4395" w:hanging="180"/>
      </w:pPr>
    </w:lvl>
    <w:lvl w:ilvl="6" w:tentative="0">
      <w:start w:val="1"/>
      <w:numFmt w:val="decimal"/>
      <w:lvlText w:val="%7."/>
      <w:lvlJc w:val="left"/>
      <w:pPr>
        <w:ind w:left="5115" w:hanging="360"/>
      </w:pPr>
    </w:lvl>
    <w:lvl w:ilvl="7" w:tentative="0">
      <w:start w:val="1"/>
      <w:numFmt w:val="lowerLetter"/>
      <w:lvlText w:val="%8."/>
      <w:lvlJc w:val="left"/>
      <w:pPr>
        <w:ind w:left="5835" w:hanging="360"/>
      </w:pPr>
    </w:lvl>
    <w:lvl w:ilvl="8" w:tentative="0">
      <w:start w:val="1"/>
      <w:numFmt w:val="lowerRoman"/>
      <w:lvlText w:val="%9."/>
      <w:lvlJc w:val="right"/>
      <w:pPr>
        <w:ind w:left="6555" w:hanging="180"/>
      </w:pPr>
    </w:lvl>
  </w:abstractNum>
  <w:num w:numId="1">
    <w:abstractNumId w:val="1"/>
  </w:num>
  <w:num w:numId="2">
    <w:abstractNumId w:val="6"/>
  </w:num>
  <w:num w:numId="3">
    <w:abstractNumId w:val="4"/>
  </w:num>
  <w:num w:numId="4">
    <w:abstractNumId w:val="0"/>
  </w:num>
  <w:num w:numId="5">
    <w:abstractNumId w:val="5"/>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E40B97"/>
    <w:rsid w:val="44B404CD"/>
    <w:rsid w:val="53BF6F2B"/>
    <w:rsid w:val="65234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35"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pPr>
    <w:rPr>
      <w:rFonts w:asciiTheme="minorHAnsi" w:hAnsiTheme="minorHAnsi" w:eastAsiaTheme="minorEastAsia" w:cstheme="minorBidi"/>
      <w:sz w:val="21"/>
      <w:szCs w:val="21"/>
      <w:lang w:val="fr-FR"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120" w:after="0" w:line="240" w:lineRule="auto"/>
      <w:outlineLvl w:val="1"/>
    </w:pPr>
    <w:rPr>
      <w:rFonts w:ascii="Trebuchet MS" w:hAnsi="Trebuchet MS" w:eastAsiaTheme="majorEastAsia" w:cstheme="majorBidi"/>
      <w:color w:val="0070C0"/>
      <w:sz w:val="28"/>
      <w:szCs w:val="36"/>
    </w:rPr>
  </w:style>
  <w:style w:type="paragraph" w:styleId="4">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caption"/>
    <w:basedOn w:val="1"/>
    <w:next w:val="1"/>
    <w:unhideWhenUsed/>
    <w:qFormat/>
    <w:uiPriority w:val="35"/>
    <w:pPr>
      <w:spacing w:line="240" w:lineRule="auto"/>
      <w:jc w:val="center"/>
    </w:pPr>
    <w:rPr>
      <w:rFonts w:ascii="Trebuchet MS" w:hAnsi="Trebuchet MS" w:cs="Arial"/>
      <w:b/>
      <w:bCs/>
      <w:i/>
      <w:color w:val="000000" w:themeColor="text1"/>
      <w:sz w:val="24"/>
      <w:szCs w:val="16"/>
      <w:u w:val="single"/>
      <w14:textFill>
        <w14:solidFill>
          <w14:schemeClr w14:val="tx1"/>
        </w14:solidFill>
      </w14:textFill>
    </w:rPr>
  </w:style>
  <w:style w:type="paragraph" w:styleId="8">
    <w:name w:val="footer"/>
    <w:basedOn w:val="1"/>
    <w:unhideWhenUsed/>
    <w:qFormat/>
    <w:uiPriority w:val="99"/>
    <w:pPr>
      <w:tabs>
        <w:tab w:val="center" w:pos="4536"/>
        <w:tab w:val="right" w:pos="9072"/>
      </w:tabs>
      <w:spacing w:after="0" w:line="240" w:lineRule="auto"/>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 w:type="paragraph" w:styleId="11">
    <w:name w:val="table of figures"/>
    <w:basedOn w:val="1"/>
    <w:next w:val="1"/>
    <w:unhideWhenUsed/>
    <w:qFormat/>
    <w:uiPriority w:val="99"/>
    <w:pPr>
      <w:spacing w:after="0"/>
    </w:pPr>
  </w:style>
  <w:style w:type="paragraph" w:styleId="12">
    <w:name w:val="toc 2"/>
    <w:basedOn w:val="1"/>
    <w:next w:val="1"/>
    <w:unhideWhenUsed/>
    <w:qFormat/>
    <w:uiPriority w:val="39"/>
    <w:pPr>
      <w:spacing w:after="100"/>
      <w:ind w:left="210"/>
    </w:pPr>
  </w:style>
  <w:style w:type="paragraph" w:styleId="13">
    <w:name w:val="toc 3"/>
    <w:basedOn w:val="1"/>
    <w:next w:val="1"/>
    <w:unhideWhenUsed/>
    <w:qFormat/>
    <w:uiPriority w:val="39"/>
    <w:pPr>
      <w:spacing w:after="100" w:line="259" w:lineRule="auto"/>
      <w:ind w:left="440"/>
    </w:pPr>
    <w:rPr>
      <w:rFonts w:cs="Times New Roman"/>
      <w:sz w:val="22"/>
      <w:szCs w:val="22"/>
      <w:lang w:eastAsia="fr-FR"/>
    </w:rPr>
  </w:style>
  <w:style w:type="paragraph" w:customStyle="1" w:styleId="14">
    <w:name w:val="TOC Heading"/>
    <w:basedOn w:val="2"/>
    <w:next w:val="1"/>
    <w:unhideWhenUsed/>
    <w:qFormat/>
    <w:uiPriority w:val="39"/>
    <w:pPr>
      <w:spacing w:line="259" w:lineRule="auto"/>
      <w:outlineLvl w:val="9"/>
    </w:pPr>
    <w:rPr>
      <w:lang w:eastAsia="fr-FR"/>
    </w:rPr>
  </w:style>
  <w:style w:type="paragraph" w:styleId="15">
    <w:name w:val="List Paragraph"/>
    <w:basedOn w:val="1"/>
    <w:qFormat/>
    <w:uiPriority w:val="34"/>
    <w:pPr>
      <w:spacing w:line="256" w:lineRule="auto"/>
      <w:ind w:left="720"/>
      <w:contextualSpacing/>
    </w:pPr>
    <w:rPr>
      <w:rFonts w:eastAsiaTheme="minorHAnsi"/>
      <w:sz w:val="22"/>
      <w:szCs w:val="22"/>
    </w:rPr>
  </w:style>
  <w:style w:type="table" w:customStyle="1" w:styleId="16">
    <w:name w:val="List Table 4 Accent 1"/>
    <w:basedOn w:val="6"/>
    <w:qFormat/>
    <w:uiPriority w:val="49"/>
    <w:pPr>
      <w:spacing w:after="0" w:line="240" w:lineRule="auto"/>
    </w:pPr>
    <w:rPr>
      <w:rFonts w:eastAsiaTheme="minorEastAsia"/>
      <w:sz w:val="21"/>
      <w:szCs w:val="21"/>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17">
    <w:name w:val="Grid Table 4 Accent 1"/>
    <w:basedOn w:val="6"/>
    <w:qFormat/>
    <w:uiPriority w:val="49"/>
    <w:pPr>
      <w:spacing w:after="0" w:line="240" w:lineRule="auto"/>
    </w:pPr>
    <w:rPr>
      <w:rFonts w:eastAsiaTheme="minorEastAsia"/>
      <w:sz w:val="21"/>
      <w:szCs w:val="21"/>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18">
    <w:name w:val="Grille de tableau claire1"/>
    <w:basedOn w:val="6"/>
    <w:qFormat/>
    <w:uiPriority w:val="40"/>
    <w:pPr>
      <w:spacing w:after="0" w:line="240" w:lineRule="auto"/>
    </w:pPr>
    <w:rPr>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19">
    <w:name w:val="Paragraphe de liste1"/>
    <w:basedOn w:val="1"/>
    <w:qFormat/>
    <w:uiPriority w:val="0"/>
    <w:pPr>
      <w:spacing w:before="100" w:beforeAutospacing="1" w:after="100" w:afterAutospacing="1" w:line="271" w:lineRule="auto"/>
      <w:contextualSpacing/>
    </w:pPr>
    <w:rPr>
      <w:rFonts w:ascii="Calibri" w:hAnsi="Calibri" w:eastAsia="DengXian" w:cs="Times New Roman"/>
      <w:sz w:val="24"/>
      <w:szCs w:val="24"/>
      <w:lang w:eastAsia="fr-FR"/>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2023-01-23T22:06:01Z</dcterms:created>
  <dc:creator>lmfay</dc:creator>
  <cp:lastModifiedBy>lmfay</cp:lastModifiedBy>
  <dcterms:modified xsi:type="dcterms:W3CDTF">2023-01-23T22:19:30Z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B6F271A32C6143D89A79E25D485FA9BA</vt:lpwstr>
  </property>
</Properties>
</file>