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B1AA" w14:textId="43489F5C" w:rsidR="00752D46" w:rsidRDefault="00C67190">
      <w:r>
        <w:t>Jackie Ocaña</w:t>
      </w:r>
    </w:p>
    <w:p w14:paraId="789D7E2F" w14:textId="5A7D626B" w:rsidR="00C67190" w:rsidRDefault="00C67190">
      <w:r>
        <w:t>Marketing Analytics</w:t>
      </w:r>
    </w:p>
    <w:p w14:paraId="4DC5C846" w14:textId="2F02C1A5" w:rsidR="00C67190" w:rsidRDefault="00C67190">
      <w:r>
        <w:t>June 25, 2023</w:t>
      </w:r>
    </w:p>
    <w:p w14:paraId="7A4320AF" w14:textId="77777777" w:rsidR="00C67190" w:rsidRDefault="00C67190"/>
    <w:p w14:paraId="34D06019" w14:textId="5734F010" w:rsidR="00C67190" w:rsidRDefault="00C67190" w:rsidP="00C67190">
      <w:pPr>
        <w:jc w:val="center"/>
      </w:pPr>
      <w:r>
        <w:rPr>
          <w:noProof/>
        </w:rPr>
        <w:drawing>
          <wp:inline distT="0" distB="0" distL="0" distR="0" wp14:anchorId="24EA684F" wp14:editId="0D6FED2C">
            <wp:extent cx="3059723" cy="3013649"/>
            <wp:effectExtent l="0" t="0" r="1270" b="0"/>
            <wp:docPr id="268317290" name="Picture 1"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7290" name="Picture 1" descr="A picture containing text, screenshot, font, rectangle&#10;&#10;Description automatically generated"/>
                    <pic:cNvPicPr/>
                  </pic:nvPicPr>
                  <pic:blipFill rotWithShape="1">
                    <a:blip r:embed="rId4">
                      <a:extLst>
                        <a:ext uri="{28A0092B-C50C-407E-A947-70E740481C1C}">
                          <a14:useLocalDpi xmlns:a14="http://schemas.microsoft.com/office/drawing/2010/main" val="0"/>
                        </a:ext>
                      </a:extLst>
                    </a:blip>
                    <a:srcRect l="20308" t="16497"/>
                    <a:stretch/>
                  </pic:blipFill>
                  <pic:spPr bwMode="auto">
                    <a:xfrm>
                      <a:off x="0" y="0"/>
                      <a:ext cx="3128656" cy="3081544"/>
                    </a:xfrm>
                    <a:prstGeom prst="rect">
                      <a:avLst/>
                    </a:prstGeom>
                    <a:ln>
                      <a:noFill/>
                    </a:ln>
                    <a:extLst>
                      <a:ext uri="{53640926-AAD7-44D8-BBD7-CCE9431645EC}">
                        <a14:shadowObscured xmlns:a14="http://schemas.microsoft.com/office/drawing/2010/main"/>
                      </a:ext>
                    </a:extLst>
                  </pic:spPr>
                </pic:pic>
              </a:graphicData>
            </a:graphic>
          </wp:inline>
        </w:drawing>
      </w:r>
    </w:p>
    <w:p w14:paraId="5D45304F" w14:textId="77777777" w:rsidR="00C67190" w:rsidRDefault="00C67190" w:rsidP="00C67190">
      <w:pPr>
        <w:jc w:val="center"/>
      </w:pPr>
    </w:p>
    <w:p w14:paraId="378D57B8" w14:textId="27E30DC9" w:rsidR="00C67190" w:rsidRDefault="00C67190" w:rsidP="00C67190">
      <w:pPr>
        <w:jc w:val="center"/>
      </w:pPr>
      <w:r>
        <w:rPr>
          <w:noProof/>
        </w:rPr>
        <w:drawing>
          <wp:inline distT="0" distB="0" distL="0" distR="0" wp14:anchorId="72C456A9" wp14:editId="7AB44EA0">
            <wp:extent cx="3903785" cy="4266928"/>
            <wp:effectExtent l="0" t="0" r="0" b="635"/>
            <wp:docPr id="1285878028" name="Picture 2"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8028" name="Picture 2" descr="A picture containing text, screenshot, number,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1683" cy="4297421"/>
                    </a:xfrm>
                    <a:prstGeom prst="rect">
                      <a:avLst/>
                    </a:prstGeom>
                  </pic:spPr>
                </pic:pic>
              </a:graphicData>
            </a:graphic>
          </wp:inline>
        </w:drawing>
      </w:r>
    </w:p>
    <w:p w14:paraId="7BC0A166" w14:textId="77777777" w:rsidR="00C67190" w:rsidRDefault="00C67190" w:rsidP="00C67190">
      <w:r>
        <w:lastRenderedPageBreak/>
        <w:t xml:space="preserve">Above is a heatmap of the brand attributes. This is based on the aggregated means.  Blue indicates the strongest correlation while red is the least correlated. In this case Tango is strongly correlated with the right-side attributes delightful, generous, </w:t>
      </w:r>
      <w:proofErr w:type="gramStart"/>
      <w:r>
        <w:t>exciting</w:t>
      </w:r>
      <w:proofErr w:type="gramEnd"/>
      <w:r>
        <w:t xml:space="preserve"> and cutting edge. The opposite of this would be with Papa where the strongest correlation is on the left side with intuitive, friendly, helpful, and adaptable. You can see a similar relationship with the attributes with Tango and Sierra. Papa and Rome also have a similar relationship with their attributes.</w:t>
      </w:r>
    </w:p>
    <w:p w14:paraId="4C94990F" w14:textId="77777777" w:rsidR="00C67190" w:rsidRDefault="00C67190">
      <w:r>
        <w:br w:type="page"/>
      </w:r>
    </w:p>
    <w:p w14:paraId="532AB15D" w14:textId="77777777" w:rsidR="00C67190" w:rsidRDefault="00C67190" w:rsidP="00C67190">
      <w:pPr>
        <w:jc w:val="center"/>
      </w:pPr>
    </w:p>
    <w:sectPr w:rsidR="00C67190" w:rsidSect="0018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90"/>
    <w:rsid w:val="000761DF"/>
    <w:rsid w:val="00186006"/>
    <w:rsid w:val="00417097"/>
    <w:rsid w:val="006F4E84"/>
    <w:rsid w:val="00C6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BDA14"/>
  <w15:chartTrackingRefBased/>
  <w15:docId w15:val="{E11C8A56-402E-E649-9021-0BDD23B3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Ocana</dc:creator>
  <cp:keywords/>
  <dc:description/>
  <cp:lastModifiedBy>Jacqueline Ocana</cp:lastModifiedBy>
  <cp:revision>1</cp:revision>
  <dcterms:created xsi:type="dcterms:W3CDTF">2023-06-26T06:38:00Z</dcterms:created>
  <dcterms:modified xsi:type="dcterms:W3CDTF">2023-06-26T06:45:00Z</dcterms:modified>
</cp:coreProperties>
</file>