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82615" w:rsidRPr="00AE16B8" w:rsidRDefault="00000000" w:rsidP="00AE16B8">
      <w:pPr>
        <w:pStyle w:val="Heading1"/>
        <w:rPr>
          <w:rFonts w:asciiTheme="minorHAnsi" w:hAnsiTheme="minorHAnsi" w:cstheme="minorHAnsi"/>
          <w:color w:val="000000" w:themeColor="text1"/>
        </w:rPr>
      </w:pPr>
      <w:bookmarkStart w:id="0" w:name="_Toc206423984"/>
      <w:r w:rsidRPr="00AE16B8">
        <w:rPr>
          <w:rFonts w:asciiTheme="minorHAnsi" w:eastAsia="Calibri" w:hAnsiTheme="minorHAnsi" w:cstheme="minorHAnsi"/>
          <w:color w:val="000000" w:themeColor="text1"/>
        </w:rPr>
        <w:t>How to Use This Template</w:t>
      </w:r>
      <w:bookmarkEnd w:id="0"/>
    </w:p>
    <w:p w14:paraId="00000002" w14:textId="77777777" w:rsidR="00982615" w:rsidRDefault="00000000">
      <w:pPr>
        <w:spacing w:after="0" w:line="240" w:lineRule="auto"/>
      </w:pPr>
      <w:r>
        <w:t xml:space="preserve">The syllabus template below was created by the </w:t>
      </w:r>
      <w:hyperlink r:id="rId9">
        <w:r w:rsidR="00982615">
          <w:rPr>
            <w:color w:val="0563C1"/>
            <w:u w:val="single"/>
          </w:rPr>
          <w:t>University of Illinois Chicago’s Center for the Advancement of Teaching Excellence</w:t>
        </w:r>
      </w:hyperlink>
      <w:r>
        <w:t xml:space="preserve"> (CATE). It includes suggested language for a range of course policies as well as information on relevant university requirements and links to external resources. It has been designed for in-person, hybrid, online synchronous, and asynchronous classes. </w:t>
      </w:r>
    </w:p>
    <w:p w14:paraId="00000003" w14:textId="77777777" w:rsidR="00982615" w:rsidRDefault="00982615">
      <w:pPr>
        <w:spacing w:after="0" w:line="240" w:lineRule="auto"/>
      </w:pPr>
    </w:p>
    <w:p w14:paraId="00000004" w14:textId="77777777" w:rsidR="00982615" w:rsidRDefault="00000000">
      <w:pPr>
        <w:rPr>
          <w:color w:val="000000"/>
        </w:rPr>
      </w:pPr>
      <w:r>
        <w:rPr>
          <w:b/>
          <w:color w:val="000000"/>
        </w:rPr>
        <w:t>Anything on the Provost’s, Chancellor’s, or Vice Provost for Faculty Affairs’ website or otherwise communicated to instructors, staff, and students via standard campus communications supersedes any policy-related information provided in the syllabus template</w:t>
      </w:r>
      <w:r>
        <w:rPr>
          <w:color w:val="000000"/>
        </w:rPr>
        <w:t>, which is updated at the beginning of each semester and does not necessarily reflect changes in policy occurring after the start of the term.</w:t>
      </w:r>
    </w:p>
    <w:p w14:paraId="00000005" w14:textId="77777777" w:rsidR="00982615" w:rsidRDefault="00000000" w:rsidP="00311FCF">
      <w:pPr>
        <w:pStyle w:val="Heading2"/>
      </w:pPr>
      <w:bookmarkStart w:id="1" w:name="_Toc199847488"/>
      <w:bookmarkStart w:id="2" w:name="_Toc199929486"/>
      <w:bookmarkStart w:id="3" w:name="_Toc205387044"/>
      <w:bookmarkStart w:id="4" w:name="_Toc205387162"/>
      <w:bookmarkStart w:id="5" w:name="_Toc206423985"/>
      <w:r>
        <w:t>Template Design</w:t>
      </w:r>
      <w:bookmarkEnd w:id="1"/>
      <w:bookmarkEnd w:id="2"/>
      <w:bookmarkEnd w:id="3"/>
      <w:bookmarkEnd w:id="4"/>
      <w:bookmarkEnd w:id="5"/>
    </w:p>
    <w:p w14:paraId="00000006" w14:textId="77777777" w:rsidR="00982615" w:rsidRDefault="00000000">
      <w:pPr>
        <w:spacing w:after="0" w:line="240" w:lineRule="auto"/>
      </w:pPr>
      <w:r>
        <w:t>You can use the following key to navigate the information in this document:</w:t>
      </w:r>
    </w:p>
    <w:p w14:paraId="00000007" w14:textId="77777777" w:rsidR="00982615" w:rsidRDefault="00982615">
      <w:pPr>
        <w:spacing w:after="0" w:line="240" w:lineRule="auto"/>
      </w:pPr>
    </w:p>
    <w:p w14:paraId="18DCEAB6" w14:textId="3BC16494" w:rsidR="00AE5E15" w:rsidRDefault="00000000">
      <w:pPr>
        <w:shd w:val="clear" w:color="auto" w:fill="DBE5F1"/>
        <w:spacing w:after="0" w:line="240" w:lineRule="auto"/>
      </w:pPr>
      <w:r>
        <w:rPr>
          <w:b/>
        </w:rPr>
        <w:t>Recommendation:</w:t>
      </w:r>
      <w:r>
        <w:t xml:space="preserve"> In blue sections marked “Recommendation,” you’ll find CATE’s advice for each portion of the syllabus.</w:t>
      </w:r>
    </w:p>
    <w:p w14:paraId="00000009" w14:textId="77777777" w:rsidR="00982615" w:rsidRDefault="00982615">
      <w:pPr>
        <w:spacing w:after="0" w:line="240" w:lineRule="auto"/>
      </w:pPr>
    </w:p>
    <w:p w14:paraId="0000000A" w14:textId="77777777" w:rsidR="00982615" w:rsidRDefault="00000000">
      <w:pPr>
        <w:shd w:val="clear" w:color="auto" w:fill="F2DBDB"/>
        <w:spacing w:after="0" w:line="240" w:lineRule="auto"/>
      </w:pPr>
      <w:r>
        <w:rPr>
          <w:b/>
        </w:rPr>
        <w:t>Policy:</w:t>
      </w:r>
      <w:r>
        <w:t xml:space="preserve"> In red sections marked “Policy,” you’ll find relevant information about legal or institutional requirements.</w:t>
      </w:r>
    </w:p>
    <w:p w14:paraId="0000000B" w14:textId="77777777" w:rsidR="00982615" w:rsidRDefault="00982615">
      <w:pPr>
        <w:spacing w:after="0" w:line="240" w:lineRule="auto"/>
      </w:pPr>
    </w:p>
    <w:p w14:paraId="0000000C" w14:textId="77777777" w:rsidR="00982615" w:rsidRDefault="00000000">
      <w:pPr>
        <w:spacing w:after="0" w:line="240" w:lineRule="auto"/>
      </w:pPr>
      <w:r>
        <w:rPr>
          <w:rFonts w:ascii="Arial" w:eastAsia="Arial" w:hAnsi="Arial" w:cs="Arial"/>
          <w:noProof/>
        </w:rPr>
        <mc:AlternateContent>
          <mc:Choice Requires="wps">
            <w:drawing>
              <wp:inline distT="0" distB="0" distL="0" distR="0" wp14:anchorId="32C42650" wp14:editId="158B20FC">
                <wp:extent cx="5949244" cy="516255"/>
                <wp:effectExtent l="0" t="0" r="7620" b="17145"/>
                <wp:docPr id="1062780581" name="Rectangle 1062780581"/>
                <wp:cNvGraphicFramePr/>
                <a:graphic xmlns:a="http://schemas.openxmlformats.org/drawingml/2006/main">
                  <a:graphicData uri="http://schemas.microsoft.com/office/word/2010/wordprocessingShape">
                    <wps:wsp>
                      <wps:cNvSpPr/>
                      <wps:spPr>
                        <a:xfrm>
                          <a:off x="0" y="0"/>
                          <a:ext cx="5949244" cy="516255"/>
                        </a:xfrm>
                        <a:prstGeom prst="rect">
                          <a:avLst/>
                        </a:prstGeom>
                        <a:noFill/>
                        <a:ln w="9525" cap="flat" cmpd="sng">
                          <a:solidFill>
                            <a:srgbClr val="000000"/>
                          </a:solidFill>
                          <a:prstDash val="solid"/>
                          <a:round/>
                          <a:headEnd type="none" w="sm" len="sm"/>
                          <a:tailEnd type="none" w="sm" len="sm"/>
                        </a:ln>
                      </wps:spPr>
                      <wps:txbx>
                        <w:txbxContent>
                          <w:p w14:paraId="51D80C38" w14:textId="187E20CB" w:rsidR="00982615" w:rsidRDefault="00000000">
                            <w:pPr>
                              <w:spacing w:after="0" w:line="258" w:lineRule="auto"/>
                              <w:textDirection w:val="btLr"/>
                            </w:pPr>
                            <w:r>
                              <w:rPr>
                                <w:b/>
                                <w:color w:val="000000"/>
                              </w:rPr>
                              <w:t>Resources:</w:t>
                            </w:r>
                            <w:r>
                              <w:rPr>
                                <w:color w:val="000000"/>
                              </w:rPr>
                              <w:t xml:space="preserve"> In boxes like these</w:t>
                            </w:r>
                            <w:r w:rsidR="00377D8A">
                              <w:rPr>
                                <w:color w:val="000000"/>
                              </w:rPr>
                              <w:t xml:space="preserve"> marked “resources</w:t>
                            </w:r>
                            <w:r>
                              <w:rPr>
                                <w:color w:val="000000"/>
                              </w:rPr>
                              <w:t>,</w:t>
                            </w:r>
                            <w:r w:rsidR="00377D8A">
                              <w:rPr>
                                <w:color w:val="000000"/>
                              </w:rPr>
                              <w:t>”</w:t>
                            </w:r>
                            <w:r>
                              <w:rPr>
                                <w:color w:val="000000"/>
                              </w:rPr>
                              <w:t xml:space="preserve"> you’ll find links to resources that may help you as you craft your syllabus.</w:t>
                            </w:r>
                          </w:p>
                        </w:txbxContent>
                      </wps:txbx>
                      <wps:bodyPr spcFirstLastPara="1" wrap="square" lIns="91425" tIns="45700" rIns="91425" bIns="45700" anchor="t" anchorCtr="0">
                        <a:noAutofit/>
                      </wps:bodyPr>
                    </wps:wsp>
                  </a:graphicData>
                </a:graphic>
              </wp:inline>
            </w:drawing>
          </mc:Choice>
          <mc:Fallback>
            <w:pict>
              <v:rect w14:anchorId="32C42650" id="Rectangle 1062780581" o:spid="_x0000_s1026" style="width:468.45pt;height:4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" filled="f">
                <v:stroke startarrowwidth="narrow" startarrowlength="short" endarrowwidth="narrow" endarrowlength="short" joinstyle="round"/>
                <v:textbox inset="2.53958mm,1.2694mm,2.53958mm,1.2694mm">
                  <w:txbxContent>
                    <w:p w14:paraId="51D80C38" w14:textId="187E20CB" w:rsidR="00982615" w:rsidRDefault="00000000">
                      <w:pPr>
                        <w:spacing w:after="0" w:line="258" w:lineRule="auto"/>
                        <w:textDirection w:val="btLr"/>
                      </w:pPr>
                      <w:r>
                        <w:rPr>
                          <w:b/>
                          <w:color w:val="000000"/>
                        </w:rPr>
                        <w:t>Resources:</w:t>
                      </w:r>
                      <w:r>
                        <w:rPr>
                          <w:color w:val="000000"/>
                        </w:rPr>
                        <w:t xml:space="preserve"> In boxes like these</w:t>
                      </w:r>
                      <w:r w:rsidR="00377D8A">
                        <w:rPr>
                          <w:color w:val="000000"/>
                        </w:rPr>
                        <w:t xml:space="preserve"> marked “resources</w:t>
                      </w:r>
                      <w:r>
                        <w:rPr>
                          <w:color w:val="000000"/>
                        </w:rPr>
                        <w:t>,</w:t>
                      </w:r>
                      <w:r w:rsidR="00377D8A">
                        <w:rPr>
                          <w:color w:val="000000"/>
                        </w:rPr>
                        <w:t>”</w:t>
                      </w:r>
                      <w:r>
                        <w:rPr>
                          <w:color w:val="000000"/>
                        </w:rPr>
                        <w:t xml:space="preserve"> you’ll find links to resources that may help you as you craft your syllabus.</w:t>
                      </w:r>
                    </w:p>
                  </w:txbxContent>
                </v:textbox>
                <w10:anchorlock/>
              </v:rect>
            </w:pict>
          </mc:Fallback>
        </mc:AlternateContent>
      </w:r>
    </w:p>
    <w:p w14:paraId="0000000D" w14:textId="77777777" w:rsidR="00982615" w:rsidRDefault="00982615">
      <w:pPr>
        <w:spacing w:after="0" w:line="240" w:lineRule="auto"/>
      </w:pPr>
    </w:p>
    <w:p w14:paraId="56D0B2C1" w14:textId="39946146" w:rsidR="00377D8A" w:rsidRDefault="00000000" w:rsidP="008E1633">
      <w:pPr>
        <w:spacing w:after="0" w:line="240" w:lineRule="auto"/>
        <w:rPr>
          <w:i/>
        </w:rPr>
      </w:pPr>
      <w:r>
        <w:rPr>
          <w:i/>
        </w:rPr>
        <w:t xml:space="preserve">Italicized text </w:t>
      </w:r>
      <w:r w:rsidR="004A77EB">
        <w:rPr>
          <w:i/>
        </w:rPr>
        <w:t xml:space="preserve">marked </w:t>
      </w:r>
      <w:r w:rsidR="008E28E2">
        <w:rPr>
          <w:i/>
        </w:rPr>
        <w:t xml:space="preserve">as </w:t>
      </w:r>
      <w:r w:rsidR="004A77EB">
        <w:rPr>
          <w:i/>
        </w:rPr>
        <w:t xml:space="preserve">“example” or “sample text” </w:t>
      </w:r>
      <w:r>
        <w:rPr>
          <w:i/>
        </w:rPr>
        <w:t xml:space="preserve">indicates sample text or suggested language you can use for your syllabus. </w:t>
      </w:r>
    </w:p>
    <w:p w14:paraId="380CD360" w14:textId="77777777" w:rsidR="00377D8A" w:rsidRDefault="00377D8A">
      <w:pPr>
        <w:spacing w:after="0" w:line="240" w:lineRule="auto"/>
        <w:rPr>
          <w:i/>
        </w:rPr>
      </w:pPr>
    </w:p>
    <w:p w14:paraId="0000000E" w14:textId="1F667114" w:rsidR="00982615" w:rsidRDefault="00000000">
      <w:pPr>
        <w:spacing w:after="0" w:line="240" w:lineRule="auto"/>
        <w:rPr>
          <w:i/>
        </w:rPr>
      </w:pPr>
      <w:r>
        <w:t>[Text in brackets indicates sections where you can write in syllabus language that is particular to your course.]</w:t>
      </w:r>
    </w:p>
    <w:p w14:paraId="0000000F" w14:textId="77777777" w:rsidR="00982615" w:rsidRDefault="00000000" w:rsidP="00311FCF">
      <w:pPr>
        <w:pStyle w:val="Heading2"/>
      </w:pPr>
      <w:bookmarkStart w:id="6" w:name="_Toc199847489"/>
      <w:bookmarkStart w:id="7" w:name="_Toc199929487"/>
      <w:bookmarkStart w:id="8" w:name="_Toc205387045"/>
      <w:bookmarkStart w:id="9" w:name="_Toc205387163"/>
      <w:bookmarkStart w:id="10" w:name="_Toc206423986"/>
      <w:r>
        <w:t>Using the Template to Develop Your Syllabus</w:t>
      </w:r>
      <w:bookmarkEnd w:id="6"/>
      <w:bookmarkEnd w:id="7"/>
      <w:bookmarkEnd w:id="8"/>
      <w:bookmarkEnd w:id="9"/>
      <w:bookmarkEnd w:id="10"/>
    </w:p>
    <w:p w14:paraId="633059B5" w14:textId="77777777" w:rsidR="002A3CEE" w:rsidRDefault="00000000" w:rsidP="004A77EB">
      <w:pPr>
        <w:spacing w:after="0" w:line="240" w:lineRule="auto"/>
        <w:rPr>
          <w:rFonts w:eastAsia="Arial"/>
        </w:rPr>
      </w:pPr>
      <w:r>
        <w:t xml:space="preserve">As you work through the template and finalize your syllabus, </w:t>
      </w:r>
      <w:r w:rsidR="004A77EB">
        <w:t xml:space="preserve">you can delete the </w:t>
      </w:r>
      <w:r w:rsidR="004A77EB">
        <w:rPr>
          <w:rFonts w:eastAsia="Arial"/>
        </w:rPr>
        <w:t xml:space="preserve">recommendations, policies, and resources included throughout (the </w:t>
      </w:r>
      <w:r w:rsidR="004A77EB" w:rsidRPr="4FB302F5">
        <w:rPr>
          <w:rFonts w:eastAsia="Arial"/>
        </w:rPr>
        <w:t>blue, red, and white boxes</w:t>
      </w:r>
      <w:r w:rsidR="004A77EB">
        <w:rPr>
          <w:rFonts w:eastAsia="Arial"/>
        </w:rPr>
        <w:t>)</w:t>
      </w:r>
      <w:r w:rsidR="004A77EB" w:rsidRPr="4FB302F5">
        <w:rPr>
          <w:rFonts w:eastAsia="Arial"/>
        </w:rPr>
        <w:t xml:space="preserve">, along with this </w:t>
      </w:r>
      <w:r w:rsidR="004A77EB">
        <w:rPr>
          <w:rFonts w:eastAsia="Arial"/>
        </w:rPr>
        <w:t>“how to use this template” section</w:t>
      </w:r>
      <w:r w:rsidR="004A77EB" w:rsidRPr="4FB302F5">
        <w:rPr>
          <w:rFonts w:eastAsia="Arial"/>
        </w:rPr>
        <w:t xml:space="preserve"> and the following table of contents page, leaving only the headings and syllabus text. We suggest removing the italics from that text as well. </w:t>
      </w:r>
    </w:p>
    <w:p w14:paraId="64DC05C3" w14:textId="77777777" w:rsidR="002A3CEE" w:rsidRDefault="002A3CEE" w:rsidP="004A77EB">
      <w:pPr>
        <w:spacing w:after="0" w:line="240" w:lineRule="auto"/>
        <w:rPr>
          <w:rFonts w:eastAsia="Arial"/>
        </w:rPr>
      </w:pPr>
    </w:p>
    <w:p w14:paraId="0FF2A97C" w14:textId="4793F484" w:rsidR="004A77EB" w:rsidRPr="00FC4F0A" w:rsidRDefault="002A3CEE" w:rsidP="004A77EB">
      <w:pPr>
        <w:spacing w:after="0" w:line="240" w:lineRule="auto"/>
        <w:rPr>
          <w:rFonts w:eastAsia="Arial"/>
        </w:rPr>
      </w:pPr>
      <w:r w:rsidRPr="002A3CEE">
        <w:rPr>
          <w:rFonts w:eastAsia="Arial"/>
        </w:rPr>
        <w:t xml:space="preserve">You will also want to update the document’s file properties to reflect the </w:t>
      </w:r>
      <w:r>
        <w:rPr>
          <w:rFonts w:eastAsia="Arial"/>
        </w:rPr>
        <w:t>new</w:t>
      </w:r>
      <w:r w:rsidRPr="002A3CEE">
        <w:rPr>
          <w:rFonts w:eastAsia="Arial"/>
        </w:rPr>
        <w:t xml:space="preserve"> title and author. In </w:t>
      </w:r>
      <w:r>
        <w:rPr>
          <w:rFonts w:eastAsia="Arial"/>
        </w:rPr>
        <w:t xml:space="preserve">Microsoft </w:t>
      </w:r>
      <w:r w:rsidRPr="002A3CEE">
        <w:rPr>
          <w:rFonts w:eastAsia="Arial"/>
        </w:rPr>
        <w:t>Word, go to File &gt; Properties &gt; Summary and change the Title from “CATE Syllabus Template” to your course title and update the Author to your name, as assistive technologies use this information to identify and announce the document correctly for users of screen readers.</w:t>
      </w:r>
    </w:p>
    <w:p w14:paraId="00000011" w14:textId="77777777" w:rsidR="00982615" w:rsidRDefault="00982615">
      <w:pPr>
        <w:spacing w:after="0" w:line="240" w:lineRule="auto"/>
      </w:pPr>
    </w:p>
    <w:p w14:paraId="513B8515" w14:textId="77777777" w:rsidR="004A77EB" w:rsidRPr="00FC4F0A" w:rsidRDefault="004A77EB" w:rsidP="004A77EB">
      <w:pPr>
        <w:spacing w:after="0" w:line="240" w:lineRule="auto"/>
        <w:rPr>
          <w:rFonts w:eastAsia="Arial"/>
        </w:rPr>
      </w:pPr>
      <w:bookmarkStart w:id="11" w:name="_Toc199847490"/>
      <w:r w:rsidRPr="4FB302F5">
        <w:rPr>
          <w:rFonts w:eastAsia="Arial"/>
        </w:rPr>
        <w:lastRenderedPageBreak/>
        <w:t>Please modify the syllabus template as you see fit</w:t>
      </w:r>
      <w:r>
        <w:rPr>
          <w:rFonts w:eastAsia="Arial"/>
        </w:rPr>
        <w:t xml:space="preserve">, but be sure to still include the </w:t>
      </w:r>
      <w:hyperlink r:id="rId10" w:anchor="related-statutes-policies-requirements-standards-or-guidelines" w:history="1">
        <w:r w:rsidRPr="4FB302F5">
          <w:rPr>
            <w:rStyle w:val="Hyperlink"/>
            <w:rFonts w:eastAsia="Arial"/>
          </w:rPr>
          <w:t xml:space="preserve">essential information that </w:t>
        </w:r>
        <w:r>
          <w:rPr>
            <w:rStyle w:val="Hyperlink"/>
            <w:rFonts w:eastAsia="Arial"/>
          </w:rPr>
          <w:t>must</w:t>
        </w:r>
        <w:r w:rsidRPr="4FB302F5">
          <w:rPr>
            <w:rStyle w:val="Hyperlink"/>
            <w:rFonts w:eastAsia="Arial"/>
          </w:rPr>
          <w:t xml:space="preserve"> be included in all syllabi</w:t>
        </w:r>
      </w:hyperlink>
      <w:r>
        <w:rPr>
          <w:rFonts w:eastAsia="Arial"/>
        </w:rPr>
        <w:t xml:space="preserve">, which you can learn more about </w:t>
      </w:r>
      <w:r w:rsidRPr="4FB302F5">
        <w:rPr>
          <w:rFonts w:eastAsia="Arial"/>
        </w:rPr>
        <w:t>at the Office of the Vice Provost for Faculty Affairs website</w:t>
      </w:r>
      <w:r>
        <w:rPr>
          <w:rFonts w:eastAsia="Arial"/>
        </w:rPr>
        <w:t>.</w:t>
      </w:r>
      <w:r w:rsidRPr="4FB302F5">
        <w:rPr>
          <w:rFonts w:eastAsia="Arial"/>
        </w:rPr>
        <w:t xml:space="preserve"> </w:t>
      </w:r>
      <w:r>
        <w:rPr>
          <w:rFonts w:eastAsia="Arial"/>
        </w:rPr>
        <w:t xml:space="preserve">In this syllabus template, we use </w:t>
      </w:r>
      <w:r>
        <w:rPr>
          <w:color w:val="000000"/>
        </w:rPr>
        <w:t>first-person and second-person pronouns and a tone to help convey a welcoming, supportive, and encouraging climate for all students.</w:t>
      </w:r>
      <w:r>
        <w:rPr>
          <w:rFonts w:eastAsia="Arial"/>
        </w:rPr>
        <w:t xml:space="preserve"> The example</w:t>
      </w:r>
      <w:r w:rsidRPr="4FB302F5">
        <w:rPr>
          <w:rFonts w:eastAsia="Arial"/>
        </w:rPr>
        <w:t xml:space="preserve"> language for each policy</w:t>
      </w:r>
      <w:r>
        <w:rPr>
          <w:rFonts w:eastAsia="Arial"/>
        </w:rPr>
        <w:t xml:space="preserve"> </w:t>
      </w:r>
      <w:r w:rsidRPr="4FB302F5">
        <w:rPr>
          <w:rFonts w:eastAsia="Arial"/>
        </w:rPr>
        <w:t>is only suggested</w:t>
      </w:r>
      <w:r>
        <w:rPr>
          <w:rFonts w:eastAsia="Arial"/>
        </w:rPr>
        <w:t>, and</w:t>
      </w:r>
      <w:r w:rsidRPr="4FB302F5">
        <w:rPr>
          <w:rFonts w:eastAsia="Arial"/>
        </w:rPr>
        <w:t xml:space="preserve"> </w:t>
      </w:r>
      <w:r>
        <w:rPr>
          <w:rFonts w:eastAsia="Arial"/>
        </w:rPr>
        <w:t>w</w:t>
      </w:r>
      <w:r w:rsidRPr="4FB302F5">
        <w:rPr>
          <w:rFonts w:eastAsia="Arial"/>
        </w:rPr>
        <w:t xml:space="preserve">e encourage you to make the policies more specific and to alter the language to fit the needs of your course and teaching style. You may also choose to reorder the components of the syllabus to emphasize specific policies. </w:t>
      </w:r>
    </w:p>
    <w:p w14:paraId="00000013" w14:textId="77777777" w:rsidR="00982615" w:rsidRDefault="00000000" w:rsidP="00311FCF">
      <w:pPr>
        <w:pStyle w:val="Heading2"/>
      </w:pPr>
      <w:bookmarkStart w:id="12" w:name="_Toc199929488"/>
      <w:bookmarkStart w:id="13" w:name="_Toc205387046"/>
      <w:bookmarkStart w:id="14" w:name="_Toc205387164"/>
      <w:bookmarkStart w:id="15" w:name="_Toc206423987"/>
      <w:r>
        <w:t>Digital Accessibility</w:t>
      </w:r>
      <w:bookmarkEnd w:id="11"/>
      <w:bookmarkEnd w:id="12"/>
      <w:bookmarkEnd w:id="13"/>
      <w:bookmarkEnd w:id="14"/>
      <w:bookmarkEnd w:id="15"/>
      <w:r>
        <w:t xml:space="preserve"> </w:t>
      </w:r>
    </w:p>
    <w:p w14:paraId="621E0D7C" w14:textId="5A6F497E" w:rsidR="004A77EB" w:rsidRDefault="004A77EB" w:rsidP="004A77EB">
      <w:pPr>
        <w:shd w:val="clear" w:color="auto" w:fill="F5DDD8"/>
        <w:spacing w:after="0" w:line="240" w:lineRule="auto"/>
        <w:rPr>
          <w:rFonts w:eastAsia="Arial"/>
        </w:rPr>
      </w:pPr>
      <w:r w:rsidRPr="00FC4F0A">
        <w:rPr>
          <w:rFonts w:eastAsia="Arial"/>
          <w:b/>
          <w:bCs/>
          <w:lang w:val="en"/>
        </w:rPr>
        <w:t xml:space="preserve">Policy: </w:t>
      </w:r>
      <w:r>
        <w:rPr>
          <w:rFonts w:eastAsia="Arial"/>
        </w:rPr>
        <w:t xml:space="preserve">Course materials, including syllabi, are required to be </w:t>
      </w:r>
      <w:hyperlink r:id="rId11" w:history="1">
        <w:r w:rsidRPr="00F24848">
          <w:rPr>
            <w:rStyle w:val="Hyperlink"/>
            <w:rFonts w:eastAsia="Arial"/>
          </w:rPr>
          <w:t xml:space="preserve">digitally accessible </w:t>
        </w:r>
        <w:r>
          <w:rPr>
            <w:rStyle w:val="Hyperlink"/>
            <w:rFonts w:eastAsia="Arial"/>
          </w:rPr>
          <w:t>under</w:t>
        </w:r>
        <w:r w:rsidRPr="00F24848">
          <w:rPr>
            <w:rStyle w:val="Hyperlink"/>
            <w:rFonts w:eastAsia="Arial"/>
          </w:rPr>
          <w:t xml:space="preserve"> the Americans with Disabilities Act (ADA).</w:t>
        </w:r>
      </w:hyperlink>
      <w:r>
        <w:rPr>
          <w:rFonts w:eastAsia="Arial"/>
        </w:rPr>
        <w:t xml:space="preserve"> You are encouraged to review </w:t>
      </w:r>
      <w:hyperlink r:id="rId12" w:history="1">
        <w:r w:rsidRPr="007A3867">
          <w:rPr>
            <w:rStyle w:val="Hyperlink"/>
            <w:rFonts w:eastAsia="Arial"/>
          </w:rPr>
          <w:t>UIC resources for creating and maintaining digitally accessible course materials</w:t>
        </w:r>
      </w:hyperlink>
      <w:r>
        <w:rPr>
          <w:rFonts w:eastAsia="Arial"/>
        </w:rPr>
        <w:t xml:space="preserve"> to learn more. Creating digitally accessible materials, such as syllabi, that all students can access and navigate with ease is a critical element of student-centered </w:t>
      </w:r>
      <w:r w:rsidRPr="007A3867">
        <w:rPr>
          <w:rFonts w:eastAsia="Arial"/>
        </w:rPr>
        <w:t>teaching that supports agency, transparency, and student success</w:t>
      </w:r>
      <w:r>
        <w:rPr>
          <w:rFonts w:eastAsia="Arial"/>
        </w:rPr>
        <w:t xml:space="preserve">. If you need additional digital accessibility support, please contact </w:t>
      </w:r>
      <w:hyperlink r:id="rId13" w:history="1">
        <w:r w:rsidRPr="007D217A">
          <w:rPr>
            <w:rStyle w:val="Hyperlink"/>
            <w:rFonts w:eastAsia="Arial"/>
          </w:rPr>
          <w:t>your Accessibility Liaison</w:t>
        </w:r>
      </w:hyperlink>
      <w:r>
        <w:rPr>
          <w:rFonts w:eastAsia="Arial"/>
        </w:rPr>
        <w:t xml:space="preserve">. </w:t>
      </w:r>
    </w:p>
    <w:p w14:paraId="2DFCEE22" w14:textId="77777777" w:rsidR="004A77EB" w:rsidRPr="004A77EB" w:rsidRDefault="004A77EB" w:rsidP="004A77EB">
      <w:pPr>
        <w:spacing w:after="0" w:line="240" w:lineRule="auto"/>
        <w:rPr>
          <w:rFonts w:eastAsia="Arial"/>
        </w:rPr>
      </w:pPr>
    </w:p>
    <w:p w14:paraId="1BBAE064" w14:textId="61773EAB" w:rsidR="004A77EB" w:rsidRPr="00C377C8" w:rsidRDefault="004A77EB" w:rsidP="004A77EB">
      <w:pPr>
        <w:spacing w:after="0" w:line="240" w:lineRule="auto"/>
        <w:rPr>
          <w:rFonts w:asciiTheme="minorHAnsi" w:eastAsia="Arial" w:hAnsiTheme="minorHAnsi" w:cstheme="minorHAnsi"/>
        </w:rPr>
      </w:pPr>
      <w:r w:rsidRPr="00FC4F0A">
        <w:rPr>
          <w:rFonts w:eastAsia="Arial"/>
          <w:lang w:val="en"/>
        </w:rPr>
        <w:t xml:space="preserve">The template is constructed </w:t>
      </w:r>
      <w:r>
        <w:rPr>
          <w:rFonts w:eastAsia="Arial"/>
          <w:lang w:val="en"/>
        </w:rPr>
        <w:t xml:space="preserve">with digital accessibility in mind to support student-centered teaching and ensure </w:t>
      </w:r>
      <w:r w:rsidRPr="007A3867">
        <w:rPr>
          <w:rFonts w:eastAsia="Arial"/>
        </w:rPr>
        <w:t>all students can access and navigate</w:t>
      </w:r>
      <w:r>
        <w:rPr>
          <w:rFonts w:eastAsia="Arial"/>
        </w:rPr>
        <w:t xml:space="preserve"> the syllabus</w:t>
      </w:r>
      <w:r w:rsidRPr="007A3867">
        <w:rPr>
          <w:rFonts w:eastAsia="Arial"/>
        </w:rPr>
        <w:t xml:space="preserve"> with ease</w:t>
      </w:r>
      <w:r>
        <w:rPr>
          <w:rFonts w:eastAsia="Arial"/>
        </w:rPr>
        <w:t>. S</w:t>
      </w:r>
      <w:r w:rsidRPr="007A3867">
        <w:rPr>
          <w:rFonts w:eastAsia="Arial"/>
        </w:rPr>
        <w:t>tarting with file type</w:t>
      </w:r>
      <w:r>
        <w:rPr>
          <w:rFonts w:eastAsia="Arial"/>
        </w:rPr>
        <w:t>,</w:t>
      </w:r>
      <w:r w:rsidRPr="007A3867">
        <w:rPr>
          <w:rFonts w:eastAsia="Arial"/>
        </w:rPr>
        <w:t xml:space="preserve"> Microsoft Word or PowerPoint files are generally the most accessible formats, as they offer semantic structure, let students customize display, and are easily navigated by assistive technologies like screen readers. PDFs require additional tagging to be made accessible. Th</w:t>
      </w:r>
      <w:r>
        <w:rPr>
          <w:rFonts w:eastAsia="Arial"/>
        </w:rPr>
        <w:t>is</w:t>
      </w:r>
      <w:r w:rsidRPr="007A3867">
        <w:rPr>
          <w:rFonts w:eastAsia="Arial"/>
        </w:rPr>
        <w:t xml:space="preserve"> template uses hierarchical heading styles, built-in lists, and </w:t>
      </w:r>
      <w:r>
        <w:rPr>
          <w:rFonts w:eastAsia="Arial"/>
        </w:rPr>
        <w:t xml:space="preserve">avoids using </w:t>
      </w:r>
      <w:r w:rsidRPr="007A3867">
        <w:rPr>
          <w:rFonts w:eastAsia="Arial"/>
        </w:rPr>
        <w:t xml:space="preserve">tables to </w:t>
      </w:r>
      <w:r>
        <w:rPr>
          <w:rFonts w:eastAsia="Arial"/>
        </w:rPr>
        <w:t>make the document easy to navigate</w:t>
      </w:r>
      <w:r w:rsidRPr="007A3867">
        <w:rPr>
          <w:rFonts w:eastAsia="Arial"/>
        </w:rPr>
        <w:t xml:space="preserve">. </w:t>
      </w:r>
      <w:r w:rsidR="008E28E2">
        <w:rPr>
          <w:rFonts w:eastAsia="Arial"/>
        </w:rPr>
        <w:t>The use of c</w:t>
      </w:r>
      <w:r w:rsidRPr="007A3867">
        <w:rPr>
          <w:rFonts w:eastAsia="Arial"/>
        </w:rPr>
        <w:t xml:space="preserve">olor </w:t>
      </w:r>
      <w:r w:rsidR="008E28E2">
        <w:rPr>
          <w:rFonts w:eastAsia="Arial"/>
        </w:rPr>
        <w:t xml:space="preserve">also </w:t>
      </w:r>
      <w:r w:rsidRPr="007A3867">
        <w:rPr>
          <w:rFonts w:eastAsia="Arial"/>
        </w:rPr>
        <w:t xml:space="preserve">meets or exceeds </w:t>
      </w:r>
      <w:r w:rsidR="008E28E2">
        <w:rPr>
          <w:rFonts w:eastAsia="Arial"/>
        </w:rPr>
        <w:t xml:space="preserve">color contrast </w:t>
      </w:r>
      <w:r w:rsidRPr="007A3867">
        <w:rPr>
          <w:rFonts w:eastAsia="Arial"/>
        </w:rPr>
        <w:t xml:space="preserve">accessibility standards, and color is never used as the sole </w:t>
      </w:r>
      <w:r w:rsidRPr="00C377C8">
        <w:rPr>
          <w:rFonts w:asciiTheme="minorHAnsi" w:eastAsia="Arial" w:hAnsiTheme="minorHAnsi" w:cstheme="minorHAnsi"/>
        </w:rPr>
        <w:t xml:space="preserve">way to convey information. We also use </w:t>
      </w:r>
      <w:r w:rsidRPr="00C377C8">
        <w:rPr>
          <w:rFonts w:asciiTheme="minorHAnsi" w:hAnsiTheme="minorHAnsi" w:cstheme="minorHAnsi"/>
          <w:color w:val="000000"/>
        </w:rPr>
        <w:t xml:space="preserve">descriptive, embedded hyperlinks (e.g., </w:t>
      </w:r>
      <w:hyperlink r:id="rId14" w:history="1">
        <w:r w:rsidRPr="009764A3">
          <w:rPr>
            <w:rStyle w:val="Hyperlink"/>
            <w:rFonts w:cstheme="minorHAnsi"/>
          </w:rPr>
          <w:t>learn about creating accessible course materials</w:t>
        </w:r>
      </w:hyperlink>
      <w:r w:rsidRPr="00C377C8">
        <w:rPr>
          <w:rFonts w:asciiTheme="minorHAnsi" w:hAnsiTheme="minorHAnsi" w:cstheme="minorHAnsi"/>
          <w:color w:val="0070C0"/>
        </w:rPr>
        <w:t xml:space="preserve"> </w:t>
      </w:r>
      <w:r w:rsidRPr="00C377C8">
        <w:rPr>
          <w:rFonts w:asciiTheme="minorHAnsi" w:hAnsiTheme="minorHAnsi" w:cstheme="minorHAnsi"/>
          <w:color w:val="000000"/>
        </w:rPr>
        <w:t xml:space="preserve">instead of </w:t>
      </w:r>
      <w:r w:rsidR="008E28E2">
        <w:rPr>
          <w:rFonts w:asciiTheme="minorHAnsi" w:hAnsiTheme="minorHAnsi" w:cstheme="minorHAnsi"/>
          <w:color w:val="000000"/>
        </w:rPr>
        <w:t>writing “</w:t>
      </w:r>
      <w:hyperlink r:id="rId15" w:history="1">
        <w:r w:rsidRPr="008E28E2">
          <w:rPr>
            <w:rStyle w:val="Hyperlink"/>
            <w:rFonts w:asciiTheme="minorHAnsi" w:hAnsiTheme="minorHAnsi" w:cstheme="minorHAnsi"/>
            <w:color w:val="0763C1"/>
            <w:u w:val="none"/>
          </w:rPr>
          <w:t>Click here</w:t>
        </w:r>
      </w:hyperlink>
      <w:r w:rsidR="008E28E2">
        <w:rPr>
          <w:rFonts w:cstheme="minorHAnsi"/>
          <w:color w:val="000000" w:themeColor="text1"/>
        </w:rPr>
        <w:t>”</w:t>
      </w:r>
      <w:r w:rsidRPr="00C377C8">
        <w:rPr>
          <w:rFonts w:asciiTheme="minorHAnsi" w:hAnsiTheme="minorHAnsi" w:cstheme="minorHAnsi"/>
          <w:color w:val="000000"/>
        </w:rPr>
        <w:t>) that have underline</w:t>
      </w:r>
      <w:r>
        <w:rPr>
          <w:rFonts w:asciiTheme="minorHAnsi" w:hAnsiTheme="minorHAnsi" w:cstheme="minorHAnsi"/>
          <w:color w:val="000000"/>
        </w:rPr>
        <w:t>s</w:t>
      </w:r>
      <w:r w:rsidRPr="00C377C8">
        <w:rPr>
          <w:rFonts w:asciiTheme="minorHAnsi" w:hAnsiTheme="minorHAnsi" w:cstheme="minorHAnsi"/>
          <w:color w:val="000000"/>
        </w:rPr>
        <w:t xml:space="preserve"> and color identifiers. </w:t>
      </w:r>
    </w:p>
    <w:p w14:paraId="6B3F1246" w14:textId="77777777" w:rsidR="004A77EB" w:rsidRDefault="004A77EB" w:rsidP="004A77EB">
      <w:pPr>
        <w:spacing w:after="0" w:line="240" w:lineRule="auto"/>
        <w:rPr>
          <w:rFonts w:eastAsia="Arial"/>
        </w:rPr>
      </w:pPr>
    </w:p>
    <w:p w14:paraId="00000015" w14:textId="474FF546" w:rsidR="00982615" w:rsidRPr="008E28E2" w:rsidRDefault="004A77EB">
      <w:pPr>
        <w:spacing w:after="0" w:line="240" w:lineRule="auto"/>
        <w:rPr>
          <w:rFonts w:eastAsia="Arial"/>
        </w:rPr>
      </w:pPr>
      <w:r w:rsidRPr="007A3867">
        <w:rPr>
          <w:rFonts w:eastAsia="Arial"/>
        </w:rPr>
        <w:t>As you add to and revise your syllabus</w:t>
      </w:r>
      <w:r>
        <w:rPr>
          <w:rFonts w:eastAsia="Arial"/>
        </w:rPr>
        <w:t>,</w:t>
      </w:r>
      <w:r w:rsidRPr="007A3867">
        <w:rPr>
          <w:rFonts w:eastAsia="Arial"/>
        </w:rPr>
        <w:t xml:space="preserve"> keep these considerations of digital accessibility in mind and run the </w:t>
      </w:r>
      <w:hyperlink r:id="rId16" w:anchor="accessibility-checkers" w:history="1">
        <w:r w:rsidRPr="007A3867">
          <w:rPr>
            <w:rStyle w:val="Hyperlink"/>
            <w:rFonts w:eastAsia="Arial"/>
          </w:rPr>
          <w:t xml:space="preserve">accessibility checker </w:t>
        </w:r>
      </w:hyperlink>
      <w:r w:rsidRPr="007A3867">
        <w:rPr>
          <w:rFonts w:eastAsia="Arial"/>
        </w:rPr>
        <w:t>(</w:t>
      </w:r>
      <w:r w:rsidR="008E28E2">
        <w:rPr>
          <w:rFonts w:eastAsia="Arial"/>
        </w:rPr>
        <w:t xml:space="preserve">in Microsoft Word, </w:t>
      </w:r>
      <w:r w:rsidRPr="007A3867">
        <w:rPr>
          <w:rFonts w:eastAsia="Arial"/>
        </w:rPr>
        <w:t>found under "Review" → "Check Accessibility"). This quick scan can reveal if minimal adjustments are needed and provides clear, actionable steps to address any issues found.</w:t>
      </w:r>
    </w:p>
    <w:p w14:paraId="00000017" w14:textId="77777777" w:rsidR="00982615" w:rsidRDefault="00000000" w:rsidP="00311FCF">
      <w:pPr>
        <w:pStyle w:val="Heading2"/>
      </w:pPr>
      <w:bookmarkStart w:id="16" w:name="_Toc199847491"/>
      <w:bookmarkStart w:id="17" w:name="_Toc199929489"/>
      <w:bookmarkStart w:id="18" w:name="_Toc205387047"/>
      <w:bookmarkStart w:id="19" w:name="_Toc205387165"/>
      <w:bookmarkStart w:id="20" w:name="_Toc206423988"/>
      <w:r>
        <w:t>Support</w:t>
      </w:r>
      <w:bookmarkEnd w:id="16"/>
      <w:bookmarkEnd w:id="17"/>
      <w:bookmarkEnd w:id="18"/>
      <w:bookmarkEnd w:id="19"/>
      <w:bookmarkEnd w:id="20"/>
    </w:p>
    <w:p w14:paraId="00000018" w14:textId="77777777" w:rsidR="00982615" w:rsidRDefault="00000000">
      <w:bookmarkStart w:id="21" w:name="_heading=h.bdm8uyh2wyed" w:colFirst="0" w:colLast="0"/>
      <w:bookmarkEnd w:id="21"/>
      <w:r>
        <w:t xml:space="preserve">If you’d like additional support in designing your course or syllabus, we invite you to schedule a consultation with a member of the </w:t>
      </w:r>
      <w:hyperlink r:id="rId17">
        <w:r w:rsidR="00982615">
          <w:rPr>
            <w:color w:val="0563C1"/>
            <w:u w:val="single"/>
          </w:rPr>
          <w:t>CATE team</w:t>
        </w:r>
      </w:hyperlink>
      <w:r>
        <w:t xml:space="preserve">.  </w:t>
      </w:r>
    </w:p>
    <w:p w14:paraId="00000019" w14:textId="77777777" w:rsidR="00982615" w:rsidRDefault="00000000">
      <w:r>
        <w:br w:type="page"/>
      </w:r>
    </w:p>
    <w:p w14:paraId="0000001A" w14:textId="77777777" w:rsidR="00982615" w:rsidRPr="00AE16B8" w:rsidRDefault="00000000" w:rsidP="00AE16B8">
      <w:pPr>
        <w:pStyle w:val="Heading1"/>
        <w:rPr>
          <w:rFonts w:asciiTheme="minorHAnsi" w:hAnsiTheme="minorHAnsi" w:cstheme="minorHAnsi"/>
          <w:color w:val="000000" w:themeColor="text1"/>
        </w:rPr>
      </w:pPr>
      <w:bookmarkStart w:id="22" w:name="_Toc206423989"/>
      <w:r w:rsidRPr="00AE16B8">
        <w:rPr>
          <w:rFonts w:asciiTheme="minorHAnsi" w:eastAsia="Calibri" w:hAnsiTheme="minorHAnsi" w:cstheme="minorHAnsi"/>
          <w:color w:val="000000" w:themeColor="text1"/>
        </w:rPr>
        <w:lastRenderedPageBreak/>
        <w:t>Table of Contents</w:t>
      </w:r>
      <w:bookmarkEnd w:id="22"/>
    </w:p>
    <w:sdt>
      <w:sdtPr>
        <w:id w:val="1383902671"/>
        <w:docPartObj>
          <w:docPartGallery w:val="Table of Contents"/>
          <w:docPartUnique/>
        </w:docPartObj>
      </w:sdtPr>
      <w:sdtContent>
        <w:p w14:paraId="14383B64" w14:textId="214424BA" w:rsidR="00815F0E"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rPr>
              <w:rFonts w:asciiTheme="majorHAnsi" w:eastAsiaTheme="majorEastAsia" w:hAnsiTheme="majorHAnsi" w:cstheme="majorBidi"/>
              <w:color w:val="2F5496" w:themeColor="accent1" w:themeShade="BF"/>
              <w:sz w:val="40"/>
              <w:szCs w:val="40"/>
            </w:rPr>
            <w:fldChar w:fldCharType="begin"/>
          </w:r>
          <w:r>
            <w:instrText xml:space="preserve"> TOC \h \u \z \t "Heading 1,1,Heading 2,2,Heading 3,3,"</w:instrText>
          </w:r>
          <w:r>
            <w:rPr>
              <w:rFonts w:asciiTheme="majorHAnsi" w:eastAsiaTheme="majorEastAsia" w:hAnsiTheme="majorHAnsi" w:cstheme="majorBidi"/>
              <w:color w:val="2F5496" w:themeColor="accent1" w:themeShade="BF"/>
              <w:sz w:val="40"/>
              <w:szCs w:val="40"/>
            </w:rPr>
            <w:fldChar w:fldCharType="separate"/>
          </w:r>
          <w:hyperlink w:anchor="_Toc206423984" w:history="1">
            <w:r w:rsidR="00815F0E" w:rsidRPr="00192063">
              <w:rPr>
                <w:rStyle w:val="Hyperlink"/>
                <w:rFonts w:cstheme="minorHAnsi"/>
                <w:noProof/>
              </w:rPr>
              <w:t>How to Use This Template</w:t>
            </w:r>
            <w:r w:rsidR="00815F0E">
              <w:rPr>
                <w:noProof/>
                <w:webHidden/>
              </w:rPr>
              <w:tab/>
            </w:r>
            <w:r w:rsidR="00815F0E">
              <w:rPr>
                <w:noProof/>
                <w:webHidden/>
              </w:rPr>
              <w:fldChar w:fldCharType="begin"/>
            </w:r>
            <w:r w:rsidR="00815F0E">
              <w:rPr>
                <w:noProof/>
                <w:webHidden/>
              </w:rPr>
              <w:instrText xml:space="preserve"> PAGEREF _Toc206423984 \h </w:instrText>
            </w:r>
            <w:r w:rsidR="00815F0E">
              <w:rPr>
                <w:noProof/>
                <w:webHidden/>
              </w:rPr>
            </w:r>
            <w:r w:rsidR="00815F0E">
              <w:rPr>
                <w:noProof/>
                <w:webHidden/>
              </w:rPr>
              <w:fldChar w:fldCharType="separate"/>
            </w:r>
            <w:r w:rsidR="00815F0E">
              <w:rPr>
                <w:noProof/>
                <w:webHidden/>
              </w:rPr>
              <w:t>1</w:t>
            </w:r>
            <w:r w:rsidR="00815F0E">
              <w:rPr>
                <w:noProof/>
                <w:webHidden/>
              </w:rPr>
              <w:fldChar w:fldCharType="end"/>
            </w:r>
          </w:hyperlink>
        </w:p>
        <w:p w14:paraId="0980D84A" w14:textId="2E9037D5" w:rsidR="00815F0E" w:rsidRDefault="00815F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6423989" w:history="1">
            <w:r w:rsidRPr="00192063">
              <w:rPr>
                <w:rStyle w:val="Hyperlink"/>
                <w:rFonts w:cstheme="minorHAnsi"/>
                <w:noProof/>
              </w:rPr>
              <w:t>Table of Contents</w:t>
            </w:r>
            <w:r>
              <w:rPr>
                <w:noProof/>
                <w:webHidden/>
              </w:rPr>
              <w:tab/>
            </w:r>
            <w:r>
              <w:rPr>
                <w:noProof/>
                <w:webHidden/>
              </w:rPr>
              <w:fldChar w:fldCharType="begin"/>
            </w:r>
            <w:r>
              <w:rPr>
                <w:noProof/>
                <w:webHidden/>
              </w:rPr>
              <w:instrText xml:space="preserve"> PAGEREF _Toc206423989 \h </w:instrText>
            </w:r>
            <w:r>
              <w:rPr>
                <w:noProof/>
                <w:webHidden/>
              </w:rPr>
            </w:r>
            <w:r>
              <w:rPr>
                <w:noProof/>
                <w:webHidden/>
              </w:rPr>
              <w:fldChar w:fldCharType="separate"/>
            </w:r>
            <w:r>
              <w:rPr>
                <w:noProof/>
                <w:webHidden/>
              </w:rPr>
              <w:t>3</w:t>
            </w:r>
            <w:r>
              <w:rPr>
                <w:noProof/>
                <w:webHidden/>
              </w:rPr>
              <w:fldChar w:fldCharType="end"/>
            </w:r>
          </w:hyperlink>
        </w:p>
        <w:p w14:paraId="2EF649B4" w14:textId="2E3F4F1B" w:rsidR="00815F0E" w:rsidRDefault="00815F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6423990" w:history="1">
            <w:r w:rsidRPr="00192063">
              <w:rPr>
                <w:rStyle w:val="Hyperlink"/>
                <w:noProof/>
              </w:rPr>
              <w:t>[Course Title]</w:t>
            </w:r>
            <w:r>
              <w:rPr>
                <w:noProof/>
                <w:webHidden/>
              </w:rPr>
              <w:tab/>
            </w:r>
            <w:r>
              <w:rPr>
                <w:noProof/>
                <w:webHidden/>
              </w:rPr>
              <w:fldChar w:fldCharType="begin"/>
            </w:r>
            <w:r>
              <w:rPr>
                <w:noProof/>
                <w:webHidden/>
              </w:rPr>
              <w:instrText xml:space="preserve"> PAGEREF _Toc206423990 \h </w:instrText>
            </w:r>
            <w:r>
              <w:rPr>
                <w:noProof/>
                <w:webHidden/>
              </w:rPr>
            </w:r>
            <w:r>
              <w:rPr>
                <w:noProof/>
                <w:webHidden/>
              </w:rPr>
              <w:fldChar w:fldCharType="separate"/>
            </w:r>
            <w:r>
              <w:rPr>
                <w:noProof/>
                <w:webHidden/>
              </w:rPr>
              <w:t>5</w:t>
            </w:r>
            <w:r>
              <w:rPr>
                <w:noProof/>
                <w:webHidden/>
              </w:rPr>
              <w:fldChar w:fldCharType="end"/>
            </w:r>
          </w:hyperlink>
        </w:p>
        <w:p w14:paraId="3976486C" w14:textId="6F51F55B"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1" w:history="1">
            <w:r w:rsidRPr="00192063">
              <w:rPr>
                <w:rStyle w:val="Hyperlink"/>
                <w:noProof/>
              </w:rPr>
              <w:t>About Your Instructors (alternate section heading: Instructor Information)</w:t>
            </w:r>
            <w:r>
              <w:rPr>
                <w:noProof/>
                <w:webHidden/>
              </w:rPr>
              <w:tab/>
            </w:r>
            <w:r>
              <w:rPr>
                <w:noProof/>
                <w:webHidden/>
              </w:rPr>
              <w:fldChar w:fldCharType="begin"/>
            </w:r>
            <w:r>
              <w:rPr>
                <w:noProof/>
                <w:webHidden/>
              </w:rPr>
              <w:instrText xml:space="preserve"> PAGEREF _Toc206423991 \h </w:instrText>
            </w:r>
            <w:r>
              <w:rPr>
                <w:noProof/>
                <w:webHidden/>
              </w:rPr>
            </w:r>
            <w:r>
              <w:rPr>
                <w:noProof/>
                <w:webHidden/>
              </w:rPr>
              <w:fldChar w:fldCharType="separate"/>
            </w:r>
            <w:r>
              <w:rPr>
                <w:noProof/>
                <w:webHidden/>
              </w:rPr>
              <w:t>5</w:t>
            </w:r>
            <w:r>
              <w:rPr>
                <w:noProof/>
                <w:webHidden/>
              </w:rPr>
              <w:fldChar w:fldCharType="end"/>
            </w:r>
          </w:hyperlink>
        </w:p>
        <w:p w14:paraId="09C51C66" w14:textId="18FA5514"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2" w:history="1">
            <w:r w:rsidRPr="00192063">
              <w:rPr>
                <w:rStyle w:val="Hyperlink"/>
                <w:noProof/>
              </w:rPr>
              <w:t>Welcome to Our Course (alternate section heading: Course Description)</w:t>
            </w:r>
            <w:r>
              <w:rPr>
                <w:noProof/>
                <w:webHidden/>
              </w:rPr>
              <w:tab/>
            </w:r>
            <w:r>
              <w:rPr>
                <w:noProof/>
                <w:webHidden/>
              </w:rPr>
              <w:fldChar w:fldCharType="begin"/>
            </w:r>
            <w:r>
              <w:rPr>
                <w:noProof/>
                <w:webHidden/>
              </w:rPr>
              <w:instrText xml:space="preserve"> PAGEREF _Toc206423992 \h </w:instrText>
            </w:r>
            <w:r>
              <w:rPr>
                <w:noProof/>
                <w:webHidden/>
              </w:rPr>
            </w:r>
            <w:r>
              <w:rPr>
                <w:noProof/>
                <w:webHidden/>
              </w:rPr>
              <w:fldChar w:fldCharType="separate"/>
            </w:r>
            <w:r>
              <w:rPr>
                <w:noProof/>
                <w:webHidden/>
              </w:rPr>
              <w:t>6</w:t>
            </w:r>
            <w:r>
              <w:rPr>
                <w:noProof/>
                <w:webHidden/>
              </w:rPr>
              <w:fldChar w:fldCharType="end"/>
            </w:r>
          </w:hyperlink>
        </w:p>
        <w:p w14:paraId="69DF1B44" w14:textId="1BF898D0"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3" w:history="1">
            <w:r w:rsidRPr="00192063">
              <w:rPr>
                <w:rStyle w:val="Hyperlink"/>
                <w:noProof/>
              </w:rPr>
              <w:t>What You Will Learn in This Course</w:t>
            </w:r>
            <w:r>
              <w:rPr>
                <w:noProof/>
                <w:webHidden/>
              </w:rPr>
              <w:tab/>
            </w:r>
            <w:r>
              <w:rPr>
                <w:noProof/>
                <w:webHidden/>
              </w:rPr>
              <w:fldChar w:fldCharType="begin"/>
            </w:r>
            <w:r>
              <w:rPr>
                <w:noProof/>
                <w:webHidden/>
              </w:rPr>
              <w:instrText xml:space="preserve"> PAGEREF _Toc206423993 \h </w:instrText>
            </w:r>
            <w:r>
              <w:rPr>
                <w:noProof/>
                <w:webHidden/>
              </w:rPr>
            </w:r>
            <w:r>
              <w:rPr>
                <w:noProof/>
                <w:webHidden/>
              </w:rPr>
              <w:fldChar w:fldCharType="separate"/>
            </w:r>
            <w:r>
              <w:rPr>
                <w:noProof/>
                <w:webHidden/>
              </w:rPr>
              <w:t>6</w:t>
            </w:r>
            <w:r>
              <w:rPr>
                <w:noProof/>
                <w:webHidden/>
              </w:rPr>
              <w:fldChar w:fldCharType="end"/>
            </w:r>
          </w:hyperlink>
        </w:p>
        <w:p w14:paraId="2F25F1F8" w14:textId="62E75328"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3994" w:history="1">
            <w:r w:rsidRPr="00192063">
              <w:rPr>
                <w:rStyle w:val="Hyperlink"/>
                <w:noProof/>
              </w:rPr>
              <w:t>Course Goals and Student Learning Outcomes</w:t>
            </w:r>
            <w:r>
              <w:rPr>
                <w:noProof/>
                <w:webHidden/>
              </w:rPr>
              <w:tab/>
            </w:r>
            <w:r>
              <w:rPr>
                <w:noProof/>
                <w:webHidden/>
              </w:rPr>
              <w:fldChar w:fldCharType="begin"/>
            </w:r>
            <w:r>
              <w:rPr>
                <w:noProof/>
                <w:webHidden/>
              </w:rPr>
              <w:instrText xml:space="preserve"> PAGEREF _Toc206423994 \h </w:instrText>
            </w:r>
            <w:r>
              <w:rPr>
                <w:noProof/>
                <w:webHidden/>
              </w:rPr>
            </w:r>
            <w:r>
              <w:rPr>
                <w:noProof/>
                <w:webHidden/>
              </w:rPr>
              <w:fldChar w:fldCharType="separate"/>
            </w:r>
            <w:r>
              <w:rPr>
                <w:noProof/>
                <w:webHidden/>
              </w:rPr>
              <w:t>6</w:t>
            </w:r>
            <w:r>
              <w:rPr>
                <w:noProof/>
                <w:webHidden/>
              </w:rPr>
              <w:fldChar w:fldCharType="end"/>
            </w:r>
          </w:hyperlink>
        </w:p>
        <w:p w14:paraId="5DC09102" w14:textId="1DD5E40D"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5" w:history="1">
            <w:r w:rsidRPr="00192063">
              <w:rPr>
                <w:rStyle w:val="Hyperlink"/>
                <w:noProof/>
              </w:rPr>
              <w:t>Pre- or Co-requisites For This Class</w:t>
            </w:r>
            <w:r>
              <w:rPr>
                <w:noProof/>
                <w:webHidden/>
              </w:rPr>
              <w:tab/>
            </w:r>
            <w:r>
              <w:rPr>
                <w:noProof/>
                <w:webHidden/>
              </w:rPr>
              <w:fldChar w:fldCharType="begin"/>
            </w:r>
            <w:r>
              <w:rPr>
                <w:noProof/>
                <w:webHidden/>
              </w:rPr>
              <w:instrText xml:space="preserve"> PAGEREF _Toc206423995 \h </w:instrText>
            </w:r>
            <w:r>
              <w:rPr>
                <w:noProof/>
                <w:webHidden/>
              </w:rPr>
            </w:r>
            <w:r>
              <w:rPr>
                <w:noProof/>
                <w:webHidden/>
              </w:rPr>
              <w:fldChar w:fldCharType="separate"/>
            </w:r>
            <w:r>
              <w:rPr>
                <w:noProof/>
                <w:webHidden/>
              </w:rPr>
              <w:t>6</w:t>
            </w:r>
            <w:r>
              <w:rPr>
                <w:noProof/>
                <w:webHidden/>
              </w:rPr>
              <w:fldChar w:fldCharType="end"/>
            </w:r>
          </w:hyperlink>
        </w:p>
        <w:p w14:paraId="3F87D25E" w14:textId="112BC739"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6" w:history="1">
            <w:r w:rsidRPr="00192063">
              <w:rPr>
                <w:rStyle w:val="Hyperlink"/>
                <w:noProof/>
              </w:rPr>
              <w:t>Course Website</w:t>
            </w:r>
            <w:r>
              <w:rPr>
                <w:noProof/>
                <w:webHidden/>
              </w:rPr>
              <w:tab/>
            </w:r>
            <w:r>
              <w:rPr>
                <w:noProof/>
                <w:webHidden/>
              </w:rPr>
              <w:fldChar w:fldCharType="begin"/>
            </w:r>
            <w:r>
              <w:rPr>
                <w:noProof/>
                <w:webHidden/>
              </w:rPr>
              <w:instrText xml:space="preserve"> PAGEREF _Toc206423996 \h </w:instrText>
            </w:r>
            <w:r>
              <w:rPr>
                <w:noProof/>
                <w:webHidden/>
              </w:rPr>
            </w:r>
            <w:r>
              <w:rPr>
                <w:noProof/>
                <w:webHidden/>
              </w:rPr>
              <w:fldChar w:fldCharType="separate"/>
            </w:r>
            <w:r>
              <w:rPr>
                <w:noProof/>
                <w:webHidden/>
              </w:rPr>
              <w:t>7</w:t>
            </w:r>
            <w:r>
              <w:rPr>
                <w:noProof/>
                <w:webHidden/>
              </w:rPr>
              <w:fldChar w:fldCharType="end"/>
            </w:r>
          </w:hyperlink>
        </w:p>
        <w:p w14:paraId="589E356A" w14:textId="62B65A4D"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7" w:history="1">
            <w:r w:rsidRPr="00192063">
              <w:rPr>
                <w:rStyle w:val="Hyperlink"/>
                <w:noProof/>
              </w:rPr>
              <w:t>Course Texts and Materials</w:t>
            </w:r>
            <w:r>
              <w:rPr>
                <w:noProof/>
                <w:webHidden/>
              </w:rPr>
              <w:tab/>
            </w:r>
            <w:r>
              <w:rPr>
                <w:noProof/>
                <w:webHidden/>
              </w:rPr>
              <w:fldChar w:fldCharType="begin"/>
            </w:r>
            <w:r>
              <w:rPr>
                <w:noProof/>
                <w:webHidden/>
              </w:rPr>
              <w:instrText xml:space="preserve"> PAGEREF _Toc206423997 \h </w:instrText>
            </w:r>
            <w:r>
              <w:rPr>
                <w:noProof/>
                <w:webHidden/>
              </w:rPr>
            </w:r>
            <w:r>
              <w:rPr>
                <w:noProof/>
                <w:webHidden/>
              </w:rPr>
              <w:fldChar w:fldCharType="separate"/>
            </w:r>
            <w:r>
              <w:rPr>
                <w:noProof/>
                <w:webHidden/>
              </w:rPr>
              <w:t>7</w:t>
            </w:r>
            <w:r>
              <w:rPr>
                <w:noProof/>
                <w:webHidden/>
              </w:rPr>
              <w:fldChar w:fldCharType="end"/>
            </w:r>
          </w:hyperlink>
        </w:p>
        <w:p w14:paraId="48741878" w14:textId="5AA32F5C"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3998" w:history="1">
            <w:r w:rsidRPr="00192063">
              <w:rPr>
                <w:rStyle w:val="Hyperlink"/>
                <w:noProof/>
              </w:rPr>
              <w:t>Required Technology</w:t>
            </w:r>
            <w:r>
              <w:rPr>
                <w:noProof/>
                <w:webHidden/>
              </w:rPr>
              <w:tab/>
            </w:r>
            <w:r>
              <w:rPr>
                <w:noProof/>
                <w:webHidden/>
              </w:rPr>
              <w:fldChar w:fldCharType="begin"/>
            </w:r>
            <w:r>
              <w:rPr>
                <w:noProof/>
                <w:webHidden/>
              </w:rPr>
              <w:instrText xml:space="preserve"> PAGEREF _Toc206423998 \h </w:instrText>
            </w:r>
            <w:r>
              <w:rPr>
                <w:noProof/>
                <w:webHidden/>
              </w:rPr>
            </w:r>
            <w:r>
              <w:rPr>
                <w:noProof/>
                <w:webHidden/>
              </w:rPr>
              <w:fldChar w:fldCharType="separate"/>
            </w:r>
            <w:r>
              <w:rPr>
                <w:noProof/>
                <w:webHidden/>
              </w:rPr>
              <w:t>7</w:t>
            </w:r>
            <w:r>
              <w:rPr>
                <w:noProof/>
                <w:webHidden/>
              </w:rPr>
              <w:fldChar w:fldCharType="end"/>
            </w:r>
          </w:hyperlink>
        </w:p>
        <w:p w14:paraId="28DBA231" w14:textId="206F2FFC"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3999" w:history="1">
            <w:r w:rsidRPr="00192063">
              <w:rPr>
                <w:rStyle w:val="Hyperlink"/>
                <w:noProof/>
              </w:rPr>
              <w:t>Required Reading, Video, or Lab Materials</w:t>
            </w:r>
            <w:r>
              <w:rPr>
                <w:noProof/>
                <w:webHidden/>
              </w:rPr>
              <w:tab/>
            </w:r>
            <w:r>
              <w:rPr>
                <w:noProof/>
                <w:webHidden/>
              </w:rPr>
              <w:fldChar w:fldCharType="begin"/>
            </w:r>
            <w:r>
              <w:rPr>
                <w:noProof/>
                <w:webHidden/>
              </w:rPr>
              <w:instrText xml:space="preserve"> PAGEREF _Toc206423999 \h </w:instrText>
            </w:r>
            <w:r>
              <w:rPr>
                <w:noProof/>
                <w:webHidden/>
              </w:rPr>
            </w:r>
            <w:r>
              <w:rPr>
                <w:noProof/>
                <w:webHidden/>
              </w:rPr>
              <w:fldChar w:fldCharType="separate"/>
            </w:r>
            <w:r>
              <w:rPr>
                <w:noProof/>
                <w:webHidden/>
              </w:rPr>
              <w:t>8</w:t>
            </w:r>
            <w:r>
              <w:rPr>
                <w:noProof/>
                <w:webHidden/>
              </w:rPr>
              <w:fldChar w:fldCharType="end"/>
            </w:r>
          </w:hyperlink>
        </w:p>
        <w:p w14:paraId="0CE9E92D" w14:textId="187BF4D0"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0" w:history="1">
            <w:r w:rsidRPr="00192063">
              <w:rPr>
                <w:rStyle w:val="Hyperlink"/>
                <w:noProof/>
              </w:rPr>
              <w:t>Recommended (Optional) Texts or Other Materials</w:t>
            </w:r>
            <w:r>
              <w:rPr>
                <w:noProof/>
                <w:webHidden/>
              </w:rPr>
              <w:tab/>
            </w:r>
            <w:r>
              <w:rPr>
                <w:noProof/>
                <w:webHidden/>
              </w:rPr>
              <w:fldChar w:fldCharType="begin"/>
            </w:r>
            <w:r>
              <w:rPr>
                <w:noProof/>
                <w:webHidden/>
              </w:rPr>
              <w:instrText xml:space="preserve"> PAGEREF _Toc206424000 \h </w:instrText>
            </w:r>
            <w:r>
              <w:rPr>
                <w:noProof/>
                <w:webHidden/>
              </w:rPr>
            </w:r>
            <w:r>
              <w:rPr>
                <w:noProof/>
                <w:webHidden/>
              </w:rPr>
              <w:fldChar w:fldCharType="separate"/>
            </w:r>
            <w:r>
              <w:rPr>
                <w:noProof/>
                <w:webHidden/>
              </w:rPr>
              <w:t>8</w:t>
            </w:r>
            <w:r>
              <w:rPr>
                <w:noProof/>
                <w:webHidden/>
              </w:rPr>
              <w:fldChar w:fldCharType="end"/>
            </w:r>
          </w:hyperlink>
        </w:p>
        <w:p w14:paraId="04A31FBE" w14:textId="4466D5A0"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1" w:history="1">
            <w:r w:rsidRPr="00192063">
              <w:rPr>
                <w:rStyle w:val="Hyperlink"/>
                <w:noProof/>
              </w:rPr>
              <w:t>Respect for Copyright</w:t>
            </w:r>
            <w:r>
              <w:rPr>
                <w:noProof/>
                <w:webHidden/>
              </w:rPr>
              <w:tab/>
            </w:r>
            <w:r>
              <w:rPr>
                <w:noProof/>
                <w:webHidden/>
              </w:rPr>
              <w:fldChar w:fldCharType="begin"/>
            </w:r>
            <w:r>
              <w:rPr>
                <w:noProof/>
                <w:webHidden/>
              </w:rPr>
              <w:instrText xml:space="preserve"> PAGEREF _Toc206424001 \h </w:instrText>
            </w:r>
            <w:r>
              <w:rPr>
                <w:noProof/>
                <w:webHidden/>
              </w:rPr>
            </w:r>
            <w:r>
              <w:rPr>
                <w:noProof/>
                <w:webHidden/>
              </w:rPr>
              <w:fldChar w:fldCharType="separate"/>
            </w:r>
            <w:r>
              <w:rPr>
                <w:noProof/>
                <w:webHidden/>
              </w:rPr>
              <w:t>8</w:t>
            </w:r>
            <w:r>
              <w:rPr>
                <w:noProof/>
                <w:webHidden/>
              </w:rPr>
              <w:fldChar w:fldCharType="end"/>
            </w:r>
          </w:hyperlink>
        </w:p>
        <w:p w14:paraId="01057EF0" w14:textId="7A3055E8"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2" w:history="1">
            <w:r w:rsidRPr="00192063">
              <w:rPr>
                <w:rStyle w:val="Hyperlink"/>
                <w:noProof/>
              </w:rPr>
              <w:t>Content Notices (including Trigger Warnings)</w:t>
            </w:r>
            <w:r>
              <w:rPr>
                <w:noProof/>
                <w:webHidden/>
              </w:rPr>
              <w:tab/>
            </w:r>
            <w:r>
              <w:rPr>
                <w:noProof/>
                <w:webHidden/>
              </w:rPr>
              <w:fldChar w:fldCharType="begin"/>
            </w:r>
            <w:r>
              <w:rPr>
                <w:noProof/>
                <w:webHidden/>
              </w:rPr>
              <w:instrText xml:space="preserve"> PAGEREF _Toc206424002 \h </w:instrText>
            </w:r>
            <w:r>
              <w:rPr>
                <w:noProof/>
                <w:webHidden/>
              </w:rPr>
            </w:r>
            <w:r>
              <w:rPr>
                <w:noProof/>
                <w:webHidden/>
              </w:rPr>
              <w:fldChar w:fldCharType="separate"/>
            </w:r>
            <w:r>
              <w:rPr>
                <w:noProof/>
                <w:webHidden/>
              </w:rPr>
              <w:t>8</w:t>
            </w:r>
            <w:r>
              <w:rPr>
                <w:noProof/>
                <w:webHidden/>
              </w:rPr>
              <w:fldChar w:fldCharType="end"/>
            </w:r>
          </w:hyperlink>
        </w:p>
        <w:p w14:paraId="4AE37888" w14:textId="1CC6B1E7"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03" w:history="1">
            <w:r w:rsidRPr="00192063">
              <w:rPr>
                <w:rStyle w:val="Hyperlink"/>
                <w:noProof/>
              </w:rPr>
              <w:t>Our Inclusive Learning Environment</w:t>
            </w:r>
            <w:r>
              <w:rPr>
                <w:noProof/>
                <w:webHidden/>
              </w:rPr>
              <w:tab/>
            </w:r>
            <w:r>
              <w:rPr>
                <w:noProof/>
                <w:webHidden/>
              </w:rPr>
              <w:fldChar w:fldCharType="begin"/>
            </w:r>
            <w:r>
              <w:rPr>
                <w:noProof/>
                <w:webHidden/>
              </w:rPr>
              <w:instrText xml:space="preserve"> PAGEREF _Toc206424003 \h </w:instrText>
            </w:r>
            <w:r>
              <w:rPr>
                <w:noProof/>
                <w:webHidden/>
              </w:rPr>
            </w:r>
            <w:r>
              <w:rPr>
                <w:noProof/>
                <w:webHidden/>
              </w:rPr>
              <w:fldChar w:fldCharType="separate"/>
            </w:r>
            <w:r>
              <w:rPr>
                <w:noProof/>
                <w:webHidden/>
              </w:rPr>
              <w:t>9</w:t>
            </w:r>
            <w:r>
              <w:rPr>
                <w:noProof/>
                <w:webHidden/>
              </w:rPr>
              <w:fldChar w:fldCharType="end"/>
            </w:r>
          </w:hyperlink>
        </w:p>
        <w:p w14:paraId="1393CDDB" w14:textId="59E37025"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4" w:history="1">
            <w:r w:rsidRPr="00192063">
              <w:rPr>
                <w:rStyle w:val="Hyperlink"/>
                <w:noProof/>
              </w:rPr>
              <w:t>Disability Accommodation Procedures</w:t>
            </w:r>
            <w:r>
              <w:rPr>
                <w:noProof/>
                <w:webHidden/>
              </w:rPr>
              <w:tab/>
            </w:r>
            <w:r>
              <w:rPr>
                <w:noProof/>
                <w:webHidden/>
              </w:rPr>
              <w:fldChar w:fldCharType="begin"/>
            </w:r>
            <w:r>
              <w:rPr>
                <w:noProof/>
                <w:webHidden/>
              </w:rPr>
              <w:instrText xml:space="preserve"> PAGEREF _Toc206424004 \h </w:instrText>
            </w:r>
            <w:r>
              <w:rPr>
                <w:noProof/>
                <w:webHidden/>
              </w:rPr>
            </w:r>
            <w:r>
              <w:rPr>
                <w:noProof/>
                <w:webHidden/>
              </w:rPr>
              <w:fldChar w:fldCharType="separate"/>
            </w:r>
            <w:r>
              <w:rPr>
                <w:noProof/>
                <w:webHidden/>
              </w:rPr>
              <w:t>10</w:t>
            </w:r>
            <w:r>
              <w:rPr>
                <w:noProof/>
                <w:webHidden/>
              </w:rPr>
              <w:fldChar w:fldCharType="end"/>
            </w:r>
          </w:hyperlink>
        </w:p>
        <w:p w14:paraId="284CFE56" w14:textId="3BE9FB98"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5" w:history="1">
            <w:r w:rsidRPr="00192063">
              <w:rPr>
                <w:rStyle w:val="Hyperlink"/>
                <w:noProof/>
              </w:rPr>
              <w:t>Community Agreement</w:t>
            </w:r>
            <w:r>
              <w:rPr>
                <w:noProof/>
                <w:webHidden/>
              </w:rPr>
              <w:tab/>
            </w:r>
            <w:r>
              <w:rPr>
                <w:noProof/>
                <w:webHidden/>
              </w:rPr>
              <w:fldChar w:fldCharType="begin"/>
            </w:r>
            <w:r>
              <w:rPr>
                <w:noProof/>
                <w:webHidden/>
              </w:rPr>
              <w:instrText xml:space="preserve"> PAGEREF _Toc206424005 \h </w:instrText>
            </w:r>
            <w:r>
              <w:rPr>
                <w:noProof/>
                <w:webHidden/>
              </w:rPr>
            </w:r>
            <w:r>
              <w:rPr>
                <w:noProof/>
                <w:webHidden/>
              </w:rPr>
              <w:fldChar w:fldCharType="separate"/>
            </w:r>
            <w:r>
              <w:rPr>
                <w:noProof/>
                <w:webHidden/>
              </w:rPr>
              <w:t>10</w:t>
            </w:r>
            <w:r>
              <w:rPr>
                <w:noProof/>
                <w:webHidden/>
              </w:rPr>
              <w:fldChar w:fldCharType="end"/>
            </w:r>
          </w:hyperlink>
        </w:p>
        <w:p w14:paraId="2CC5F06D" w14:textId="4B5C6A1E"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06" w:history="1">
            <w:r w:rsidRPr="00192063">
              <w:rPr>
                <w:rStyle w:val="Hyperlink"/>
                <w:noProof/>
              </w:rPr>
              <w:t>How Your Learning Will Be Assessed</w:t>
            </w:r>
            <w:r>
              <w:rPr>
                <w:noProof/>
                <w:webHidden/>
              </w:rPr>
              <w:tab/>
            </w:r>
            <w:r>
              <w:rPr>
                <w:noProof/>
                <w:webHidden/>
              </w:rPr>
              <w:fldChar w:fldCharType="begin"/>
            </w:r>
            <w:r>
              <w:rPr>
                <w:noProof/>
                <w:webHidden/>
              </w:rPr>
              <w:instrText xml:space="preserve"> PAGEREF _Toc206424006 \h </w:instrText>
            </w:r>
            <w:r>
              <w:rPr>
                <w:noProof/>
                <w:webHidden/>
              </w:rPr>
            </w:r>
            <w:r>
              <w:rPr>
                <w:noProof/>
                <w:webHidden/>
              </w:rPr>
              <w:fldChar w:fldCharType="separate"/>
            </w:r>
            <w:r>
              <w:rPr>
                <w:noProof/>
                <w:webHidden/>
              </w:rPr>
              <w:t>11</w:t>
            </w:r>
            <w:r>
              <w:rPr>
                <w:noProof/>
                <w:webHidden/>
              </w:rPr>
              <w:fldChar w:fldCharType="end"/>
            </w:r>
          </w:hyperlink>
        </w:p>
        <w:p w14:paraId="40A54E81" w14:textId="7F93B39D"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7" w:history="1">
            <w:r w:rsidRPr="00192063">
              <w:rPr>
                <w:rStyle w:val="Hyperlink"/>
                <w:noProof/>
              </w:rPr>
              <w:t>Assessments</w:t>
            </w:r>
            <w:r>
              <w:rPr>
                <w:noProof/>
                <w:webHidden/>
              </w:rPr>
              <w:tab/>
            </w:r>
            <w:r>
              <w:rPr>
                <w:noProof/>
                <w:webHidden/>
              </w:rPr>
              <w:fldChar w:fldCharType="begin"/>
            </w:r>
            <w:r>
              <w:rPr>
                <w:noProof/>
                <w:webHidden/>
              </w:rPr>
              <w:instrText xml:space="preserve"> PAGEREF _Toc206424007 \h </w:instrText>
            </w:r>
            <w:r>
              <w:rPr>
                <w:noProof/>
                <w:webHidden/>
              </w:rPr>
            </w:r>
            <w:r>
              <w:rPr>
                <w:noProof/>
                <w:webHidden/>
              </w:rPr>
              <w:fldChar w:fldCharType="separate"/>
            </w:r>
            <w:r>
              <w:rPr>
                <w:noProof/>
                <w:webHidden/>
              </w:rPr>
              <w:t>12</w:t>
            </w:r>
            <w:r>
              <w:rPr>
                <w:noProof/>
                <w:webHidden/>
              </w:rPr>
              <w:fldChar w:fldCharType="end"/>
            </w:r>
          </w:hyperlink>
        </w:p>
        <w:p w14:paraId="20C17A97" w14:textId="24F9BD8D"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8" w:history="1">
            <w:r w:rsidRPr="00192063">
              <w:rPr>
                <w:rStyle w:val="Hyperlink"/>
                <w:noProof/>
              </w:rPr>
              <w:t>Grading scale</w:t>
            </w:r>
            <w:r>
              <w:rPr>
                <w:noProof/>
                <w:webHidden/>
              </w:rPr>
              <w:tab/>
            </w:r>
            <w:r>
              <w:rPr>
                <w:noProof/>
                <w:webHidden/>
              </w:rPr>
              <w:fldChar w:fldCharType="begin"/>
            </w:r>
            <w:r>
              <w:rPr>
                <w:noProof/>
                <w:webHidden/>
              </w:rPr>
              <w:instrText xml:space="preserve"> PAGEREF _Toc206424008 \h </w:instrText>
            </w:r>
            <w:r>
              <w:rPr>
                <w:noProof/>
                <w:webHidden/>
              </w:rPr>
            </w:r>
            <w:r>
              <w:rPr>
                <w:noProof/>
                <w:webHidden/>
              </w:rPr>
              <w:fldChar w:fldCharType="separate"/>
            </w:r>
            <w:r>
              <w:rPr>
                <w:noProof/>
                <w:webHidden/>
              </w:rPr>
              <w:t>12</w:t>
            </w:r>
            <w:r>
              <w:rPr>
                <w:noProof/>
                <w:webHidden/>
              </w:rPr>
              <w:fldChar w:fldCharType="end"/>
            </w:r>
          </w:hyperlink>
        </w:p>
        <w:p w14:paraId="3988B086" w14:textId="6B95BF03"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9" w:history="1">
            <w:r w:rsidRPr="00192063">
              <w:rPr>
                <w:rStyle w:val="Hyperlink"/>
                <w:noProof/>
              </w:rPr>
              <w:t>Student Accountability for Coursework</w:t>
            </w:r>
            <w:r>
              <w:rPr>
                <w:noProof/>
                <w:webHidden/>
              </w:rPr>
              <w:tab/>
            </w:r>
            <w:r>
              <w:rPr>
                <w:noProof/>
                <w:webHidden/>
              </w:rPr>
              <w:fldChar w:fldCharType="begin"/>
            </w:r>
            <w:r>
              <w:rPr>
                <w:noProof/>
                <w:webHidden/>
              </w:rPr>
              <w:instrText xml:space="preserve"> PAGEREF _Toc206424009 \h </w:instrText>
            </w:r>
            <w:r>
              <w:rPr>
                <w:noProof/>
                <w:webHidden/>
              </w:rPr>
            </w:r>
            <w:r>
              <w:rPr>
                <w:noProof/>
                <w:webHidden/>
              </w:rPr>
              <w:fldChar w:fldCharType="separate"/>
            </w:r>
            <w:r>
              <w:rPr>
                <w:noProof/>
                <w:webHidden/>
              </w:rPr>
              <w:t>12</w:t>
            </w:r>
            <w:r>
              <w:rPr>
                <w:noProof/>
                <w:webHidden/>
              </w:rPr>
              <w:fldChar w:fldCharType="end"/>
            </w:r>
          </w:hyperlink>
        </w:p>
        <w:p w14:paraId="4BE8CAF6" w14:textId="7116A14B"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0" w:history="1">
            <w:r w:rsidRPr="00192063">
              <w:rPr>
                <w:rStyle w:val="Hyperlink"/>
                <w:noProof/>
              </w:rPr>
              <w:t>Midterm Grades</w:t>
            </w:r>
            <w:r>
              <w:rPr>
                <w:noProof/>
                <w:webHidden/>
              </w:rPr>
              <w:tab/>
            </w:r>
            <w:r>
              <w:rPr>
                <w:noProof/>
                <w:webHidden/>
              </w:rPr>
              <w:fldChar w:fldCharType="begin"/>
            </w:r>
            <w:r>
              <w:rPr>
                <w:noProof/>
                <w:webHidden/>
              </w:rPr>
              <w:instrText xml:space="preserve"> PAGEREF _Toc206424010 \h </w:instrText>
            </w:r>
            <w:r>
              <w:rPr>
                <w:noProof/>
                <w:webHidden/>
              </w:rPr>
            </w:r>
            <w:r>
              <w:rPr>
                <w:noProof/>
                <w:webHidden/>
              </w:rPr>
              <w:fldChar w:fldCharType="separate"/>
            </w:r>
            <w:r>
              <w:rPr>
                <w:noProof/>
                <w:webHidden/>
              </w:rPr>
              <w:t>12</w:t>
            </w:r>
            <w:r>
              <w:rPr>
                <w:noProof/>
                <w:webHidden/>
              </w:rPr>
              <w:fldChar w:fldCharType="end"/>
            </w:r>
          </w:hyperlink>
        </w:p>
        <w:p w14:paraId="3CBF27BE" w14:textId="27B600E4"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1" w:history="1">
            <w:r w:rsidRPr="00192063">
              <w:rPr>
                <w:rStyle w:val="Hyperlink"/>
                <w:noProof/>
              </w:rPr>
              <w:t>Final Exams</w:t>
            </w:r>
            <w:r>
              <w:rPr>
                <w:noProof/>
                <w:webHidden/>
              </w:rPr>
              <w:tab/>
            </w:r>
            <w:r>
              <w:rPr>
                <w:noProof/>
                <w:webHidden/>
              </w:rPr>
              <w:fldChar w:fldCharType="begin"/>
            </w:r>
            <w:r>
              <w:rPr>
                <w:noProof/>
                <w:webHidden/>
              </w:rPr>
              <w:instrText xml:space="preserve"> PAGEREF _Toc206424011 \h </w:instrText>
            </w:r>
            <w:r>
              <w:rPr>
                <w:noProof/>
                <w:webHidden/>
              </w:rPr>
            </w:r>
            <w:r>
              <w:rPr>
                <w:noProof/>
                <w:webHidden/>
              </w:rPr>
              <w:fldChar w:fldCharType="separate"/>
            </w:r>
            <w:r>
              <w:rPr>
                <w:noProof/>
                <w:webHidden/>
              </w:rPr>
              <w:t>13</w:t>
            </w:r>
            <w:r>
              <w:rPr>
                <w:noProof/>
                <w:webHidden/>
              </w:rPr>
              <w:fldChar w:fldCharType="end"/>
            </w:r>
          </w:hyperlink>
        </w:p>
        <w:p w14:paraId="0C647ED7" w14:textId="010F4D6D"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12" w:history="1">
            <w:r w:rsidRPr="00192063">
              <w:rPr>
                <w:rStyle w:val="Hyperlink"/>
                <w:noProof/>
              </w:rPr>
              <w:t>Course Policies</w:t>
            </w:r>
            <w:r>
              <w:rPr>
                <w:noProof/>
                <w:webHidden/>
              </w:rPr>
              <w:tab/>
            </w:r>
            <w:r>
              <w:rPr>
                <w:noProof/>
                <w:webHidden/>
              </w:rPr>
              <w:fldChar w:fldCharType="begin"/>
            </w:r>
            <w:r>
              <w:rPr>
                <w:noProof/>
                <w:webHidden/>
              </w:rPr>
              <w:instrText xml:space="preserve"> PAGEREF _Toc206424012 \h </w:instrText>
            </w:r>
            <w:r>
              <w:rPr>
                <w:noProof/>
                <w:webHidden/>
              </w:rPr>
            </w:r>
            <w:r>
              <w:rPr>
                <w:noProof/>
                <w:webHidden/>
              </w:rPr>
              <w:fldChar w:fldCharType="separate"/>
            </w:r>
            <w:r>
              <w:rPr>
                <w:noProof/>
                <w:webHidden/>
              </w:rPr>
              <w:t>13</w:t>
            </w:r>
            <w:r>
              <w:rPr>
                <w:noProof/>
                <w:webHidden/>
              </w:rPr>
              <w:fldChar w:fldCharType="end"/>
            </w:r>
          </w:hyperlink>
        </w:p>
        <w:p w14:paraId="0662B748" w14:textId="59AE6EFA"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3" w:history="1">
            <w:r w:rsidRPr="00192063">
              <w:rPr>
                <w:rStyle w:val="Hyperlink"/>
                <w:noProof/>
              </w:rPr>
              <w:t>Tips for Success</w:t>
            </w:r>
            <w:r>
              <w:rPr>
                <w:noProof/>
                <w:webHidden/>
              </w:rPr>
              <w:tab/>
            </w:r>
            <w:r>
              <w:rPr>
                <w:noProof/>
                <w:webHidden/>
              </w:rPr>
              <w:fldChar w:fldCharType="begin"/>
            </w:r>
            <w:r>
              <w:rPr>
                <w:noProof/>
                <w:webHidden/>
              </w:rPr>
              <w:instrText xml:space="preserve"> PAGEREF _Toc206424013 \h </w:instrText>
            </w:r>
            <w:r>
              <w:rPr>
                <w:noProof/>
                <w:webHidden/>
              </w:rPr>
            </w:r>
            <w:r>
              <w:rPr>
                <w:noProof/>
                <w:webHidden/>
              </w:rPr>
              <w:fldChar w:fldCharType="separate"/>
            </w:r>
            <w:r>
              <w:rPr>
                <w:noProof/>
                <w:webHidden/>
              </w:rPr>
              <w:t>13</w:t>
            </w:r>
            <w:r>
              <w:rPr>
                <w:noProof/>
                <w:webHidden/>
              </w:rPr>
              <w:fldChar w:fldCharType="end"/>
            </w:r>
          </w:hyperlink>
        </w:p>
        <w:p w14:paraId="141DE8FA" w14:textId="39773C0C"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4" w:history="1">
            <w:r w:rsidRPr="00192063">
              <w:rPr>
                <w:rStyle w:val="Hyperlink"/>
                <w:noProof/>
              </w:rPr>
              <w:t>Attendance</w:t>
            </w:r>
            <w:r>
              <w:rPr>
                <w:noProof/>
                <w:webHidden/>
              </w:rPr>
              <w:tab/>
            </w:r>
            <w:r>
              <w:rPr>
                <w:noProof/>
                <w:webHidden/>
              </w:rPr>
              <w:fldChar w:fldCharType="begin"/>
            </w:r>
            <w:r>
              <w:rPr>
                <w:noProof/>
                <w:webHidden/>
              </w:rPr>
              <w:instrText xml:space="preserve"> PAGEREF _Toc206424014 \h </w:instrText>
            </w:r>
            <w:r>
              <w:rPr>
                <w:noProof/>
                <w:webHidden/>
              </w:rPr>
            </w:r>
            <w:r>
              <w:rPr>
                <w:noProof/>
                <w:webHidden/>
              </w:rPr>
              <w:fldChar w:fldCharType="separate"/>
            </w:r>
            <w:r>
              <w:rPr>
                <w:noProof/>
                <w:webHidden/>
              </w:rPr>
              <w:t>14</w:t>
            </w:r>
            <w:r>
              <w:rPr>
                <w:noProof/>
                <w:webHidden/>
              </w:rPr>
              <w:fldChar w:fldCharType="end"/>
            </w:r>
          </w:hyperlink>
        </w:p>
        <w:p w14:paraId="5A7F6B8D" w14:textId="053168FF"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5" w:history="1">
            <w:r w:rsidRPr="00192063">
              <w:rPr>
                <w:rStyle w:val="Hyperlink"/>
                <w:noProof/>
              </w:rPr>
              <w:t>Religious Holidays</w:t>
            </w:r>
            <w:r>
              <w:rPr>
                <w:noProof/>
                <w:webHidden/>
              </w:rPr>
              <w:tab/>
            </w:r>
            <w:r>
              <w:rPr>
                <w:noProof/>
                <w:webHidden/>
              </w:rPr>
              <w:fldChar w:fldCharType="begin"/>
            </w:r>
            <w:r>
              <w:rPr>
                <w:noProof/>
                <w:webHidden/>
              </w:rPr>
              <w:instrText xml:space="preserve"> PAGEREF _Toc206424015 \h </w:instrText>
            </w:r>
            <w:r>
              <w:rPr>
                <w:noProof/>
                <w:webHidden/>
              </w:rPr>
            </w:r>
            <w:r>
              <w:rPr>
                <w:noProof/>
                <w:webHidden/>
              </w:rPr>
              <w:fldChar w:fldCharType="separate"/>
            </w:r>
            <w:r>
              <w:rPr>
                <w:noProof/>
                <w:webHidden/>
              </w:rPr>
              <w:t>15</w:t>
            </w:r>
            <w:r>
              <w:rPr>
                <w:noProof/>
                <w:webHidden/>
              </w:rPr>
              <w:fldChar w:fldCharType="end"/>
            </w:r>
          </w:hyperlink>
        </w:p>
        <w:p w14:paraId="654DEAEB" w14:textId="328E00CF"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6" w:history="1">
            <w:r w:rsidRPr="00192063">
              <w:rPr>
                <w:rStyle w:val="Hyperlink"/>
                <w:noProof/>
              </w:rPr>
              <w:t>Class Participation / Engagement</w:t>
            </w:r>
            <w:r>
              <w:rPr>
                <w:noProof/>
                <w:webHidden/>
              </w:rPr>
              <w:tab/>
            </w:r>
            <w:r>
              <w:rPr>
                <w:noProof/>
                <w:webHidden/>
              </w:rPr>
              <w:fldChar w:fldCharType="begin"/>
            </w:r>
            <w:r>
              <w:rPr>
                <w:noProof/>
                <w:webHidden/>
              </w:rPr>
              <w:instrText xml:space="preserve"> PAGEREF _Toc206424016 \h </w:instrText>
            </w:r>
            <w:r>
              <w:rPr>
                <w:noProof/>
                <w:webHidden/>
              </w:rPr>
            </w:r>
            <w:r>
              <w:rPr>
                <w:noProof/>
                <w:webHidden/>
              </w:rPr>
              <w:fldChar w:fldCharType="separate"/>
            </w:r>
            <w:r>
              <w:rPr>
                <w:noProof/>
                <w:webHidden/>
              </w:rPr>
              <w:t>15</w:t>
            </w:r>
            <w:r>
              <w:rPr>
                <w:noProof/>
                <w:webHidden/>
              </w:rPr>
              <w:fldChar w:fldCharType="end"/>
            </w:r>
          </w:hyperlink>
        </w:p>
        <w:p w14:paraId="793A2C62" w14:textId="03DE5C96"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7" w:history="1">
            <w:r w:rsidRPr="00192063">
              <w:rPr>
                <w:rStyle w:val="Hyperlink"/>
                <w:noProof/>
              </w:rPr>
              <w:t>Privacy Notification and Policy for Video Recording of Class Sessions</w:t>
            </w:r>
            <w:r>
              <w:rPr>
                <w:noProof/>
                <w:webHidden/>
              </w:rPr>
              <w:tab/>
            </w:r>
            <w:r>
              <w:rPr>
                <w:noProof/>
                <w:webHidden/>
              </w:rPr>
              <w:fldChar w:fldCharType="begin"/>
            </w:r>
            <w:r>
              <w:rPr>
                <w:noProof/>
                <w:webHidden/>
              </w:rPr>
              <w:instrText xml:space="preserve"> PAGEREF _Toc206424017 \h </w:instrText>
            </w:r>
            <w:r>
              <w:rPr>
                <w:noProof/>
                <w:webHidden/>
              </w:rPr>
            </w:r>
            <w:r>
              <w:rPr>
                <w:noProof/>
                <w:webHidden/>
              </w:rPr>
              <w:fldChar w:fldCharType="separate"/>
            </w:r>
            <w:r>
              <w:rPr>
                <w:noProof/>
                <w:webHidden/>
              </w:rPr>
              <w:t>15</w:t>
            </w:r>
            <w:r>
              <w:rPr>
                <w:noProof/>
                <w:webHidden/>
              </w:rPr>
              <w:fldChar w:fldCharType="end"/>
            </w:r>
          </w:hyperlink>
        </w:p>
        <w:p w14:paraId="47C5A4D6" w14:textId="066059D2"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8" w:history="1">
            <w:r w:rsidRPr="00192063">
              <w:rPr>
                <w:rStyle w:val="Hyperlink"/>
                <w:noProof/>
              </w:rPr>
              <w:t>Classroom Conduct Policy</w:t>
            </w:r>
            <w:r>
              <w:rPr>
                <w:noProof/>
                <w:webHidden/>
              </w:rPr>
              <w:tab/>
            </w:r>
            <w:r>
              <w:rPr>
                <w:noProof/>
                <w:webHidden/>
              </w:rPr>
              <w:fldChar w:fldCharType="begin"/>
            </w:r>
            <w:r>
              <w:rPr>
                <w:noProof/>
                <w:webHidden/>
              </w:rPr>
              <w:instrText xml:space="preserve"> PAGEREF _Toc206424018 \h </w:instrText>
            </w:r>
            <w:r>
              <w:rPr>
                <w:noProof/>
                <w:webHidden/>
              </w:rPr>
            </w:r>
            <w:r>
              <w:rPr>
                <w:noProof/>
                <w:webHidden/>
              </w:rPr>
              <w:fldChar w:fldCharType="separate"/>
            </w:r>
            <w:r>
              <w:rPr>
                <w:noProof/>
                <w:webHidden/>
              </w:rPr>
              <w:t>16</w:t>
            </w:r>
            <w:r>
              <w:rPr>
                <w:noProof/>
                <w:webHidden/>
              </w:rPr>
              <w:fldChar w:fldCharType="end"/>
            </w:r>
          </w:hyperlink>
        </w:p>
        <w:p w14:paraId="04517B8A" w14:textId="15DE0F41"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9" w:history="1">
            <w:r w:rsidRPr="00192063">
              <w:rPr>
                <w:rStyle w:val="Hyperlink"/>
                <w:noProof/>
              </w:rPr>
              <w:t>Policy for Late or Missing Work</w:t>
            </w:r>
            <w:r>
              <w:rPr>
                <w:noProof/>
                <w:webHidden/>
              </w:rPr>
              <w:tab/>
            </w:r>
            <w:r>
              <w:rPr>
                <w:noProof/>
                <w:webHidden/>
              </w:rPr>
              <w:fldChar w:fldCharType="begin"/>
            </w:r>
            <w:r>
              <w:rPr>
                <w:noProof/>
                <w:webHidden/>
              </w:rPr>
              <w:instrText xml:space="preserve"> PAGEREF _Toc206424019 \h </w:instrText>
            </w:r>
            <w:r>
              <w:rPr>
                <w:noProof/>
                <w:webHidden/>
              </w:rPr>
            </w:r>
            <w:r>
              <w:rPr>
                <w:noProof/>
                <w:webHidden/>
              </w:rPr>
              <w:fldChar w:fldCharType="separate"/>
            </w:r>
            <w:r>
              <w:rPr>
                <w:noProof/>
                <w:webHidden/>
              </w:rPr>
              <w:t>17</w:t>
            </w:r>
            <w:r>
              <w:rPr>
                <w:noProof/>
                <w:webHidden/>
              </w:rPr>
              <w:fldChar w:fldCharType="end"/>
            </w:r>
          </w:hyperlink>
        </w:p>
        <w:p w14:paraId="44FD0FC9" w14:textId="14C05427"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0" w:history="1">
            <w:r w:rsidRPr="00192063">
              <w:rPr>
                <w:rStyle w:val="Hyperlink"/>
                <w:noProof/>
              </w:rPr>
              <w:t>Policy for Revisions</w:t>
            </w:r>
            <w:r>
              <w:rPr>
                <w:noProof/>
                <w:webHidden/>
              </w:rPr>
              <w:tab/>
            </w:r>
            <w:r>
              <w:rPr>
                <w:noProof/>
                <w:webHidden/>
              </w:rPr>
              <w:fldChar w:fldCharType="begin"/>
            </w:r>
            <w:r>
              <w:rPr>
                <w:noProof/>
                <w:webHidden/>
              </w:rPr>
              <w:instrText xml:space="preserve"> PAGEREF _Toc206424020 \h </w:instrText>
            </w:r>
            <w:r>
              <w:rPr>
                <w:noProof/>
                <w:webHidden/>
              </w:rPr>
            </w:r>
            <w:r>
              <w:rPr>
                <w:noProof/>
                <w:webHidden/>
              </w:rPr>
              <w:fldChar w:fldCharType="separate"/>
            </w:r>
            <w:r>
              <w:rPr>
                <w:noProof/>
                <w:webHidden/>
              </w:rPr>
              <w:t>17</w:t>
            </w:r>
            <w:r>
              <w:rPr>
                <w:noProof/>
                <w:webHidden/>
              </w:rPr>
              <w:fldChar w:fldCharType="end"/>
            </w:r>
          </w:hyperlink>
        </w:p>
        <w:p w14:paraId="3B5363C4" w14:textId="25312523"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1" w:history="1">
            <w:r w:rsidRPr="00192063">
              <w:rPr>
                <w:rStyle w:val="Hyperlink"/>
                <w:noProof/>
              </w:rPr>
              <w:t>Policy for Regrading</w:t>
            </w:r>
            <w:r>
              <w:rPr>
                <w:noProof/>
                <w:webHidden/>
              </w:rPr>
              <w:tab/>
            </w:r>
            <w:r>
              <w:rPr>
                <w:noProof/>
                <w:webHidden/>
              </w:rPr>
              <w:fldChar w:fldCharType="begin"/>
            </w:r>
            <w:r>
              <w:rPr>
                <w:noProof/>
                <w:webHidden/>
              </w:rPr>
              <w:instrText xml:space="preserve"> PAGEREF _Toc206424021 \h </w:instrText>
            </w:r>
            <w:r>
              <w:rPr>
                <w:noProof/>
                <w:webHidden/>
              </w:rPr>
            </w:r>
            <w:r>
              <w:rPr>
                <w:noProof/>
                <w:webHidden/>
              </w:rPr>
              <w:fldChar w:fldCharType="separate"/>
            </w:r>
            <w:r>
              <w:rPr>
                <w:noProof/>
                <w:webHidden/>
              </w:rPr>
              <w:t>17</w:t>
            </w:r>
            <w:r>
              <w:rPr>
                <w:noProof/>
                <w:webHidden/>
              </w:rPr>
              <w:fldChar w:fldCharType="end"/>
            </w:r>
          </w:hyperlink>
        </w:p>
        <w:p w14:paraId="09273691" w14:textId="351DD5ED"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2" w:history="1">
            <w:r w:rsidRPr="00192063">
              <w:rPr>
                <w:rStyle w:val="Hyperlink"/>
                <w:noProof/>
              </w:rPr>
              <w:t>Academic Integrity</w:t>
            </w:r>
            <w:r>
              <w:rPr>
                <w:noProof/>
                <w:webHidden/>
              </w:rPr>
              <w:tab/>
            </w:r>
            <w:r>
              <w:rPr>
                <w:noProof/>
                <w:webHidden/>
              </w:rPr>
              <w:fldChar w:fldCharType="begin"/>
            </w:r>
            <w:r>
              <w:rPr>
                <w:noProof/>
                <w:webHidden/>
              </w:rPr>
              <w:instrText xml:space="preserve"> PAGEREF _Toc206424022 \h </w:instrText>
            </w:r>
            <w:r>
              <w:rPr>
                <w:noProof/>
                <w:webHidden/>
              </w:rPr>
            </w:r>
            <w:r>
              <w:rPr>
                <w:noProof/>
                <w:webHidden/>
              </w:rPr>
              <w:fldChar w:fldCharType="separate"/>
            </w:r>
            <w:r>
              <w:rPr>
                <w:noProof/>
                <w:webHidden/>
              </w:rPr>
              <w:t>17</w:t>
            </w:r>
            <w:r>
              <w:rPr>
                <w:noProof/>
                <w:webHidden/>
              </w:rPr>
              <w:fldChar w:fldCharType="end"/>
            </w:r>
          </w:hyperlink>
        </w:p>
        <w:p w14:paraId="4064FC6B" w14:textId="4D358644"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3" w:history="1">
            <w:r w:rsidRPr="00192063">
              <w:rPr>
                <w:rStyle w:val="Hyperlink"/>
                <w:noProof/>
              </w:rPr>
              <w:t>Use of Generative Artificial Intelligence</w:t>
            </w:r>
            <w:r>
              <w:rPr>
                <w:noProof/>
                <w:webHidden/>
              </w:rPr>
              <w:tab/>
            </w:r>
            <w:r>
              <w:rPr>
                <w:noProof/>
                <w:webHidden/>
              </w:rPr>
              <w:fldChar w:fldCharType="begin"/>
            </w:r>
            <w:r>
              <w:rPr>
                <w:noProof/>
                <w:webHidden/>
              </w:rPr>
              <w:instrText xml:space="preserve"> PAGEREF _Toc206424023 \h </w:instrText>
            </w:r>
            <w:r>
              <w:rPr>
                <w:noProof/>
                <w:webHidden/>
              </w:rPr>
            </w:r>
            <w:r>
              <w:rPr>
                <w:noProof/>
                <w:webHidden/>
              </w:rPr>
              <w:fldChar w:fldCharType="separate"/>
            </w:r>
            <w:r>
              <w:rPr>
                <w:noProof/>
                <w:webHidden/>
              </w:rPr>
              <w:t>18</w:t>
            </w:r>
            <w:r>
              <w:rPr>
                <w:noProof/>
                <w:webHidden/>
              </w:rPr>
              <w:fldChar w:fldCharType="end"/>
            </w:r>
          </w:hyperlink>
        </w:p>
        <w:p w14:paraId="7D3460FF" w14:textId="7D6BC195"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4" w:history="1">
            <w:r w:rsidRPr="00192063">
              <w:rPr>
                <w:rStyle w:val="Hyperlink"/>
                <w:noProof/>
              </w:rPr>
              <w:t>FERPA</w:t>
            </w:r>
            <w:r>
              <w:rPr>
                <w:noProof/>
                <w:webHidden/>
              </w:rPr>
              <w:tab/>
            </w:r>
            <w:r>
              <w:rPr>
                <w:noProof/>
                <w:webHidden/>
              </w:rPr>
              <w:fldChar w:fldCharType="begin"/>
            </w:r>
            <w:r>
              <w:rPr>
                <w:noProof/>
                <w:webHidden/>
              </w:rPr>
              <w:instrText xml:space="preserve"> PAGEREF _Toc206424024 \h </w:instrText>
            </w:r>
            <w:r>
              <w:rPr>
                <w:noProof/>
                <w:webHidden/>
              </w:rPr>
            </w:r>
            <w:r>
              <w:rPr>
                <w:noProof/>
                <w:webHidden/>
              </w:rPr>
              <w:fldChar w:fldCharType="separate"/>
            </w:r>
            <w:r>
              <w:rPr>
                <w:noProof/>
                <w:webHidden/>
              </w:rPr>
              <w:t>18</w:t>
            </w:r>
            <w:r>
              <w:rPr>
                <w:noProof/>
                <w:webHidden/>
              </w:rPr>
              <w:fldChar w:fldCharType="end"/>
            </w:r>
          </w:hyperlink>
        </w:p>
        <w:p w14:paraId="5D7A0574" w14:textId="3CEBAB20"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25" w:history="1">
            <w:r w:rsidRPr="00192063">
              <w:rPr>
                <w:rStyle w:val="Hyperlink"/>
                <w:noProof/>
              </w:rPr>
              <w:t>Course Schedule</w:t>
            </w:r>
            <w:r>
              <w:rPr>
                <w:noProof/>
                <w:webHidden/>
              </w:rPr>
              <w:tab/>
            </w:r>
            <w:r>
              <w:rPr>
                <w:noProof/>
                <w:webHidden/>
              </w:rPr>
              <w:fldChar w:fldCharType="begin"/>
            </w:r>
            <w:r>
              <w:rPr>
                <w:noProof/>
                <w:webHidden/>
              </w:rPr>
              <w:instrText xml:space="preserve"> PAGEREF _Toc206424025 \h </w:instrText>
            </w:r>
            <w:r>
              <w:rPr>
                <w:noProof/>
                <w:webHidden/>
              </w:rPr>
            </w:r>
            <w:r>
              <w:rPr>
                <w:noProof/>
                <w:webHidden/>
              </w:rPr>
              <w:fldChar w:fldCharType="separate"/>
            </w:r>
            <w:r>
              <w:rPr>
                <w:noProof/>
                <w:webHidden/>
              </w:rPr>
              <w:t>18</w:t>
            </w:r>
            <w:r>
              <w:rPr>
                <w:noProof/>
                <w:webHidden/>
              </w:rPr>
              <w:fldChar w:fldCharType="end"/>
            </w:r>
          </w:hyperlink>
        </w:p>
        <w:p w14:paraId="2D3025DB" w14:textId="784AA402"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6" w:history="1">
            <w:r w:rsidRPr="00192063">
              <w:rPr>
                <w:rStyle w:val="Hyperlink"/>
                <w:noProof/>
              </w:rPr>
              <w:t>Academic Deadlines</w:t>
            </w:r>
            <w:r>
              <w:rPr>
                <w:noProof/>
                <w:webHidden/>
              </w:rPr>
              <w:tab/>
            </w:r>
            <w:r>
              <w:rPr>
                <w:noProof/>
                <w:webHidden/>
              </w:rPr>
              <w:fldChar w:fldCharType="begin"/>
            </w:r>
            <w:r>
              <w:rPr>
                <w:noProof/>
                <w:webHidden/>
              </w:rPr>
              <w:instrText xml:space="preserve"> PAGEREF _Toc206424026 \h </w:instrText>
            </w:r>
            <w:r>
              <w:rPr>
                <w:noProof/>
                <w:webHidden/>
              </w:rPr>
            </w:r>
            <w:r>
              <w:rPr>
                <w:noProof/>
                <w:webHidden/>
              </w:rPr>
              <w:fldChar w:fldCharType="separate"/>
            </w:r>
            <w:r>
              <w:rPr>
                <w:noProof/>
                <w:webHidden/>
              </w:rPr>
              <w:t>19</w:t>
            </w:r>
            <w:r>
              <w:rPr>
                <w:noProof/>
                <w:webHidden/>
              </w:rPr>
              <w:fldChar w:fldCharType="end"/>
            </w:r>
          </w:hyperlink>
        </w:p>
        <w:p w14:paraId="2B291FEC" w14:textId="51D67DD0"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27" w:history="1">
            <w:r w:rsidRPr="00192063">
              <w:rPr>
                <w:rStyle w:val="Hyperlink"/>
                <w:noProof/>
              </w:rPr>
              <w:t>Providing Feedback About This Course</w:t>
            </w:r>
            <w:r>
              <w:rPr>
                <w:noProof/>
                <w:webHidden/>
              </w:rPr>
              <w:tab/>
            </w:r>
            <w:r>
              <w:rPr>
                <w:noProof/>
                <w:webHidden/>
              </w:rPr>
              <w:fldChar w:fldCharType="begin"/>
            </w:r>
            <w:r>
              <w:rPr>
                <w:noProof/>
                <w:webHidden/>
              </w:rPr>
              <w:instrText xml:space="preserve"> PAGEREF _Toc206424027 \h </w:instrText>
            </w:r>
            <w:r>
              <w:rPr>
                <w:noProof/>
                <w:webHidden/>
              </w:rPr>
            </w:r>
            <w:r>
              <w:rPr>
                <w:noProof/>
                <w:webHidden/>
              </w:rPr>
              <w:fldChar w:fldCharType="separate"/>
            </w:r>
            <w:r>
              <w:rPr>
                <w:noProof/>
                <w:webHidden/>
              </w:rPr>
              <w:t>19</w:t>
            </w:r>
            <w:r>
              <w:rPr>
                <w:noProof/>
                <w:webHidden/>
              </w:rPr>
              <w:fldChar w:fldCharType="end"/>
            </w:r>
          </w:hyperlink>
        </w:p>
        <w:p w14:paraId="63BA60A5" w14:textId="63BF7D9C"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28" w:history="1">
            <w:r w:rsidRPr="00192063">
              <w:rPr>
                <w:rStyle w:val="Hyperlink"/>
                <w:noProof/>
              </w:rPr>
              <w:t>UIC Resources - Supporting Student Health, Wellbeing, and Academic Success</w:t>
            </w:r>
            <w:r>
              <w:rPr>
                <w:noProof/>
                <w:webHidden/>
              </w:rPr>
              <w:tab/>
            </w:r>
            <w:r>
              <w:rPr>
                <w:noProof/>
                <w:webHidden/>
              </w:rPr>
              <w:fldChar w:fldCharType="begin"/>
            </w:r>
            <w:r>
              <w:rPr>
                <w:noProof/>
                <w:webHidden/>
              </w:rPr>
              <w:instrText xml:space="preserve"> PAGEREF _Toc206424028 \h </w:instrText>
            </w:r>
            <w:r>
              <w:rPr>
                <w:noProof/>
                <w:webHidden/>
              </w:rPr>
            </w:r>
            <w:r>
              <w:rPr>
                <w:noProof/>
                <w:webHidden/>
              </w:rPr>
              <w:fldChar w:fldCharType="separate"/>
            </w:r>
            <w:r>
              <w:rPr>
                <w:noProof/>
                <w:webHidden/>
              </w:rPr>
              <w:t>20</w:t>
            </w:r>
            <w:r>
              <w:rPr>
                <w:noProof/>
                <w:webHidden/>
              </w:rPr>
              <w:fldChar w:fldCharType="end"/>
            </w:r>
          </w:hyperlink>
        </w:p>
        <w:p w14:paraId="001A97D3" w14:textId="5047938E"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29" w:history="1">
            <w:r w:rsidRPr="00192063">
              <w:rPr>
                <w:rStyle w:val="Hyperlink"/>
                <w:noProof/>
              </w:rPr>
              <w:t>Disclaimer</w:t>
            </w:r>
            <w:r>
              <w:rPr>
                <w:noProof/>
                <w:webHidden/>
              </w:rPr>
              <w:tab/>
            </w:r>
            <w:r>
              <w:rPr>
                <w:noProof/>
                <w:webHidden/>
              </w:rPr>
              <w:fldChar w:fldCharType="begin"/>
            </w:r>
            <w:r>
              <w:rPr>
                <w:noProof/>
                <w:webHidden/>
              </w:rPr>
              <w:instrText xml:space="preserve"> PAGEREF _Toc206424029 \h </w:instrText>
            </w:r>
            <w:r>
              <w:rPr>
                <w:noProof/>
                <w:webHidden/>
              </w:rPr>
            </w:r>
            <w:r>
              <w:rPr>
                <w:noProof/>
                <w:webHidden/>
              </w:rPr>
              <w:fldChar w:fldCharType="separate"/>
            </w:r>
            <w:r>
              <w:rPr>
                <w:noProof/>
                <w:webHidden/>
              </w:rPr>
              <w:t>22</w:t>
            </w:r>
            <w:r>
              <w:rPr>
                <w:noProof/>
                <w:webHidden/>
              </w:rPr>
              <w:fldChar w:fldCharType="end"/>
            </w:r>
          </w:hyperlink>
        </w:p>
        <w:p w14:paraId="00000046" w14:textId="173F3320" w:rsidR="00982615" w:rsidRDefault="00000000">
          <w:pPr>
            <w:pBdr>
              <w:top w:val="nil"/>
              <w:left w:val="nil"/>
              <w:bottom w:val="nil"/>
              <w:right w:val="nil"/>
              <w:between w:val="nil"/>
            </w:pBdr>
            <w:tabs>
              <w:tab w:val="right" w:leader="dot" w:pos="9350"/>
            </w:tabs>
            <w:spacing w:after="100"/>
            <w:ind w:left="220"/>
            <w:rPr>
              <w:color w:val="000000"/>
              <w:sz w:val="24"/>
              <w:szCs w:val="24"/>
            </w:rPr>
          </w:pPr>
          <w:r>
            <w:fldChar w:fldCharType="end"/>
          </w:r>
        </w:p>
      </w:sdtContent>
    </w:sdt>
    <w:p w14:paraId="00000047" w14:textId="77777777" w:rsidR="00982615" w:rsidRDefault="00000000">
      <w:pPr>
        <w:spacing w:after="0" w:line="240" w:lineRule="auto"/>
      </w:pPr>
      <w:r>
        <w:br w:type="page"/>
      </w:r>
    </w:p>
    <w:p w14:paraId="00000048" w14:textId="77777777" w:rsidR="00982615" w:rsidRDefault="00000000">
      <w:pPr>
        <w:pStyle w:val="Heading1"/>
        <w:jc w:val="center"/>
        <w:rPr>
          <w:rFonts w:ascii="Calibri" w:eastAsia="Calibri" w:hAnsi="Calibri" w:cs="Calibri"/>
          <w:color w:val="000000"/>
          <w:sz w:val="52"/>
          <w:szCs w:val="52"/>
        </w:rPr>
      </w:pPr>
      <w:bookmarkStart w:id="23" w:name="_Toc206423990"/>
      <w:r>
        <w:rPr>
          <w:rFonts w:ascii="Calibri" w:eastAsia="Calibri" w:hAnsi="Calibri" w:cs="Calibri"/>
          <w:color w:val="000000"/>
          <w:sz w:val="52"/>
          <w:szCs w:val="52"/>
        </w:rPr>
        <w:lastRenderedPageBreak/>
        <w:t>[Course Title]</w:t>
      </w:r>
      <w:bookmarkEnd w:id="23"/>
    </w:p>
    <w:p w14:paraId="00000049" w14:textId="77777777" w:rsidR="00982615" w:rsidRDefault="00000000">
      <w:pPr>
        <w:keepNext/>
        <w:keepLines/>
        <w:spacing w:after="60" w:line="240" w:lineRule="auto"/>
        <w:jc w:val="center"/>
        <w:rPr>
          <w:sz w:val="40"/>
          <w:szCs w:val="40"/>
        </w:rPr>
      </w:pPr>
      <w:r>
        <w:rPr>
          <w:sz w:val="40"/>
          <w:szCs w:val="40"/>
        </w:rPr>
        <w:t>[Course Number and Section Number, Credit Hours]</w:t>
      </w:r>
    </w:p>
    <w:p w14:paraId="0000004A" w14:textId="77777777" w:rsidR="00982615" w:rsidRDefault="00000000">
      <w:pPr>
        <w:keepNext/>
        <w:keepLines/>
        <w:spacing w:after="320" w:line="240" w:lineRule="auto"/>
        <w:jc w:val="center"/>
        <w:rPr>
          <w:color w:val="666666"/>
          <w:sz w:val="30"/>
          <w:szCs w:val="30"/>
        </w:rPr>
      </w:pPr>
      <w:bookmarkStart w:id="24" w:name="_heading=h.8d2g10m2391b" w:colFirst="0" w:colLast="0"/>
      <w:bookmarkEnd w:id="24"/>
      <w:r>
        <w:rPr>
          <w:color w:val="666666"/>
          <w:sz w:val="30"/>
          <w:szCs w:val="30"/>
        </w:rPr>
        <w:t>[Term, Class Days and Times, Meeting Location]</w:t>
      </w:r>
    </w:p>
    <w:p w14:paraId="0000004B" w14:textId="14495AC4" w:rsidR="00982615" w:rsidRDefault="00000000">
      <w:pPr>
        <w:shd w:val="clear" w:color="auto" w:fill="D9E2F3"/>
      </w:pPr>
      <w:r>
        <w:rPr>
          <w:b/>
        </w:rPr>
        <w:t>Recommendation:</w:t>
      </w:r>
      <w:r>
        <w:t xml:space="preserve"> For more information targeted towards each type of course modality, </w:t>
      </w:r>
      <w:hyperlink r:id="rId18" w:anchor="glossary" w:history="1">
        <w:r w:rsidR="008E28E2" w:rsidRPr="00F6039A">
          <w:rPr>
            <w:rStyle w:val="Hyperlink"/>
          </w:rPr>
          <w:t xml:space="preserve">visit the </w:t>
        </w:r>
        <w:r w:rsidR="00F6039A" w:rsidRPr="00F6039A">
          <w:rPr>
            <w:rStyle w:val="Hyperlink"/>
          </w:rPr>
          <w:t xml:space="preserve">Registrar’s </w:t>
        </w:r>
        <w:r w:rsidR="008E28E2" w:rsidRPr="00F6039A">
          <w:rPr>
            <w:rStyle w:val="Hyperlink"/>
          </w:rPr>
          <w:t xml:space="preserve">course modality </w:t>
        </w:r>
        <w:r w:rsidR="00F6039A" w:rsidRPr="00F6039A">
          <w:rPr>
            <w:rStyle w:val="Hyperlink"/>
          </w:rPr>
          <w:t>glossary</w:t>
        </w:r>
        <w:r w:rsidR="008E28E2" w:rsidRPr="00F6039A">
          <w:rPr>
            <w:rStyle w:val="Hyperlink"/>
          </w:rPr>
          <w:t>.</w:t>
        </w:r>
      </w:hyperlink>
      <w:r>
        <w:t xml:space="preserve"> </w:t>
      </w:r>
    </w:p>
    <w:p w14:paraId="0000004C" w14:textId="77777777" w:rsidR="00982615" w:rsidRDefault="00000000" w:rsidP="00311FCF">
      <w:pPr>
        <w:pStyle w:val="Heading2"/>
      </w:pPr>
      <w:bookmarkStart w:id="25" w:name="_Toc206423991"/>
      <w:r>
        <w:t>About Your Instructors (alternate section heading: Instructor Information)</w:t>
      </w:r>
      <w:bookmarkEnd w:id="25"/>
    </w:p>
    <w:p w14:paraId="0000004D" w14:textId="77777777" w:rsidR="00982615" w:rsidRDefault="00000000">
      <w:pPr>
        <w:spacing w:after="0" w:line="240" w:lineRule="auto"/>
      </w:pPr>
      <w:r>
        <w:rPr>
          <w:b/>
        </w:rPr>
        <w:t xml:space="preserve">Instructor Name: </w:t>
      </w:r>
      <w:r>
        <w:t xml:space="preserve">[Include your name and pronouns, if comfortable. (You may also wish to include a parenthetical that clarifies how students should refer to you. For example, </w:t>
      </w:r>
      <w:proofErr w:type="gramStart"/>
      <w:r>
        <w:rPr>
          <w:i/>
        </w:rPr>
        <w:t>You</w:t>
      </w:r>
      <w:proofErr w:type="gramEnd"/>
      <w:r>
        <w:rPr>
          <w:i/>
        </w:rPr>
        <w:t xml:space="preserve"> may call me Professor X.</w:t>
      </w:r>
      <w:r>
        <w:t>)]</w:t>
      </w:r>
    </w:p>
    <w:p w14:paraId="0000004E" w14:textId="77777777" w:rsidR="00982615" w:rsidRDefault="00982615">
      <w:pPr>
        <w:spacing w:after="0" w:line="240" w:lineRule="auto"/>
      </w:pPr>
    </w:p>
    <w:p w14:paraId="0000004F" w14:textId="29D38EA3" w:rsidR="00982615" w:rsidRDefault="00000000">
      <w:pPr>
        <w:spacing w:after="0" w:line="240" w:lineRule="auto"/>
      </w:pPr>
      <w:r>
        <w:rPr>
          <w:b/>
        </w:rPr>
        <w:t>Office:</w:t>
      </w:r>
      <w:r>
        <w:t xml:space="preserve"> [Include your office location.]</w:t>
      </w:r>
    </w:p>
    <w:p w14:paraId="00000050" w14:textId="77777777" w:rsidR="00982615" w:rsidRDefault="00982615">
      <w:pPr>
        <w:spacing w:after="0" w:line="240" w:lineRule="auto"/>
      </w:pPr>
    </w:p>
    <w:p w14:paraId="00000051" w14:textId="77777777" w:rsidR="00982615" w:rsidRDefault="00000000">
      <w:pPr>
        <w:spacing w:after="0" w:line="240" w:lineRule="auto"/>
      </w:pPr>
      <w:r>
        <w:rPr>
          <w:b/>
        </w:rPr>
        <w:t>Office Phone</w:t>
      </w:r>
      <w:r>
        <w:t>: [Include your phone number]</w:t>
      </w:r>
    </w:p>
    <w:p w14:paraId="00000052" w14:textId="77777777" w:rsidR="00982615" w:rsidRDefault="00982615">
      <w:pPr>
        <w:spacing w:after="0" w:line="240" w:lineRule="auto"/>
      </w:pPr>
    </w:p>
    <w:p w14:paraId="00000053" w14:textId="3413C47A" w:rsidR="00982615" w:rsidRDefault="00000000">
      <w:pPr>
        <w:spacing w:after="0" w:line="240" w:lineRule="auto"/>
      </w:pPr>
      <w:r>
        <w:rPr>
          <w:b/>
        </w:rPr>
        <w:t>Drop-in (Office) Hours:</w:t>
      </w:r>
      <w:r>
        <w:t xml:space="preserve"> [Include the time and location of your office hours and list if your office hours are in-person or virtual. Some instructors choose to call these “Student Hours” or “Drop-in Hours” to encourage students to take advantage of them.]</w:t>
      </w:r>
    </w:p>
    <w:p w14:paraId="00000054" w14:textId="77777777" w:rsidR="00982615" w:rsidRDefault="00982615">
      <w:pPr>
        <w:spacing w:after="0" w:line="240" w:lineRule="auto"/>
      </w:pPr>
    </w:p>
    <w:p w14:paraId="6BB70117" w14:textId="4251D96C" w:rsidR="001E6654" w:rsidRDefault="001E6654" w:rsidP="00AE16B8">
      <w:pPr>
        <w:shd w:val="clear" w:color="auto" w:fill="D9E2F3"/>
      </w:pPr>
      <w:r>
        <w:rPr>
          <w:b/>
        </w:rPr>
        <w:t>Recommendation:</w:t>
      </w:r>
      <w:r>
        <w:t xml:space="preserve"> While there are no university policies governing drop-in (office) hours requirements, departments may provide guidelines for their instructors. Generally, for a 3-credit course, you should consider scheduling at least 1-2 hours/week as drop-in (office) hours. To accommodate students who have class conflicts, work, or other commitments, consider offering at least one drop-in (office) hour outside of normal business hours (e.g., early mornings, evenings, weekends).</w:t>
      </w:r>
      <w:r>
        <w:tab/>
      </w:r>
    </w:p>
    <w:p w14:paraId="00000055" w14:textId="105F9C2B" w:rsidR="00982615" w:rsidRDefault="00000000">
      <w:pPr>
        <w:spacing w:after="0" w:line="240" w:lineRule="auto"/>
      </w:pPr>
      <w:r>
        <w:rPr>
          <w:b/>
        </w:rPr>
        <w:t>Email:</w:t>
      </w:r>
      <w:r>
        <w:t xml:space="preserve"> [In addition to providing your email address, you might also consider a statement about the best way to contact you and when students can expect to communicate with you. </w:t>
      </w:r>
      <w:r w:rsidR="001E6654">
        <w:t xml:space="preserve">Assure your students that you want them to be successful, while also setting clear boundaries around your availability </w:t>
      </w:r>
      <w:r w:rsidR="00B452B8">
        <w:t xml:space="preserve">and communication preferences </w:t>
      </w:r>
      <w:r w:rsidR="001E6654">
        <w:t xml:space="preserve">(especially for very large classes). </w:t>
      </w:r>
      <w:r>
        <w:t xml:space="preserve">For example, </w:t>
      </w:r>
      <w:r>
        <w:rPr>
          <w:i/>
        </w:rPr>
        <w:t>I look forward to hearing from you. I respond to emails on weekdays, and in a typical week, you can expect a reply from me within 24-48 hours.</w:t>
      </w:r>
      <w:r>
        <w:t>]</w:t>
      </w:r>
    </w:p>
    <w:p w14:paraId="00000056" w14:textId="77777777" w:rsidR="00982615" w:rsidRDefault="00982615">
      <w:pPr>
        <w:spacing w:after="0" w:line="240" w:lineRule="auto"/>
      </w:pPr>
    </w:p>
    <w:p w14:paraId="00000058" w14:textId="1CAC6114" w:rsidR="00982615" w:rsidRDefault="00000000" w:rsidP="00AE16B8">
      <w:r>
        <w:t xml:space="preserve">[If your class has co-instructors, TAs, or additional instructional support, include the information for those people here (i.e., name, office, email, and drop-in hours date, time, location).] </w:t>
      </w:r>
    </w:p>
    <w:p w14:paraId="0000005A" w14:textId="18CB420B" w:rsidR="00982615" w:rsidRDefault="00000000">
      <w:pPr>
        <w:spacing w:after="0" w:line="240" w:lineRule="auto"/>
      </w:pPr>
      <w:r>
        <w:rPr>
          <w:b/>
        </w:rPr>
        <w:t xml:space="preserve">Methods of Instruction: </w:t>
      </w:r>
      <w:r>
        <w:t>[</w:t>
      </w:r>
      <w:r>
        <w:rPr>
          <w:color w:val="000000"/>
        </w:rPr>
        <w:t>Provide a detailed statement summarizing how your course content, including lectures, labs, discussion sections, etc., will be delivered to students.]</w:t>
      </w:r>
    </w:p>
    <w:p w14:paraId="0000005C" w14:textId="77777777" w:rsidR="00982615" w:rsidRPr="00311FCF" w:rsidRDefault="00000000" w:rsidP="00311FCF">
      <w:pPr>
        <w:pStyle w:val="Heading2"/>
      </w:pPr>
      <w:bookmarkStart w:id="26" w:name="_Toc206423992"/>
      <w:r w:rsidRPr="00311FCF">
        <w:lastRenderedPageBreak/>
        <w:t>Welcome to Our Course (alternate section heading: Course Description)</w:t>
      </w:r>
      <w:bookmarkEnd w:id="26"/>
    </w:p>
    <w:p w14:paraId="0000005D" w14:textId="77777777" w:rsidR="00982615" w:rsidRDefault="00000000">
      <w:pPr>
        <w:spacing w:after="0" w:line="240" w:lineRule="auto"/>
      </w:pPr>
      <w:r>
        <w:rPr>
          <w:b/>
        </w:rPr>
        <w:t>[</w:t>
      </w:r>
      <w:r>
        <w:t xml:space="preserve">For this section, write 1 to 2 paragraphs describing the course. This is your opportunity to invite students into the course, set the tone, and communicate the value, relevance, and importance of the topics and concepts covered in the course. </w:t>
      </w:r>
    </w:p>
    <w:p w14:paraId="0000005E" w14:textId="77777777" w:rsidR="00982615" w:rsidRDefault="00000000">
      <w:pPr>
        <w:spacing w:after="0" w:line="240" w:lineRule="auto"/>
      </w:pPr>
      <w:r>
        <w:t>To invite students into the course, we suggest…</w:t>
      </w:r>
    </w:p>
    <w:p w14:paraId="0000005F" w14:textId="77777777" w:rsidR="00982615" w:rsidRDefault="00000000">
      <w:pPr>
        <w:numPr>
          <w:ilvl w:val="0"/>
          <w:numId w:val="1"/>
        </w:numPr>
        <w:spacing w:after="0" w:line="240" w:lineRule="auto"/>
      </w:pPr>
      <w:r>
        <w:t>Beginning with a big idea or interesting question that encapsulates the content of your course</w:t>
      </w:r>
    </w:p>
    <w:p w14:paraId="00000060" w14:textId="77777777" w:rsidR="00982615" w:rsidRDefault="00000000">
      <w:pPr>
        <w:numPr>
          <w:ilvl w:val="0"/>
          <w:numId w:val="1"/>
        </w:numPr>
        <w:spacing w:after="0" w:line="240" w:lineRule="auto"/>
      </w:pPr>
      <w:r>
        <w:t>Including a brief description of the primary course content and objectives</w:t>
      </w:r>
    </w:p>
    <w:p w14:paraId="00000061" w14:textId="77777777" w:rsidR="00982615" w:rsidRDefault="00000000">
      <w:pPr>
        <w:numPr>
          <w:ilvl w:val="0"/>
          <w:numId w:val="1"/>
        </w:numPr>
        <w:spacing w:after="0" w:line="240" w:lineRule="auto"/>
      </w:pPr>
      <w:r>
        <w:t xml:space="preserve">Indicating what assignments and activities students can expect </w:t>
      </w:r>
    </w:p>
    <w:p w14:paraId="00000062" w14:textId="77777777" w:rsidR="00982615" w:rsidRDefault="00000000">
      <w:pPr>
        <w:numPr>
          <w:ilvl w:val="0"/>
          <w:numId w:val="1"/>
        </w:numPr>
        <w:spacing w:after="0" w:line="240" w:lineRule="auto"/>
      </w:pPr>
      <w:r>
        <w:t>Outlining the course’s significance to students</w:t>
      </w:r>
    </w:p>
    <w:p w14:paraId="00000063" w14:textId="77777777" w:rsidR="00982615" w:rsidRDefault="00000000">
      <w:pPr>
        <w:numPr>
          <w:ilvl w:val="0"/>
          <w:numId w:val="1"/>
        </w:numPr>
        <w:spacing w:after="0" w:line="240" w:lineRule="auto"/>
      </w:pPr>
      <w:r>
        <w:t>Noting any prior knowledge or prerequisites necessary for success in the course</w:t>
      </w:r>
    </w:p>
    <w:p w14:paraId="00000064" w14:textId="5B4DB92A" w:rsidR="00982615" w:rsidRDefault="00000000">
      <w:pPr>
        <w:numPr>
          <w:ilvl w:val="0"/>
          <w:numId w:val="1"/>
        </w:numPr>
        <w:spacing w:after="0" w:line="240" w:lineRule="auto"/>
      </w:pPr>
      <w:r>
        <w:t>Using motivational language (“you will have the opportunity to...” or “we will…” as opposed to “students will be expected to…”)</w:t>
      </w:r>
    </w:p>
    <w:p w14:paraId="00000067" w14:textId="60BA048F" w:rsidR="00982615" w:rsidRPr="00F10B50" w:rsidRDefault="00F10B50" w:rsidP="00F10B50">
      <w:pPr>
        <w:numPr>
          <w:ilvl w:val="0"/>
          <w:numId w:val="1"/>
        </w:numPr>
        <w:spacing w:after="0" w:line="240" w:lineRule="auto"/>
        <w:contextualSpacing/>
        <w:rPr>
          <w:rFonts w:eastAsia="Arial"/>
          <w:lang w:val="en"/>
        </w:rPr>
      </w:pPr>
      <w:r>
        <w:rPr>
          <w:rFonts w:eastAsia="Arial"/>
          <w:lang w:val="en"/>
        </w:rPr>
        <w:t>Let students know that the course may be challenging at times but that you believe students can be successful in the course.</w:t>
      </w:r>
      <w:r w:rsidR="00DC69AF">
        <w:rPr>
          <w:rFonts w:eastAsia="Arial"/>
          <w:lang w:val="en"/>
        </w:rPr>
        <w:t>]</w:t>
      </w:r>
    </w:p>
    <w:p w14:paraId="00000070" w14:textId="77777777" w:rsidR="00982615" w:rsidRPr="00311FCF" w:rsidRDefault="00000000" w:rsidP="00311FCF">
      <w:pPr>
        <w:pStyle w:val="Heading2"/>
      </w:pPr>
      <w:bookmarkStart w:id="27" w:name="_Toc206423993"/>
      <w:r w:rsidRPr="00311FCF">
        <w:t>What You Will Learn in This Course</w:t>
      </w:r>
      <w:bookmarkEnd w:id="27"/>
    </w:p>
    <w:p w14:paraId="00000071" w14:textId="77777777" w:rsidR="00982615" w:rsidRDefault="00000000">
      <w:pPr>
        <w:pStyle w:val="Heading3"/>
      </w:pPr>
      <w:bookmarkStart w:id="28" w:name="_Toc206423994"/>
      <w:r>
        <w:t>Course Goals and Student Learning Outcomes</w:t>
      </w:r>
      <w:bookmarkEnd w:id="28"/>
    </w:p>
    <w:p w14:paraId="00000072" w14:textId="77777777" w:rsidR="00982615" w:rsidRDefault="00000000">
      <w:pPr>
        <w:spacing w:after="0" w:line="240" w:lineRule="auto"/>
      </w:pPr>
      <w:r>
        <w:t xml:space="preserve">[In accordance with </w:t>
      </w:r>
      <w:hyperlink r:id="rId19">
        <w:r w:rsidR="00982615">
          <w:rPr>
            <w:color w:val="0563C1"/>
            <w:u w:val="single"/>
          </w:rPr>
          <w:t>University guidelines</w:t>
        </w:r>
      </w:hyperlink>
      <w:r>
        <w:t xml:space="preserve">, tell students what they will learn by the end of the class in terms that capture the excitement you have for the course. Use language to clearly articulate 5-10 goals that you can realistically evaluate for competence/proficiency or measure improvement or progress towards mastery for the course.] </w:t>
      </w:r>
    </w:p>
    <w:p w14:paraId="00000073" w14:textId="77777777" w:rsidR="00982615" w:rsidRDefault="00982615">
      <w:pPr>
        <w:spacing w:after="0" w:line="240" w:lineRule="auto"/>
        <w:rPr>
          <w:i/>
        </w:rPr>
      </w:pPr>
    </w:p>
    <w:p w14:paraId="00000074" w14:textId="77777777" w:rsidR="00982615" w:rsidRDefault="00000000">
      <w:pPr>
        <w:spacing w:after="0" w:line="240" w:lineRule="auto"/>
        <w:rPr>
          <w:i/>
        </w:rPr>
      </w:pPr>
      <w:r>
        <w:rPr>
          <w:i/>
        </w:rPr>
        <w:t>By the end of this course, you will be able to…</w:t>
      </w:r>
    </w:p>
    <w:p w14:paraId="00000075" w14:textId="77777777" w:rsidR="00982615" w:rsidRDefault="00000000">
      <w:pPr>
        <w:numPr>
          <w:ilvl w:val="0"/>
          <w:numId w:val="8"/>
        </w:numPr>
        <w:spacing w:after="0" w:line="240" w:lineRule="auto"/>
      </w:pPr>
      <w:r>
        <w:t>[Outcome 1]</w:t>
      </w:r>
    </w:p>
    <w:p w14:paraId="00000076" w14:textId="77777777" w:rsidR="00982615" w:rsidRDefault="00000000">
      <w:pPr>
        <w:numPr>
          <w:ilvl w:val="0"/>
          <w:numId w:val="8"/>
        </w:numPr>
        <w:spacing w:after="0" w:line="240" w:lineRule="auto"/>
      </w:pPr>
      <w:r>
        <w:t>[Outcome 2]</w:t>
      </w:r>
    </w:p>
    <w:p w14:paraId="00000077" w14:textId="77777777" w:rsidR="00982615" w:rsidRDefault="00000000">
      <w:pPr>
        <w:numPr>
          <w:ilvl w:val="0"/>
          <w:numId w:val="8"/>
        </w:numPr>
        <w:spacing w:after="0" w:line="240" w:lineRule="auto"/>
      </w:pPr>
      <w:r>
        <w:t>[Outcome 3]</w:t>
      </w:r>
    </w:p>
    <w:p w14:paraId="00000078" w14:textId="77777777" w:rsidR="00982615" w:rsidRDefault="00000000">
      <w:pPr>
        <w:numPr>
          <w:ilvl w:val="0"/>
          <w:numId w:val="8"/>
        </w:numPr>
        <w:spacing w:after="0" w:line="240" w:lineRule="auto"/>
      </w:pPr>
      <w:r>
        <w:t>[Outcome 4]</w:t>
      </w:r>
    </w:p>
    <w:p w14:paraId="00000079" w14:textId="77777777" w:rsidR="00982615" w:rsidRDefault="00000000">
      <w:pPr>
        <w:numPr>
          <w:ilvl w:val="0"/>
          <w:numId w:val="8"/>
        </w:numPr>
        <w:spacing w:after="0" w:line="240" w:lineRule="auto"/>
      </w:pPr>
      <w:r>
        <w:t xml:space="preserve">[Outcome 5] </w:t>
      </w:r>
    </w:p>
    <w:p w14:paraId="0000007A" w14:textId="77777777" w:rsidR="00982615" w:rsidRDefault="00982615">
      <w:pPr>
        <w:spacing w:after="0" w:line="240" w:lineRule="auto"/>
      </w:pPr>
    </w:p>
    <w:p w14:paraId="0000007B" w14:textId="77777777" w:rsidR="00982615" w:rsidRDefault="00000000">
      <w:pPr>
        <w:spacing w:after="0" w:line="240" w:lineRule="auto"/>
      </w:pPr>
      <w:r>
        <w:rPr>
          <w:rFonts w:ascii="Arial" w:eastAsia="Arial" w:hAnsi="Arial" w:cs="Arial"/>
          <w:noProof/>
        </w:rPr>
        <mc:AlternateContent>
          <mc:Choice Requires="wps">
            <w:drawing>
              <wp:inline distT="0" distB="0" distL="0" distR="0" wp14:anchorId="24F2B2AB" wp14:editId="21749977">
                <wp:extent cx="5994400" cy="508000"/>
                <wp:effectExtent l="0" t="0" r="12700" b="12700"/>
                <wp:docPr id="1062780580" name="Rectangle 1062780580"/>
                <wp:cNvGraphicFramePr/>
                <a:graphic xmlns:a="http://schemas.openxmlformats.org/drawingml/2006/main">
                  <a:graphicData uri="http://schemas.microsoft.com/office/word/2010/wordprocessingShape">
                    <wps:wsp>
                      <wps:cNvSpPr/>
                      <wps:spPr>
                        <a:xfrm>
                          <a:off x="0" y="0"/>
                          <a:ext cx="5994400" cy="508000"/>
                        </a:xfrm>
                        <a:prstGeom prst="rect">
                          <a:avLst/>
                        </a:prstGeom>
                        <a:noFill/>
                        <a:ln w="9525" cap="flat" cmpd="sng">
                          <a:solidFill>
                            <a:srgbClr val="000000"/>
                          </a:solidFill>
                          <a:prstDash val="solid"/>
                          <a:round/>
                          <a:headEnd type="none" w="sm" len="sm"/>
                          <a:tailEnd type="none" w="sm" len="sm"/>
                        </a:ln>
                      </wps:spPr>
                      <wps:txbx>
                        <w:txbxContent>
                          <w:p w14:paraId="2D442331" w14:textId="2C6D3BAB" w:rsidR="00982615" w:rsidRDefault="00000000">
                            <w:pPr>
                              <w:spacing w:after="0" w:line="240" w:lineRule="auto"/>
                              <w:textDirection w:val="btLr"/>
                            </w:pPr>
                            <w:r>
                              <w:rPr>
                                <w:b/>
                                <w:color w:val="000000"/>
                              </w:rPr>
                              <w:t xml:space="preserve">Resources: </w:t>
                            </w:r>
                            <w:r>
                              <w:rPr>
                                <w:color w:val="0563C1"/>
                                <w:u w:val="single"/>
                              </w:rPr>
                              <w:t>CATE has a teaching guide to support learning objective development.</w:t>
                            </w:r>
                            <w:r>
                              <w:rPr>
                                <w:color w:val="000000"/>
                              </w:rPr>
                              <w:t xml:space="preserve"> </w:t>
                            </w:r>
                          </w:p>
                          <w:p w14:paraId="2A06CCB1" w14:textId="77777777" w:rsidR="00982615" w:rsidRDefault="00000000">
                            <w:pPr>
                              <w:spacing w:after="0" w:line="240" w:lineRule="auto"/>
                              <w:textDirection w:val="btLr"/>
                            </w:pPr>
                            <w:r>
                              <w:rPr>
                                <w:color w:val="000000"/>
                              </w:rPr>
                              <w:t xml:space="preserve">Useful verbs from </w:t>
                            </w:r>
                            <w:r>
                              <w:rPr>
                                <w:color w:val="0563C1"/>
                                <w:u w:val="single"/>
                              </w:rPr>
                              <w:t>Bloom’s Taxonomy</w:t>
                            </w:r>
                            <w:r>
                              <w:rPr>
                                <w:color w:val="000000"/>
                              </w:rPr>
                              <w:t xml:space="preserve"> can help you craft the language for each learning objective.</w:t>
                            </w:r>
                          </w:p>
                        </w:txbxContent>
                      </wps:txbx>
                      <wps:bodyPr spcFirstLastPara="1" wrap="square" lIns="91425" tIns="45700" rIns="91425" bIns="45700" anchor="t" anchorCtr="0">
                        <a:noAutofit/>
                      </wps:bodyPr>
                    </wps:wsp>
                  </a:graphicData>
                </a:graphic>
              </wp:inline>
            </w:drawing>
          </mc:Choice>
          <mc:Fallback>
            <w:pict>
              <v:rect w14:anchorId="24F2B2AB" id="Rectangle 1062780580" o:spid="_x0000_s1027" style="width:472pt;height: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" filled="f">
                <v:stroke startarrowwidth="narrow" startarrowlength="short" endarrowwidth="narrow" endarrowlength="short" joinstyle="round"/>
                <v:textbox inset="2.53958mm,1.2694mm,2.53958mm,1.2694mm">
                  <w:txbxContent>
                    <w:p w14:paraId="2D442331" w14:textId="2C6D3BAB" w:rsidR="00982615" w:rsidRDefault="00000000">
                      <w:pPr>
                        <w:spacing w:after="0" w:line="240" w:lineRule="auto"/>
                        <w:textDirection w:val="btLr"/>
                      </w:pPr>
                      <w:r>
                        <w:rPr>
                          <w:b/>
                          <w:color w:val="000000"/>
                        </w:rPr>
                        <w:t xml:space="preserve">Resources: </w:t>
                      </w:r>
                      <w:r>
                        <w:rPr>
                          <w:color w:val="0563C1"/>
                          <w:u w:val="single"/>
                        </w:rPr>
                        <w:t>CATE has a teaching guide to support learning objective development.</w:t>
                      </w:r>
                      <w:r>
                        <w:rPr>
                          <w:color w:val="000000"/>
                        </w:rPr>
                        <w:t xml:space="preserve"> </w:t>
                      </w:r>
                    </w:p>
                    <w:p w14:paraId="2A06CCB1" w14:textId="77777777" w:rsidR="00982615" w:rsidRDefault="00000000">
                      <w:pPr>
                        <w:spacing w:after="0" w:line="240" w:lineRule="auto"/>
                        <w:textDirection w:val="btLr"/>
                      </w:pPr>
                      <w:r>
                        <w:rPr>
                          <w:color w:val="000000"/>
                        </w:rPr>
                        <w:t xml:space="preserve">Useful verbs from </w:t>
                      </w:r>
                      <w:r>
                        <w:rPr>
                          <w:color w:val="0563C1"/>
                          <w:u w:val="single"/>
                        </w:rPr>
                        <w:t>Bloom’s Taxonomy</w:t>
                      </w:r>
                      <w:r>
                        <w:rPr>
                          <w:color w:val="000000"/>
                        </w:rPr>
                        <w:t xml:space="preserve"> can help you craft the language for each learning objective.</w:t>
                      </w:r>
                    </w:p>
                  </w:txbxContent>
                </v:textbox>
                <w10:anchorlock/>
              </v:rect>
            </w:pict>
          </mc:Fallback>
        </mc:AlternateContent>
      </w:r>
    </w:p>
    <w:p w14:paraId="0000007C" w14:textId="77777777" w:rsidR="00982615" w:rsidRPr="00311FCF" w:rsidRDefault="00000000" w:rsidP="00311FCF">
      <w:pPr>
        <w:pStyle w:val="Heading2"/>
      </w:pPr>
      <w:bookmarkStart w:id="29" w:name="_Toc206423995"/>
      <w:r w:rsidRPr="00311FCF">
        <w:t>Pre- or Co-requisites For This Class</w:t>
      </w:r>
      <w:bookmarkEnd w:id="29"/>
    </w:p>
    <w:p w14:paraId="0000007D" w14:textId="77777777" w:rsidR="00982615" w:rsidRDefault="00000000">
      <w:r>
        <w:t>[Describe any course pre- or co-requisites for the course.]</w:t>
      </w:r>
    </w:p>
    <w:p w14:paraId="0000007E" w14:textId="77777777" w:rsidR="00982615" w:rsidRDefault="00000000">
      <w:pPr>
        <w:shd w:val="clear" w:color="auto" w:fill="D9E2F3"/>
        <w:rPr>
          <w:color w:val="000000"/>
        </w:rPr>
      </w:pPr>
      <w:r>
        <w:rPr>
          <w:b/>
        </w:rPr>
        <w:t>Recommendation:</w:t>
      </w:r>
      <w:r>
        <w:t xml:space="preserve"> </w:t>
      </w:r>
      <w:r>
        <w:rPr>
          <w:color w:val="000000"/>
        </w:rPr>
        <w:t>Even if there are no formal requisites for this course, in the spirit of transparency, you may want to include a list of recommended skills or competencies or experiences that you expect students to have prior to taking your course. This information will help students self-assess their readiness for the course. Be careful to avoid using deficit-language or tone.</w:t>
      </w:r>
    </w:p>
    <w:p w14:paraId="0000007F" w14:textId="77777777" w:rsidR="00982615" w:rsidRDefault="00000000">
      <w:pPr>
        <w:shd w:val="clear" w:color="auto" w:fill="D9E2F3"/>
        <w:rPr>
          <w:color w:val="000000"/>
        </w:rPr>
      </w:pPr>
      <w:r>
        <w:rPr>
          <w:color w:val="000000"/>
        </w:rPr>
        <w:t xml:space="preserve">For </w:t>
      </w:r>
      <w:r>
        <w:rPr>
          <w:b/>
          <w:color w:val="000000"/>
        </w:rPr>
        <w:t>online or hybrid</w:t>
      </w:r>
      <w:r>
        <w:rPr>
          <w:color w:val="000000"/>
        </w:rPr>
        <w:t xml:space="preserve"> courses, this might be a good place to share a resource for enrolled UIC students called the </w:t>
      </w:r>
      <w:sdt>
        <w:sdtPr>
          <w:tag w:val="goog_rdk_0"/>
          <w:id w:val="-1009905269"/>
        </w:sdtPr>
        <w:sdtContent>
          <w:hyperlink r:id="rId20" w:anchor="/" w:history="1">
            <w:r w:rsidR="00982615">
              <w:rPr>
                <w:color w:val="0563C1"/>
                <w:u w:val="single"/>
              </w:rPr>
              <w:t>Online Learning Readiness module</w:t>
            </w:r>
          </w:hyperlink>
        </w:sdtContent>
      </w:sdt>
      <w:r>
        <w:rPr>
          <w:color w:val="000000"/>
        </w:rPr>
        <w:t xml:space="preserve">. This resource was designed to help students self-assess their readiness to engage in the online components of your course as well as access information such as </w:t>
      </w:r>
      <w:r>
        <w:rPr>
          <w:color w:val="000000"/>
        </w:rPr>
        <w:lastRenderedPageBreak/>
        <w:t xml:space="preserve">the definitions of the various online course modalities available to UIC students, guidance on time management skills, tips and best practices for online communication, and requirements and skills for using technology. </w:t>
      </w:r>
    </w:p>
    <w:p w14:paraId="00000080" w14:textId="77777777" w:rsidR="00982615" w:rsidRPr="00311FCF" w:rsidRDefault="00000000" w:rsidP="00311FCF">
      <w:pPr>
        <w:pStyle w:val="Heading2"/>
      </w:pPr>
      <w:bookmarkStart w:id="30" w:name="_Toc206423996"/>
      <w:r w:rsidRPr="00311FCF">
        <w:t>Course Website</w:t>
      </w:r>
      <w:bookmarkEnd w:id="30"/>
    </w:p>
    <w:p w14:paraId="00000081" w14:textId="77777777" w:rsidR="00982615" w:rsidRDefault="00000000">
      <w:r>
        <w:t xml:space="preserve">[All courses have an automatic course website built on </w:t>
      </w:r>
      <w:hyperlink r:id="rId21">
        <w:r w:rsidR="00982615">
          <w:rPr>
            <w:color w:val="0563C1"/>
            <w:u w:val="single"/>
          </w:rPr>
          <w:t>Blackboard</w:t>
        </w:r>
      </w:hyperlink>
      <w:r>
        <w:t xml:space="preserve">. Provide the course Blackboard link here. Please note that Blackboard has a syllabus template that you may populate with content from this template. Contact </w:t>
      </w:r>
      <w:hyperlink r:id="rId22">
        <w:r w:rsidR="00982615">
          <w:rPr>
            <w:color w:val="0563C1"/>
            <w:u w:val="single"/>
          </w:rPr>
          <w:t>Learning Technology Solutions</w:t>
        </w:r>
      </w:hyperlink>
      <w:r>
        <w:t xml:space="preserve"> for help using Blackboard.] </w:t>
      </w:r>
    </w:p>
    <w:p w14:paraId="00000082" w14:textId="77777777" w:rsidR="00982615" w:rsidRDefault="00000000">
      <w:pPr>
        <w:rPr>
          <w:i/>
        </w:rPr>
      </w:pPr>
      <w:r>
        <w:rPr>
          <w:i/>
        </w:rPr>
        <w:t>Sample Text:</w:t>
      </w:r>
    </w:p>
    <w:p w14:paraId="00000083" w14:textId="77777777" w:rsidR="00982615" w:rsidRDefault="00000000">
      <w:pPr>
        <w:rPr>
          <w:i/>
        </w:rPr>
      </w:pPr>
      <w:r>
        <w:rPr>
          <w:i/>
        </w:rPr>
        <w:t xml:space="preserve">Our Blackboard course site has been organized to facilitate both access to course materials and to a broad array of UIC campus resources and community information such as advising support, online and on campus events, health and wellness tools, etc.  The information is provided at the university, college, and department/course levels to help you more efficiently navigate the resources and tools you need to be successful in your courses this semester. Students are expected to log into the course site regularly to learn about any developments related to the course as well as to upload assignments and communicate with classmates.  For all technical questions about Blackboard, email the Learning Technology Solutions team at </w:t>
      </w:r>
      <w:hyperlink r:id="rId23">
        <w:r w:rsidR="00982615">
          <w:rPr>
            <w:i/>
            <w:color w:val="0763C1"/>
            <w:u w:val="single"/>
          </w:rPr>
          <w:t>LTS@uic.edu</w:t>
        </w:r>
      </w:hyperlink>
      <w:r>
        <w:rPr>
          <w:i/>
        </w:rPr>
        <w:t>.</w:t>
      </w:r>
    </w:p>
    <w:p w14:paraId="00000084" w14:textId="77777777" w:rsidR="00982615" w:rsidRPr="00311FCF" w:rsidRDefault="00000000" w:rsidP="00311FCF">
      <w:pPr>
        <w:pStyle w:val="Heading2"/>
      </w:pPr>
      <w:bookmarkStart w:id="31" w:name="_Toc206423997"/>
      <w:r w:rsidRPr="00311FCF">
        <w:t>Course Texts and Materials</w:t>
      </w:r>
      <w:bookmarkEnd w:id="31"/>
    </w:p>
    <w:p w14:paraId="00000085" w14:textId="77777777" w:rsidR="00982615" w:rsidRDefault="00000000">
      <w:pPr>
        <w:spacing w:after="0" w:line="240" w:lineRule="auto"/>
      </w:pPr>
      <w:r>
        <w:t>[List any required course texts or materials here. You might also consider including guidance for where and how students can access any required materials and what they should do if obtaining the materials presents a financial challenge.]</w:t>
      </w:r>
    </w:p>
    <w:p w14:paraId="00000086" w14:textId="77777777" w:rsidR="00982615" w:rsidRDefault="00000000">
      <w:pPr>
        <w:pStyle w:val="Heading3"/>
      </w:pPr>
      <w:bookmarkStart w:id="32" w:name="_Toc206423998"/>
      <w:r>
        <w:t>Required Technology</w:t>
      </w:r>
      <w:bookmarkEnd w:id="32"/>
    </w:p>
    <w:p w14:paraId="00000087" w14:textId="77777777" w:rsidR="00982615" w:rsidRDefault="00000000">
      <w:pPr>
        <w:rPr>
          <w:color w:val="000000"/>
        </w:rPr>
      </w:pPr>
      <w:r>
        <w:rPr>
          <w:color w:val="000000"/>
        </w:rPr>
        <w:t>[Describe the technology that students will need to complete assignments and engage with course material. Be explicit about your hardware, software, and internet access expectations. Be sure to state where students can go in case of hardships.]</w:t>
      </w:r>
    </w:p>
    <w:p w14:paraId="00000088" w14:textId="77777777" w:rsidR="00982615" w:rsidRDefault="00000000">
      <w:pPr>
        <w:shd w:val="clear" w:color="auto" w:fill="D9E2F3"/>
      </w:pPr>
      <w:r>
        <w:rPr>
          <w:b/>
        </w:rPr>
        <w:t>Recommendation:</w:t>
      </w:r>
      <w:r>
        <w:t xml:space="preserve"> If you plan to use remote proctoring software, state this requirement in your syllabus. Plan a practice assignment to allow students to purchase and install the necessary hardware (e.g., webcam), install the required software, solve technical problems, and become comfortable with the format. You must try to make accommodations for students who do not wish to be video recorded for privacy reasons. If there is no way for you to accommodate the student’s testing needs, then they may have to drop your course.</w:t>
      </w:r>
    </w:p>
    <w:p w14:paraId="00000089" w14:textId="36AB8582" w:rsidR="00982615" w:rsidRDefault="00000000">
      <w:pPr>
        <w:pBdr>
          <w:top w:val="single" w:sz="4" w:space="1" w:color="000000"/>
          <w:left w:val="single" w:sz="4" w:space="4" w:color="000000"/>
          <w:bottom w:val="single" w:sz="4" w:space="1" w:color="000000"/>
          <w:right w:val="single" w:sz="4" w:space="4" w:color="000000"/>
        </w:pBdr>
        <w:rPr>
          <w:color w:val="000000"/>
        </w:rPr>
      </w:pPr>
      <w:r>
        <w:rPr>
          <w:b/>
          <w:color w:val="000000"/>
        </w:rPr>
        <w:t>Resources:</w:t>
      </w:r>
      <w:r>
        <w:rPr>
          <w:color w:val="000000"/>
        </w:rPr>
        <w:t xml:space="preserve"> Students may purchase </w:t>
      </w:r>
      <w:r>
        <w:rPr>
          <w:b/>
          <w:color w:val="000000"/>
        </w:rPr>
        <w:t>Adobe Creative Cloud</w:t>
      </w:r>
      <w:r>
        <w:rPr>
          <w:color w:val="000000"/>
        </w:rPr>
        <w:t xml:space="preserve"> applications via </w:t>
      </w:r>
      <w:hyperlink r:id="rId24">
        <w:r w:rsidR="00982615">
          <w:rPr>
            <w:color w:val="2163C2"/>
            <w:u w:val="single"/>
          </w:rPr>
          <w:t>Webstore</w:t>
        </w:r>
      </w:hyperlink>
      <w:r>
        <w:rPr>
          <w:color w:val="000000"/>
        </w:rPr>
        <w:t xml:space="preserve"> and then access the applications using their license either on their own device or via the </w:t>
      </w:r>
      <w:hyperlink r:id="rId25">
        <w:r w:rsidR="00982615">
          <w:rPr>
            <w:color w:val="2163C2"/>
            <w:u w:val="single"/>
          </w:rPr>
          <w:t>UIC’s Virtual Computer Lab</w:t>
        </w:r>
      </w:hyperlink>
      <w:r>
        <w:rPr>
          <w:color w:val="000000"/>
        </w:rPr>
        <w:t xml:space="preserve">. Students in financial hardship may request access to Adobe Creative Cloud when following Webstore process for licensing requests. For classes in which students will need remote access to library resources, be sure to provide students </w:t>
      </w:r>
      <w:r w:rsidR="003A7A49">
        <w:rPr>
          <w:color w:val="000000"/>
        </w:rPr>
        <w:t xml:space="preserve">with </w:t>
      </w:r>
      <w:r>
        <w:rPr>
          <w:color w:val="000000"/>
        </w:rPr>
        <w:t>information about using UIC’s</w:t>
      </w:r>
      <w:r>
        <w:rPr>
          <w:color w:val="2163C2"/>
        </w:rPr>
        <w:t xml:space="preserve"> </w:t>
      </w:r>
      <w:hyperlink r:id="rId26">
        <w:r w:rsidR="00982615">
          <w:rPr>
            <w:color w:val="2163C2"/>
            <w:u w:val="single"/>
          </w:rPr>
          <w:t>Virtual Private Network (VPN)</w:t>
        </w:r>
      </w:hyperlink>
      <w:r>
        <w:rPr>
          <w:color w:val="000000"/>
        </w:rPr>
        <w:t xml:space="preserve"> services.</w:t>
      </w:r>
    </w:p>
    <w:p w14:paraId="0000008A" w14:textId="77777777" w:rsidR="00982615" w:rsidRDefault="00000000">
      <w:pPr>
        <w:pStyle w:val="Heading3"/>
      </w:pPr>
      <w:bookmarkStart w:id="33" w:name="_Toc206423999"/>
      <w:r>
        <w:lastRenderedPageBreak/>
        <w:t>Required Reading, Video, or Lab Materials</w:t>
      </w:r>
      <w:bookmarkEnd w:id="33"/>
    </w:p>
    <w:p w14:paraId="0000008B" w14:textId="77777777" w:rsidR="00982615" w:rsidRDefault="00000000">
      <w:pPr>
        <w:rPr>
          <w:color w:val="000000"/>
        </w:rPr>
      </w:pPr>
      <w:r>
        <w:rPr>
          <w:color w:val="000000"/>
        </w:rPr>
        <w:t xml:space="preserve">[List in the style of your discipline (e.g., MLA/APA/AMA style); you may want to add the abbreviations you use in your calendar of assignments. If you are placing books on reserve in the library, here you can provide information about the </w:t>
      </w:r>
      <w:hyperlink r:id="rId27">
        <w:r w:rsidR="00982615">
          <w:rPr>
            <w:color w:val="0563C1"/>
            <w:u w:val="single"/>
          </w:rPr>
          <w:t>Reserve Desk</w:t>
        </w:r>
      </w:hyperlink>
      <w:r>
        <w:rPr>
          <w:color w:val="000000"/>
        </w:rPr>
        <w:t>.]</w:t>
      </w:r>
    </w:p>
    <w:p w14:paraId="0000008C" w14:textId="77777777" w:rsidR="00982615" w:rsidRDefault="00000000">
      <w:pPr>
        <w:shd w:val="clear" w:color="auto" w:fill="D9E2F3"/>
        <w:rPr>
          <w:color w:val="000000"/>
        </w:rPr>
      </w:pPr>
      <w:r>
        <w:rPr>
          <w:b/>
          <w:color w:val="000000"/>
        </w:rPr>
        <w:t>Recommendation:</w:t>
      </w:r>
      <w:r>
        <w:rPr>
          <w:color w:val="000000"/>
        </w:rPr>
        <w:t xml:space="preserve"> Be sure to make content available online in case students </w:t>
      </w:r>
      <w:proofErr w:type="gramStart"/>
      <w:r>
        <w:rPr>
          <w:color w:val="000000"/>
        </w:rPr>
        <w:t>are not able to</w:t>
      </w:r>
      <w:proofErr w:type="gramEnd"/>
      <w:r>
        <w:rPr>
          <w:color w:val="000000"/>
        </w:rPr>
        <w:t xml:space="preserve"> physically access the library. Allow ample time for students to order and have class materials delivered to them. Have contingency plans in place for those unable to acquire these materials. Consider cost-effective alternatives to traditional textbooks when possible (e.g., </w:t>
      </w:r>
      <w:hyperlink r:id="rId28">
        <w:r w:rsidR="00982615">
          <w:rPr>
            <w:color w:val="0563C1"/>
            <w:u w:val="single"/>
          </w:rPr>
          <w:t>open educational resources</w:t>
        </w:r>
      </w:hyperlink>
      <w:r>
        <w:rPr>
          <w:color w:val="000000"/>
        </w:rPr>
        <w:t xml:space="preserve">). Remind students that they can remotely access </w:t>
      </w:r>
      <w:hyperlink r:id="rId29">
        <w:r w:rsidR="00982615">
          <w:rPr>
            <w:color w:val="0563C1"/>
            <w:u w:val="single"/>
          </w:rPr>
          <w:t>library resources</w:t>
        </w:r>
      </w:hyperlink>
      <w:r>
        <w:rPr>
          <w:color w:val="000000"/>
        </w:rPr>
        <w:t xml:space="preserve"> if they use UIC’s </w:t>
      </w:r>
      <w:hyperlink r:id="rId30">
        <w:r w:rsidR="00982615">
          <w:rPr>
            <w:color w:val="175EBD"/>
            <w:u w:val="single"/>
          </w:rPr>
          <w:t>Virtual Private Network (VPN)</w:t>
        </w:r>
      </w:hyperlink>
      <w:r>
        <w:rPr>
          <w:color w:val="000000"/>
        </w:rPr>
        <w:t xml:space="preserve"> service.</w:t>
      </w:r>
    </w:p>
    <w:p w14:paraId="0000008D" w14:textId="77777777" w:rsidR="00982615" w:rsidRDefault="00000000">
      <w:pPr>
        <w:pStyle w:val="Heading3"/>
      </w:pPr>
      <w:bookmarkStart w:id="34" w:name="_Toc206424000"/>
      <w:r>
        <w:t>Recommended (Optional) Texts or Other Materials</w:t>
      </w:r>
      <w:bookmarkEnd w:id="34"/>
    </w:p>
    <w:p w14:paraId="0000008E" w14:textId="77777777" w:rsidR="00982615" w:rsidRDefault="00000000">
      <w:pPr>
        <w:ind w:left="720" w:hanging="720"/>
        <w:rPr>
          <w:color w:val="000000"/>
        </w:rPr>
      </w:pPr>
      <w:r>
        <w:rPr>
          <w:color w:val="000000"/>
        </w:rPr>
        <w:t xml:space="preserve">[List any materials that you believe will support student learning, but that are not required.]  </w:t>
      </w:r>
    </w:p>
    <w:p w14:paraId="0000008F" w14:textId="77777777" w:rsidR="00982615" w:rsidRDefault="00000000">
      <w:pPr>
        <w:pStyle w:val="Heading3"/>
      </w:pPr>
      <w:bookmarkStart w:id="35" w:name="_Toc206424001"/>
      <w:r>
        <w:t>Respect for Copyright</w:t>
      </w:r>
      <w:bookmarkEnd w:id="35"/>
    </w:p>
    <w:p w14:paraId="00000090" w14:textId="77777777" w:rsidR="00982615" w:rsidRDefault="00000000">
      <w:pPr>
        <w:rPr>
          <w:color w:val="000000"/>
        </w:rPr>
      </w:pPr>
      <w:r>
        <w:rPr>
          <w:color w:val="000000"/>
        </w:rPr>
        <w:t>[Include a copyright integrity statement here]</w:t>
      </w:r>
    </w:p>
    <w:p w14:paraId="00000091" w14:textId="77777777" w:rsidR="00982615" w:rsidRDefault="00000000">
      <w:pPr>
        <w:rPr>
          <w:i/>
        </w:rPr>
      </w:pPr>
      <w:r>
        <w:rPr>
          <w:i/>
        </w:rPr>
        <w:t xml:space="preserve">Sample Text: </w:t>
      </w:r>
    </w:p>
    <w:p w14:paraId="00000092" w14:textId="77777777" w:rsidR="00982615" w:rsidRDefault="00000000">
      <w:pPr>
        <w:rPr>
          <w:i/>
        </w:rPr>
      </w:pPr>
      <w:r>
        <w:rPr>
          <w:i/>
        </w:rPr>
        <w:t>Please protect the integrity of all course materials and content. By enrolling in this course, you agree to honor this request. Be mindful of the hard work and time that instructors and TAs put into creating course materials such as exam and quiz questions, worksheets, lecture videos, and reading materials. Please do not upload course materials not created by you onto third-party websites or share content with anyone who is not enrolled in our course.  I am grateful for your cooperation in honoring this important request.</w:t>
      </w:r>
    </w:p>
    <w:p w14:paraId="00000093" w14:textId="77777777" w:rsidR="00982615" w:rsidRDefault="00000000">
      <w:pPr>
        <w:pStyle w:val="Heading3"/>
      </w:pPr>
      <w:bookmarkStart w:id="36" w:name="_Toc206424002"/>
      <w:r>
        <w:t>Content Notices (including Trigger Warnings)</w:t>
      </w:r>
      <w:bookmarkEnd w:id="36"/>
    </w:p>
    <w:p w14:paraId="00000094" w14:textId="77777777" w:rsidR="00982615" w:rsidRDefault="00000000">
      <w:pPr>
        <w:rPr>
          <w:color w:val="000000"/>
        </w:rPr>
      </w:pPr>
      <w:r>
        <w:rPr>
          <w:color w:val="000000"/>
        </w:rPr>
        <w:t>[Insert content notices or trigger warnings for course content here]</w:t>
      </w:r>
    </w:p>
    <w:p w14:paraId="00000095" w14:textId="6EBD2792" w:rsidR="00982615" w:rsidRDefault="00000000">
      <w:pPr>
        <w:shd w:val="clear" w:color="auto" w:fill="D9E2F3"/>
        <w:rPr>
          <w:color w:val="000000"/>
        </w:rPr>
      </w:pPr>
      <w:r>
        <w:rPr>
          <w:b/>
          <w:color w:val="000000"/>
          <w:shd w:val="clear" w:color="auto" w:fill="D9E2F3"/>
        </w:rPr>
        <w:t>Recommendation:</w:t>
      </w:r>
      <w:r>
        <w:rPr>
          <w:color w:val="000000"/>
          <w:shd w:val="clear" w:color="auto" w:fill="D9E2F3"/>
        </w:rPr>
        <w:t xml:space="preserve"> Some courses include readings, videos, discussions, or other presentations on topics that may be emotionally distressing or difficult for some students or include explicit images or language that some students find offensive. In recognition that our students have lives, histories, and struggles about which instructors are not necessarily aware or in a position to understand, consider including in your syllabus </w:t>
      </w:r>
      <w:hyperlink r:id="rId31">
        <w:r w:rsidR="00982615">
          <w:rPr>
            <w:color w:val="0563C1"/>
            <w:u w:val="single"/>
            <w:shd w:val="clear" w:color="auto" w:fill="D9E2F3"/>
          </w:rPr>
          <w:t>content notices</w:t>
        </w:r>
      </w:hyperlink>
      <w:r>
        <w:rPr>
          <w:color w:val="000000"/>
          <w:shd w:val="clear" w:color="auto" w:fill="D9E2F3"/>
        </w:rPr>
        <w:t xml:space="preserve">, which are verbal and written notices that precede potentially sensitive content, and </w:t>
      </w:r>
      <w:hyperlink r:id="rId32">
        <w:r w:rsidR="00982615">
          <w:rPr>
            <w:color w:val="0563C1"/>
            <w:u w:val="single"/>
            <w:shd w:val="clear" w:color="auto" w:fill="D9E2F3"/>
          </w:rPr>
          <w:t>trigger warnings</w:t>
        </w:r>
      </w:hyperlink>
      <w:r>
        <w:rPr>
          <w:color w:val="000000"/>
          <w:shd w:val="clear" w:color="auto" w:fill="D9E2F3"/>
        </w:rPr>
        <w:t>, which are a type of content notice that attempts to forewarn students of content that may cause intense physiological and psychological symptoms for people with anxiety disorders and other mental health disabilities related to personal traumas. In addition to including content notices and trigger warnings in your syllabus, please also offer verbal reminders during class and even written reminders in announcements sent out to your students, notifying those students who may have missed class.</w:t>
      </w:r>
      <w:r>
        <w:rPr>
          <w:color w:val="000000"/>
        </w:rPr>
        <w:t xml:space="preserve">  </w:t>
      </w:r>
    </w:p>
    <w:p w14:paraId="00000096" w14:textId="77777777" w:rsidR="00982615" w:rsidRDefault="00000000">
      <w:pPr>
        <w:rPr>
          <w:i/>
          <w:color w:val="000000"/>
        </w:rPr>
      </w:pPr>
      <w:r>
        <w:rPr>
          <w:i/>
          <w:color w:val="000000"/>
        </w:rPr>
        <w:t>Sample texts:</w:t>
      </w:r>
    </w:p>
    <w:p w14:paraId="00000097" w14:textId="77777777" w:rsidR="00982615" w:rsidRDefault="00000000">
      <w:pPr>
        <w:numPr>
          <w:ilvl w:val="0"/>
          <w:numId w:val="3"/>
        </w:numPr>
        <w:spacing w:after="0" w:line="240" w:lineRule="auto"/>
        <w:rPr>
          <w:i/>
        </w:rPr>
      </w:pPr>
      <w:r>
        <w:rPr>
          <w:i/>
        </w:rPr>
        <w:t xml:space="preserve">The content and discussion in this course will necessarily engage with racism every week. Much of it will be emotionally and intellectually challenging to engage with. I will flag especially graphic or intense content that discusses or represents racism and will do my best to make this </w:t>
      </w:r>
      <w:r>
        <w:rPr>
          <w:i/>
        </w:rPr>
        <w:lastRenderedPageBreak/>
        <w:t>classroom a space where we can engage bravely, empathetically, and thoughtfully with difficult content every week.</w:t>
      </w:r>
    </w:p>
    <w:p w14:paraId="00000098" w14:textId="77777777" w:rsidR="00982615" w:rsidRDefault="00000000">
      <w:pPr>
        <w:numPr>
          <w:ilvl w:val="0"/>
          <w:numId w:val="3"/>
        </w:numPr>
        <w:spacing w:after="0" w:line="240" w:lineRule="auto"/>
        <w:rPr>
          <w:i/>
        </w:rPr>
      </w:pPr>
      <w:r>
        <w:rPr>
          <w:i/>
        </w:rPr>
        <w:t>This course includes mature content related to sex, gender, sexuality, and interpersonal and structural violence (including sexual assault and rape). This is not a required course for your undergraduate degree</w:t>
      </w:r>
      <w:r>
        <w:rPr>
          <w:b/>
          <w:i/>
        </w:rPr>
        <w:t>. </w:t>
      </w:r>
      <w:r>
        <w:rPr>
          <w:i/>
        </w:rPr>
        <w:t>By staying enrolled in this course, you are acknowledging your awareness of course content and consenting to engage with course materials and participate in class discussions. If you need emotional support related to course content, please contact me and/or seek out related campus resources.</w:t>
      </w:r>
    </w:p>
    <w:p w14:paraId="00000099" w14:textId="77777777" w:rsidR="00982615" w:rsidRDefault="00000000">
      <w:pPr>
        <w:numPr>
          <w:ilvl w:val="0"/>
          <w:numId w:val="3"/>
        </w:numPr>
        <w:spacing w:after="0" w:line="240" w:lineRule="auto"/>
        <w:rPr>
          <w:i/>
        </w:rPr>
      </w:pPr>
      <w:r>
        <w:rPr>
          <w:i/>
        </w:rPr>
        <w:t>At times this semester we will be discussing historical events that may be disturbing, even traumatizing, to some students. If you suspect that specific material is likely to be emotionally challenging for you, I’d be happy to discuss any concerns you may have </w:t>
      </w:r>
      <w:r>
        <w:rPr>
          <w:b/>
          <w:i/>
        </w:rPr>
        <w:t>before</w:t>
      </w:r>
      <w:r>
        <w:rPr>
          <w:i/>
        </w:rPr>
        <w:t xml:space="preserve"> the subject comes up in class. Likewise, if you ever wish to discuss your personal reactions to course material with the class or with me individually afterwards, I welcome such discussions as an appropriate part of our classwork. If you ever feel the need to step outside during a class discussion you may always do so without academic penalty. You will, however, be responsible for any material you miss. If you do leave the room for a significant time, please </w:t>
      </w:r>
      <w:proofErr w:type="gramStart"/>
      <w:r>
        <w:rPr>
          <w:i/>
        </w:rPr>
        <w:t>make arrangements</w:t>
      </w:r>
      <w:proofErr w:type="gramEnd"/>
      <w:r>
        <w:rPr>
          <w:i/>
        </w:rPr>
        <w:t xml:space="preserve"> to get notes from another student or see me individually to discuss the situation.</w:t>
      </w:r>
    </w:p>
    <w:p w14:paraId="0000009A" w14:textId="77777777" w:rsidR="00982615" w:rsidRDefault="00000000">
      <w:pPr>
        <w:numPr>
          <w:ilvl w:val="0"/>
          <w:numId w:val="3"/>
        </w:numPr>
        <w:spacing w:after="0" w:line="240" w:lineRule="auto"/>
        <w:rPr>
          <w:i/>
        </w:rPr>
      </w:pPr>
      <w:r>
        <w:rPr>
          <w:i/>
        </w:rPr>
        <w:t>I’ve done my best to identify any texts with potentially triggering content. In the list of topics, I’ve included tags for: violence, racism, misogyny, and self-harm. If you have concerns about encountering anything specific in the course material that I have not already tagged and would like me to provide warnings, please come see me or send me an email. I will do my best to flag any requested triggers for you in advance.</w:t>
      </w:r>
    </w:p>
    <w:p w14:paraId="0000009B" w14:textId="77777777" w:rsidR="00982615" w:rsidRDefault="00982615">
      <w:pPr>
        <w:spacing w:after="0" w:line="240" w:lineRule="auto"/>
        <w:ind w:left="720"/>
        <w:rPr>
          <w:i/>
        </w:rPr>
      </w:pPr>
    </w:p>
    <w:p w14:paraId="0000009C" w14:textId="77777777" w:rsidR="00982615" w:rsidRDefault="00000000" w:rsidP="00311FCF">
      <w:pPr>
        <w:pStyle w:val="Heading2"/>
      </w:pPr>
      <w:bookmarkStart w:id="37" w:name="_Toc206424003"/>
      <w:r>
        <w:t>Our Inclusive Learning Environment</w:t>
      </w:r>
      <w:bookmarkEnd w:id="37"/>
    </w:p>
    <w:p w14:paraId="0000009D" w14:textId="77777777" w:rsidR="00982615" w:rsidRDefault="00000000">
      <w:r>
        <w:t>[This is your opportunity to explicitly communicate your commitment to creating an inclusive classroom climate and an equitable and accessible learning environment.]</w:t>
      </w:r>
    </w:p>
    <w:p w14:paraId="0000009E" w14:textId="77777777" w:rsidR="00982615" w:rsidRDefault="00000000">
      <w:pPr>
        <w:rPr>
          <w:i/>
        </w:rPr>
      </w:pPr>
      <w:r>
        <w:rPr>
          <w:i/>
        </w:rPr>
        <w:t>Sample Text:</w:t>
      </w:r>
    </w:p>
    <w:p w14:paraId="0000009F" w14:textId="77777777" w:rsidR="00982615" w:rsidRDefault="00000000">
      <w:pPr>
        <w:rPr>
          <w:i/>
        </w:rPr>
      </w:pPr>
      <w:r>
        <w:rPr>
          <w:i/>
        </w:rPr>
        <w:t>UIC values diversity and inclusion. Regardless of age, disability, ethnicity, race, gender, gender identity, sexual orientation, socioeconomic status, geographic background, religion, political ideology, language, or culture, we expect all members of this class to contribute to a respectful, welcoming, and inclusive environment for every other member of our class. If there are aspects of the instruction or design of this course that result in barriers to your inclusion, engagement, accurate assessment or achievement, please notify me as soon as possible.</w:t>
      </w:r>
    </w:p>
    <w:p w14:paraId="000000A0" w14:textId="77777777" w:rsidR="00982615" w:rsidRDefault="00000000" w:rsidP="00AE16B8">
      <w:pPr>
        <w:shd w:val="clear" w:color="auto" w:fill="DAE3F3"/>
      </w:pPr>
      <w:r>
        <w:rPr>
          <w:b/>
        </w:rPr>
        <w:t>Recommendation:</w:t>
      </w:r>
      <w:r>
        <w:t xml:space="preserve"> You might also consider acknowledging that some of your students may be parents/caregivers for young children. Consider including some guidelines in your syllabus to support these students, preventing them from having to choose between parenting their child and continuing their education. </w:t>
      </w:r>
    </w:p>
    <w:p w14:paraId="000000A1" w14:textId="77777777" w:rsidR="00982615" w:rsidRDefault="00000000">
      <w:pPr>
        <w:rPr>
          <w:i/>
        </w:rPr>
      </w:pPr>
      <w:r>
        <w:rPr>
          <w:i/>
        </w:rPr>
        <w:t>Sample Text:</w:t>
      </w:r>
    </w:p>
    <w:p w14:paraId="000000A2" w14:textId="77777777" w:rsidR="00982615" w:rsidRDefault="00000000">
      <w:pPr>
        <w:numPr>
          <w:ilvl w:val="0"/>
          <w:numId w:val="7"/>
        </w:numPr>
        <w:rPr>
          <w:i/>
        </w:rPr>
      </w:pPr>
      <w:r>
        <w:rPr>
          <w:i/>
        </w:rPr>
        <w:t xml:space="preserve">I know how exhausting balancing school, childcare, and work can be. I would like to help support you and accommodate your family's needs, so please don’t keep me in the dark. I hope you will </w:t>
      </w:r>
      <w:r>
        <w:rPr>
          <w:i/>
        </w:rPr>
        <w:lastRenderedPageBreak/>
        <w:t>feel safe disclosing your student-parent status to me so that I can help you anticipate and solve problems in a way that makes you feel supported.</w:t>
      </w:r>
    </w:p>
    <w:p w14:paraId="000000A3" w14:textId="77777777" w:rsidR="00982615" w:rsidRDefault="00000000">
      <w:pPr>
        <w:numPr>
          <w:ilvl w:val="0"/>
          <w:numId w:val="7"/>
        </w:numPr>
        <w:rPr>
          <w:i/>
        </w:rPr>
      </w:pPr>
      <w:r>
        <w:rPr>
          <w:i/>
        </w:rPr>
        <w:t xml:space="preserve">Unforeseen disruptions in childcare often put parents in the position of having to choose between missing classes to stay home with a child or leaving them with a less desirable backup arrangement. While this is not meant to be a long-term childcare solution, occasionally bringing a child to class </w:t>
      </w:r>
      <w:proofErr w:type="gramStart"/>
      <w:r>
        <w:rPr>
          <w:i/>
        </w:rPr>
        <w:t>in order to</w:t>
      </w:r>
      <w:proofErr w:type="gramEnd"/>
      <w:r>
        <w:rPr>
          <w:i/>
        </w:rPr>
        <w:t xml:space="preserve"> cover gaps in care is perfectly acceptable.</w:t>
      </w:r>
    </w:p>
    <w:p w14:paraId="000000A4" w14:textId="77777777" w:rsidR="00982615" w:rsidRDefault="00000000">
      <w:pPr>
        <w:pStyle w:val="Heading3"/>
      </w:pPr>
      <w:bookmarkStart w:id="38" w:name="_Toc206424004"/>
      <w:r>
        <w:t>Disability Accommodation Procedures</w:t>
      </w:r>
      <w:bookmarkEnd w:id="38"/>
    </w:p>
    <w:p w14:paraId="000000A5" w14:textId="77777777" w:rsidR="00982615" w:rsidRDefault="00000000">
      <w:pPr>
        <w:shd w:val="clear" w:color="auto" w:fill="F2DBDB"/>
        <w:spacing w:after="0" w:line="240" w:lineRule="auto"/>
      </w:pPr>
      <w:r>
        <w:rPr>
          <w:b/>
        </w:rPr>
        <w:t xml:space="preserve">Policy: </w:t>
      </w:r>
      <w:r>
        <w:t xml:space="preserve">In accordance with the ADA, instructors are required to include a statement on the course syllabus that addresses accommodations and access for students with disabilities. The statement below has been developed by </w:t>
      </w:r>
      <w:hyperlink r:id="rId33">
        <w:r w:rsidR="00982615">
          <w:rPr>
            <w:color w:val="2F5496"/>
            <w:u w:val="single"/>
          </w:rPr>
          <w:t>Disability Resource Center</w:t>
        </w:r>
      </w:hyperlink>
      <w:r>
        <w:t xml:space="preserve"> for use on course syllabi.</w:t>
      </w:r>
    </w:p>
    <w:p w14:paraId="000000A6" w14:textId="77777777" w:rsidR="00982615" w:rsidRDefault="00982615">
      <w:pPr>
        <w:spacing w:after="0" w:line="240" w:lineRule="auto"/>
      </w:pPr>
    </w:p>
    <w:p w14:paraId="000000A7" w14:textId="77777777" w:rsidR="00982615" w:rsidRDefault="00000000">
      <w:pPr>
        <w:rPr>
          <w:i/>
        </w:rPr>
      </w:pPr>
      <w:r>
        <w:rPr>
          <w:i/>
        </w:rPr>
        <w:t xml:space="preserve">Sample Text: </w:t>
      </w:r>
    </w:p>
    <w:p w14:paraId="2C2106EE" w14:textId="77777777" w:rsidR="00F10B50" w:rsidRDefault="00F10B50" w:rsidP="00F10B50">
      <w:r w:rsidRPr="00A0344F">
        <w:rPr>
          <w:i/>
          <w:iCs/>
        </w:rPr>
        <w:t xml:space="preserve">UIC is committed to full inclusion and participation of people with disabilities in all aspects of university life. </w:t>
      </w:r>
      <w:r>
        <w:rPr>
          <w:i/>
          <w:iCs/>
        </w:rPr>
        <w:t>If you</w:t>
      </w:r>
      <w:r w:rsidRPr="00A0344F">
        <w:rPr>
          <w:i/>
          <w:iCs/>
        </w:rPr>
        <w:t xml:space="preserve"> face or anticipate disability-related barriers while at UIC</w:t>
      </w:r>
      <w:r>
        <w:rPr>
          <w:i/>
          <w:iCs/>
        </w:rPr>
        <w:t>, you</w:t>
      </w:r>
      <w:r w:rsidRPr="00A0344F">
        <w:rPr>
          <w:i/>
          <w:iCs/>
        </w:rPr>
        <w:t xml:space="preserve"> should connect with the </w:t>
      </w:r>
      <w:r w:rsidRPr="00A0344F">
        <w:rPr>
          <w:b/>
          <w:bCs/>
          <w:i/>
          <w:iCs/>
          <w:u w:val="single"/>
        </w:rPr>
        <w:t xml:space="preserve">Disability Resource Center (DRC) at </w:t>
      </w:r>
      <w:hyperlink r:id="rId34" w:history="1">
        <w:r w:rsidRPr="00B61506">
          <w:rPr>
            <w:rStyle w:val="Hyperlink"/>
            <w:b/>
            <w:bCs/>
            <w:i/>
            <w:iCs/>
          </w:rPr>
          <w:t>drc.uic.edu</w:t>
        </w:r>
      </w:hyperlink>
      <w:r w:rsidRPr="00A0344F">
        <w:rPr>
          <w:b/>
          <w:bCs/>
          <w:i/>
          <w:iCs/>
          <w:u w:val="single"/>
        </w:rPr>
        <w:t xml:space="preserve">, </w:t>
      </w:r>
      <w:hyperlink r:id="rId35">
        <w:r w:rsidRPr="00A0344F">
          <w:rPr>
            <w:rStyle w:val="Hyperlink"/>
            <w:b/>
            <w:bCs/>
            <w:i/>
            <w:iCs/>
          </w:rPr>
          <w:t>drc@uic.edu</w:t>
        </w:r>
      </w:hyperlink>
      <w:r w:rsidRPr="00A0344F">
        <w:rPr>
          <w:b/>
          <w:bCs/>
          <w:i/>
          <w:iCs/>
          <w:u w:val="single"/>
        </w:rPr>
        <w:t>, or at (312) 413-2183</w:t>
      </w:r>
      <w:r w:rsidRPr="00A0344F">
        <w:rPr>
          <w:i/>
          <w:iCs/>
        </w:rPr>
        <w:t xml:space="preserve"> to create a plan for reasonable accommodations. </w:t>
      </w:r>
      <w:proofErr w:type="gramStart"/>
      <w:r w:rsidRPr="00A0344F">
        <w:rPr>
          <w:i/>
          <w:iCs/>
        </w:rPr>
        <w:t>In order to</w:t>
      </w:r>
      <w:proofErr w:type="gramEnd"/>
      <w:r w:rsidRPr="00A0344F">
        <w:rPr>
          <w:i/>
          <w:iCs/>
        </w:rPr>
        <w:t xml:space="preserve"> receive accommodations, </w:t>
      </w:r>
      <w:r>
        <w:rPr>
          <w:i/>
          <w:iCs/>
        </w:rPr>
        <w:t xml:space="preserve">you will need to </w:t>
      </w:r>
      <w:r w:rsidRPr="00A0344F">
        <w:rPr>
          <w:i/>
          <w:iCs/>
        </w:rPr>
        <w:t>disclose</w:t>
      </w:r>
      <w:r>
        <w:rPr>
          <w:i/>
          <w:iCs/>
        </w:rPr>
        <w:t xml:space="preserve"> the</w:t>
      </w:r>
      <w:r w:rsidRPr="00A0344F">
        <w:rPr>
          <w:i/>
          <w:iCs/>
        </w:rPr>
        <w:t xml:space="preserve"> disability to the DRC, complete an interactive registration process with the DRC, and provide </w:t>
      </w:r>
      <w:r>
        <w:rPr>
          <w:i/>
          <w:iCs/>
        </w:rPr>
        <w:t>me</w:t>
      </w:r>
      <w:r w:rsidRPr="00A0344F">
        <w:rPr>
          <w:i/>
          <w:iCs/>
        </w:rPr>
        <w:t xml:space="preserve"> with a Letter of Accommodation (LOA). Letters of Accommodations can be presented at any point of the semester and, unless otherwise noted, do not expire once obtained. </w:t>
      </w:r>
      <w:r>
        <w:rPr>
          <w:i/>
          <w:iCs/>
        </w:rPr>
        <w:t xml:space="preserve">Upon </w:t>
      </w:r>
      <w:r w:rsidRPr="00A0344F">
        <w:rPr>
          <w:i/>
          <w:iCs/>
        </w:rPr>
        <w:t>receipt of an LOA</w:t>
      </w:r>
      <w:r>
        <w:rPr>
          <w:i/>
          <w:iCs/>
        </w:rPr>
        <w:t>, I</w:t>
      </w:r>
      <w:r w:rsidRPr="00A0344F">
        <w:rPr>
          <w:i/>
          <w:iCs/>
        </w:rPr>
        <w:t xml:space="preserve"> will </w:t>
      </w:r>
      <w:r>
        <w:rPr>
          <w:i/>
          <w:iCs/>
        </w:rPr>
        <w:t xml:space="preserve">gladly </w:t>
      </w:r>
      <w:r w:rsidRPr="00A0344F">
        <w:rPr>
          <w:i/>
          <w:iCs/>
        </w:rPr>
        <w:t xml:space="preserve">work with </w:t>
      </w:r>
      <w:r>
        <w:rPr>
          <w:i/>
          <w:iCs/>
        </w:rPr>
        <w:t>you</w:t>
      </w:r>
      <w:r w:rsidRPr="00A0344F">
        <w:rPr>
          <w:i/>
          <w:iCs/>
        </w:rPr>
        <w:t xml:space="preserve"> and the DRC to implement approved accommodations</w:t>
      </w:r>
      <w:r>
        <w:t>.</w:t>
      </w:r>
    </w:p>
    <w:p w14:paraId="000000A9" w14:textId="77777777" w:rsidR="00982615" w:rsidRDefault="00000000">
      <w:pPr>
        <w:pStyle w:val="Heading3"/>
      </w:pPr>
      <w:bookmarkStart w:id="39" w:name="_Toc206424005"/>
      <w:r>
        <w:t>Community Agreement</w:t>
      </w:r>
      <w:bookmarkEnd w:id="39"/>
      <w:r>
        <w:t xml:space="preserve"> </w:t>
      </w:r>
    </w:p>
    <w:p w14:paraId="000000AA" w14:textId="77777777" w:rsidR="00982615" w:rsidRDefault="00000000">
      <w:pPr>
        <w:shd w:val="clear" w:color="auto" w:fill="D9E2F3"/>
        <w:rPr>
          <w:color w:val="000000"/>
        </w:rPr>
      </w:pPr>
      <w:r>
        <w:rPr>
          <w:b/>
          <w:color w:val="000000"/>
          <w:shd w:val="clear" w:color="auto" w:fill="D9E2F3"/>
        </w:rPr>
        <w:t>Recommendation:</w:t>
      </w:r>
      <w:r>
        <w:rPr>
          <w:color w:val="000000"/>
          <w:shd w:val="clear" w:color="auto" w:fill="D9E2F3"/>
        </w:rPr>
        <w:t xml:space="preserve"> Consider introducing the concept of a </w:t>
      </w:r>
      <w:r>
        <w:rPr>
          <w:b/>
          <w:color w:val="000000"/>
          <w:shd w:val="clear" w:color="auto" w:fill="D9E2F3"/>
        </w:rPr>
        <w:t>community agreement</w:t>
      </w:r>
      <w:r>
        <w:rPr>
          <w:color w:val="000000"/>
          <w:shd w:val="clear" w:color="auto" w:fill="D9E2F3"/>
        </w:rPr>
        <w:t xml:space="preserve"> in which you and the students agree upon a set of “ground rules” for engaging in class discussions and other activities, whether in person or online, synchronously or asynchronously, to ensure everyone feels safe, valued, and respected. </w:t>
      </w:r>
      <w:r>
        <w:rPr>
          <w:color w:val="000000"/>
        </w:rPr>
        <w:t>In this section, consider challenges students have faced or other issues that have disrupted instruction in your courses in the past, and what you could have communicated more clearly early on that may have helped prevent those challenges and issues.</w:t>
      </w:r>
    </w:p>
    <w:p w14:paraId="000000AB" w14:textId="77777777" w:rsidR="00982615" w:rsidRDefault="00000000">
      <w:pPr>
        <w:shd w:val="clear" w:color="auto" w:fill="D9E2F3"/>
        <w:rPr>
          <w:color w:val="0432FF"/>
        </w:rPr>
      </w:pPr>
      <w:r>
        <w:rPr>
          <w:color w:val="000000"/>
        </w:rPr>
        <w:t xml:space="preserve">In shaping an inclusive learning environment, it is important to </w:t>
      </w:r>
      <w:r>
        <w:rPr>
          <w:b/>
          <w:color w:val="000000"/>
        </w:rPr>
        <w:t>cultivate a two-way, ongoing conversation with students</w:t>
      </w:r>
      <w:r>
        <w:rPr>
          <w:color w:val="000000"/>
        </w:rPr>
        <w:t xml:space="preserve"> about course expectations. Consider presenting the ground rules during the first day of class. During this time, ask for input from the students. Specifically, request suggestions for additional practices or behaviors they would like you (the instructor), the TAs, and their peers to abide by during the semester. Incorporate these into the class’s community agreement, the final version of which (1) should be subject to a straw vote by the class and to which everyone must give a “thumbs up” before implementing, and (2) should be posted on your course website (Blackboard) and periodically revisited during the semester to remind students of agreed upon classroom norms.  </w:t>
      </w:r>
    </w:p>
    <w:p w14:paraId="000000AC" w14:textId="77777777" w:rsidR="00982615" w:rsidRDefault="00000000">
      <w:pPr>
        <w:rPr>
          <w:i/>
        </w:rPr>
      </w:pPr>
      <w:r>
        <w:rPr>
          <w:i/>
        </w:rPr>
        <w:t>Sample text:</w:t>
      </w:r>
    </w:p>
    <w:p w14:paraId="000000AD" w14:textId="77777777" w:rsidR="00982615" w:rsidRDefault="00000000">
      <w:pPr>
        <w:rPr>
          <w:i/>
        </w:rPr>
      </w:pPr>
      <w:r>
        <w:rPr>
          <w:b/>
          <w:i/>
        </w:rPr>
        <w:t>Community Agreement: Ground Rules for a Safe/Brave Space</w:t>
      </w:r>
    </w:p>
    <w:p w14:paraId="000000AE"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present (turn off cell phones and remove yourself from other distractions)</w:t>
      </w:r>
    </w:p>
    <w:p w14:paraId="000000AF"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respectful</w:t>
      </w:r>
    </w:p>
    <w:p w14:paraId="000000B0"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lastRenderedPageBreak/>
        <w:t>Assume goodwill</w:t>
      </w:r>
    </w:p>
    <w:p w14:paraId="000000B1"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Challenge with care - approach discussion as a “think out loud”</w:t>
      </w:r>
    </w:p>
    <w:p w14:paraId="000000B2"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Take space/make space</w:t>
      </w:r>
    </w:p>
    <w:p w14:paraId="000000B3"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Identities stay, learning leaves</w:t>
      </w:r>
    </w:p>
    <w:p w14:paraId="000000B4"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Try not to make assumptions</w:t>
      </w:r>
      <w:r>
        <w:rPr>
          <w:i/>
        </w:rPr>
        <w:t>;</w:t>
      </w:r>
      <w:r>
        <w:rPr>
          <w:i/>
          <w:color w:val="000000"/>
        </w:rPr>
        <w:t xml:space="preserve"> seek to understand, not to judge </w:t>
      </w:r>
    </w:p>
    <w:p w14:paraId="000000B5"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open to challenges as an opportunity to learn something new</w:t>
      </w:r>
    </w:p>
    <w:p w14:paraId="000000B6"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open to different perspectives</w:t>
      </w:r>
    </w:p>
    <w:p w14:paraId="000000B7" w14:textId="4FA5906E"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Debate the concepts</w:t>
      </w:r>
      <w:r w:rsidR="003A7A49">
        <w:rPr>
          <w:i/>
          <w:color w:val="000000"/>
        </w:rPr>
        <w:t>,</w:t>
      </w:r>
      <w:r>
        <w:rPr>
          <w:i/>
          <w:color w:val="000000"/>
        </w:rPr>
        <w:t xml:space="preserve"> not the person</w:t>
      </w:r>
    </w:p>
    <w:p w14:paraId="000000B8"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flexible when things don’t work</w:t>
      </w:r>
    </w:p>
    <w:p w14:paraId="000000B9"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Share helpful tips</w:t>
      </w:r>
    </w:p>
    <w:p w14:paraId="000000BA"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Use preferred names and gender pronouns</w:t>
      </w:r>
    </w:p>
    <w:p w14:paraId="000000BB"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No side conversations</w:t>
      </w:r>
    </w:p>
    <w:p w14:paraId="000000BC"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willing to work together</w:t>
      </w:r>
    </w:p>
    <w:p w14:paraId="000000BD"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mindful of one another’s privacy -- do not invite outsiders into our classroom</w:t>
      </w:r>
    </w:p>
    <w:p w14:paraId="28321169" w14:textId="77777777" w:rsidR="00846F3A" w:rsidRDefault="00846F3A" w:rsidP="00846F3A">
      <w:pPr>
        <w:pBdr>
          <w:top w:val="nil"/>
          <w:left w:val="nil"/>
          <w:bottom w:val="nil"/>
          <w:right w:val="nil"/>
          <w:between w:val="nil"/>
        </w:pBdr>
        <w:spacing w:after="0" w:line="240" w:lineRule="auto"/>
        <w:rPr>
          <w:i/>
          <w:color w:val="000000"/>
        </w:rPr>
      </w:pPr>
    </w:p>
    <w:p w14:paraId="3265F8C8" w14:textId="6459B066" w:rsidR="00846F3A" w:rsidRDefault="00846F3A" w:rsidP="00846F3A">
      <w:pPr>
        <w:shd w:val="clear" w:color="auto" w:fill="D9E2F3"/>
        <w:rPr>
          <w:color w:val="000000"/>
        </w:rPr>
      </w:pPr>
      <w:r>
        <w:rPr>
          <w:b/>
        </w:rPr>
        <w:t>Recommendation:</w:t>
      </w:r>
      <w:r>
        <w:t xml:space="preserve"> In </w:t>
      </w:r>
      <w:r w:rsidRPr="00AE16B8">
        <w:rPr>
          <w:b/>
          <w:bCs/>
        </w:rPr>
        <w:t>online</w:t>
      </w:r>
      <w:r>
        <w:t xml:space="preserve"> classes, </w:t>
      </w:r>
      <w:r>
        <w:rPr>
          <w:color w:val="000000"/>
        </w:rPr>
        <w:t xml:space="preserve">optimizing your communication strategy with students will help you build community and strengthen students’ sense of belonging and connection to campus. It can be helpful to provide students with </w:t>
      </w:r>
      <w:hyperlink r:id="rId36" w:history="1">
        <w:r w:rsidR="00B452B8" w:rsidRPr="00AE16B8">
          <w:rPr>
            <w:rStyle w:val="Hyperlink"/>
            <w:color w:val="0763C1"/>
          </w:rPr>
          <w:t xml:space="preserve">additional </w:t>
        </w:r>
        <w:r w:rsidRPr="00AE16B8">
          <w:rPr>
            <w:rStyle w:val="Hyperlink"/>
            <w:color w:val="0763C1"/>
          </w:rPr>
          <w:t>guidelines for online communication</w:t>
        </w:r>
      </w:hyperlink>
      <w:r>
        <w:rPr>
          <w:color w:val="000000"/>
        </w:rPr>
        <w:t xml:space="preserve"> in your course.</w:t>
      </w:r>
      <w:r w:rsidR="00A569F1">
        <w:rPr>
          <w:color w:val="000000"/>
        </w:rPr>
        <w:t xml:space="preserve"> </w:t>
      </w:r>
    </w:p>
    <w:p w14:paraId="000000BE" w14:textId="77777777" w:rsidR="00982615" w:rsidRPr="00311FCF" w:rsidRDefault="00000000" w:rsidP="00311FCF">
      <w:pPr>
        <w:pStyle w:val="Heading2"/>
      </w:pPr>
      <w:bookmarkStart w:id="40" w:name="_Toc206424006"/>
      <w:r w:rsidRPr="00311FCF">
        <w:t>How Your Learning Will Be Assessed</w:t>
      </w:r>
      <w:bookmarkEnd w:id="40"/>
    </w:p>
    <w:p w14:paraId="000000BF" w14:textId="77777777" w:rsidR="00982615" w:rsidRDefault="00000000">
      <w:pPr>
        <w:spacing w:after="0"/>
      </w:pPr>
      <w:r>
        <w:t>[Explain how you are going to measure student progress towards the achievement of your course goals and learning objectives.]</w:t>
      </w:r>
    </w:p>
    <w:p w14:paraId="000000C0" w14:textId="77777777" w:rsidR="00982615" w:rsidRDefault="00982615">
      <w:pPr>
        <w:spacing w:after="0"/>
        <w:rPr>
          <w:b/>
        </w:rPr>
      </w:pPr>
    </w:p>
    <w:p w14:paraId="6CE968F4" w14:textId="77777777" w:rsidR="003F29D4" w:rsidRDefault="00000000">
      <w:pPr>
        <w:shd w:val="clear" w:color="auto" w:fill="D9E2F3"/>
        <w:spacing w:after="0"/>
      </w:pPr>
      <w:r>
        <w:rPr>
          <w:b/>
        </w:rPr>
        <w:t>Recommendation:</w:t>
      </w:r>
      <w:r>
        <w:t xml:space="preserve"> Be explicit in describing the way in which students will be evaluated. In addition, be clear in describing how grades will be determined so that students always know where they stand at any time during the semester and do not feel that grading is done arbitrarily. Provide a breakdown of points or percentage of total points possible for each assignment. </w:t>
      </w:r>
    </w:p>
    <w:p w14:paraId="4334B841" w14:textId="77777777" w:rsidR="003F29D4" w:rsidRDefault="003F29D4">
      <w:pPr>
        <w:shd w:val="clear" w:color="auto" w:fill="D9E2F3"/>
        <w:spacing w:after="0"/>
      </w:pPr>
    </w:p>
    <w:p w14:paraId="000000C1" w14:textId="516C4F8D" w:rsidR="00982615" w:rsidRDefault="003F29D4">
      <w:pPr>
        <w:shd w:val="clear" w:color="auto" w:fill="D9E2F3"/>
        <w:spacing w:after="0"/>
      </w:pPr>
      <w:r>
        <w:t>Additionally, p</w:t>
      </w:r>
      <w:r w:rsidRPr="003F29D4">
        <w:t>rovide opportunities for practice and give students feedback on their learning process using lower-stakes assessments such as homework and reading quizzes. Break higher-stakes assessments like final exams, papers</w:t>
      </w:r>
      <w:r>
        <w:t>,</w:t>
      </w:r>
      <w:r w:rsidRPr="003F29D4">
        <w:t xml:space="preserve"> or performances into smaller components with opportunities to revise or resubmit. Assign grades based on learning, not ranking of students, to motivate student engagement and promote learning.</w:t>
      </w:r>
      <w:r>
        <w:t xml:space="preserve"> For more information about designing classroom assessments, visit </w:t>
      </w:r>
      <w:hyperlink r:id="rId37">
        <w:r>
          <w:rPr>
            <w:color w:val="0563C1"/>
            <w:u w:val="single"/>
          </w:rPr>
          <w:t>the CATE Assessment Teaching Guides</w:t>
        </w:r>
      </w:hyperlink>
      <w:r>
        <w:t xml:space="preserve">. </w:t>
      </w:r>
    </w:p>
    <w:p w14:paraId="000000C2" w14:textId="77777777" w:rsidR="00982615" w:rsidRDefault="00982615">
      <w:pPr>
        <w:spacing w:after="0"/>
      </w:pPr>
    </w:p>
    <w:p w14:paraId="000000C3" w14:textId="4C7D33DF" w:rsidR="00982615" w:rsidRDefault="00000000">
      <w:pPr>
        <w:shd w:val="clear" w:color="auto" w:fill="F2DBDB"/>
        <w:spacing w:after="0" w:line="240" w:lineRule="auto"/>
        <w:rPr>
          <w:color w:val="155EBC"/>
        </w:rPr>
      </w:pPr>
      <w:r>
        <w:rPr>
          <w:b/>
        </w:rPr>
        <w:t xml:space="preserve">Policy: </w:t>
      </w:r>
      <w:r>
        <w:t>Provide information about how grades will be calculated for your course.</w:t>
      </w:r>
      <w:r>
        <w:rPr>
          <w:color w:val="000000"/>
        </w:rPr>
        <w:t xml:space="preserve"> UIC grading policies are available on the </w:t>
      </w:r>
      <w:hyperlink r:id="rId38">
        <w:r w:rsidR="00982615">
          <w:rPr>
            <w:color w:val="155EBC"/>
            <w:u w:val="single"/>
          </w:rPr>
          <w:t>Registrar’s website</w:t>
        </w:r>
      </w:hyperlink>
      <w:r>
        <w:rPr>
          <w:color w:val="000000"/>
        </w:rPr>
        <w:t xml:space="preserve"> and in the </w:t>
      </w:r>
      <w:hyperlink r:id="rId39">
        <w:r w:rsidR="00982615">
          <w:rPr>
            <w:color w:val="155EBC"/>
            <w:u w:val="single"/>
          </w:rPr>
          <w:t>Grading Manual: A Handbook for UIC Faculty</w:t>
        </w:r>
      </w:hyperlink>
      <w:r w:rsidR="00421ABA">
        <w:rPr>
          <w:color w:val="000000"/>
        </w:rPr>
        <w:t>.</w:t>
      </w:r>
      <w:r>
        <w:rPr>
          <w:color w:val="155EBC"/>
        </w:rPr>
        <w:t xml:space="preserve"> </w:t>
      </w:r>
    </w:p>
    <w:p w14:paraId="3E5B8EC9" w14:textId="77777777" w:rsidR="00597C22" w:rsidRDefault="00597C22">
      <w:pPr>
        <w:shd w:val="clear" w:color="auto" w:fill="F2DBDB"/>
        <w:spacing w:after="0" w:line="240" w:lineRule="auto"/>
        <w:rPr>
          <w:color w:val="155EBC"/>
        </w:rPr>
      </w:pPr>
    </w:p>
    <w:p w14:paraId="580DB9B7" w14:textId="04CEA38C" w:rsidR="00597C22" w:rsidRDefault="00597C22">
      <w:pPr>
        <w:shd w:val="clear" w:color="auto" w:fill="F2DBDB"/>
        <w:spacing w:after="0" w:line="240" w:lineRule="auto"/>
      </w:pPr>
      <w:r w:rsidRPr="00983236">
        <w:t xml:space="preserve">Before scheduling exams and quizzes, consult the registrar’s office </w:t>
      </w:r>
      <w:hyperlink r:id="rId40">
        <w:r w:rsidRPr="00F6039A">
          <w:rPr>
            <w:rStyle w:val="Hyperlink"/>
            <w:color w:val="155EBD"/>
          </w:rPr>
          <w:t>Class Scheduling Procedures webpage</w:t>
        </w:r>
      </w:hyperlink>
      <w:r w:rsidRPr="007D762D">
        <w:t xml:space="preserve"> </w:t>
      </w:r>
      <w:r w:rsidRPr="00983236">
        <w:t xml:space="preserve">for information about the University’s policies as they pertain to different methods of instruction and accommodating exam conflicts: (1) Scheduling of midterm exams, other exams, and quizzes is at the discretion of the instructor and should occur during the regularly scheduled class meeting times for courses taught </w:t>
      </w:r>
      <w:r w:rsidRPr="00983236">
        <w:rPr>
          <w:b/>
          <w:bCs/>
        </w:rPr>
        <w:t>on campus (including hybrid) and/or synchronously online</w:t>
      </w:r>
      <w:r w:rsidRPr="00983236">
        <w:t xml:space="preserve">; (2) </w:t>
      </w:r>
      <w:r w:rsidRPr="00983236">
        <w:rPr>
          <w:b/>
          <w:bCs/>
        </w:rPr>
        <w:t>Asynchronous online sections</w:t>
      </w:r>
      <w:r w:rsidRPr="00983236">
        <w:t xml:space="preserve">, which do not have specified meeting times, are assumed to be completely asynchronous and instructors should not schedule meeting times that require student </w:t>
      </w:r>
      <w:r w:rsidRPr="00983236">
        <w:lastRenderedPageBreak/>
        <w:t>participation for exams, quizzes, review sessions, etc.; (3) In certain cases, combined section exams are scheduled in the evening, outside of standard class meeting times. Every effort should be made to avoid conflicts with other combined section exams via coordination among departments offering such exams; and (4) When there is a conflict between an evening combined section exam and a regularly scheduled class, the regularly scheduled class will take precedence, and the instructor offering the combined section exam should accommodate the student(s) with the demonstrated conflict.</w:t>
      </w:r>
    </w:p>
    <w:p w14:paraId="000000C4" w14:textId="77777777" w:rsidR="00982615" w:rsidRDefault="00000000">
      <w:pPr>
        <w:pStyle w:val="Heading3"/>
      </w:pPr>
      <w:bookmarkStart w:id="41" w:name="_Toc206424007"/>
      <w:r>
        <w:t>Assessments</w:t>
      </w:r>
      <w:bookmarkEnd w:id="41"/>
    </w:p>
    <w:p w14:paraId="000000C5" w14:textId="77777777" w:rsidR="00982615" w:rsidRDefault="00000000">
      <w:pPr>
        <w:spacing w:after="0" w:line="240" w:lineRule="auto"/>
      </w:pPr>
      <w:r>
        <w:t>[Provide an outline of assignments and the associated number of points or percentage of total points possible for each assignment.]</w:t>
      </w:r>
    </w:p>
    <w:p w14:paraId="000000C6" w14:textId="77777777" w:rsidR="00982615" w:rsidRDefault="00982615">
      <w:pPr>
        <w:spacing w:after="0" w:line="240" w:lineRule="auto"/>
      </w:pPr>
    </w:p>
    <w:p w14:paraId="000000C7" w14:textId="77777777" w:rsidR="00982615" w:rsidRDefault="00000000">
      <w:pPr>
        <w:spacing w:after="0" w:line="240" w:lineRule="auto"/>
      </w:pPr>
      <w:r>
        <w:t>[Assignment 1</w:t>
      </w:r>
      <w:r>
        <w:tab/>
      </w:r>
      <w:r>
        <w:tab/>
      </w:r>
      <w:r>
        <w:tab/>
        <w:t>Points Possible/Percentage/Weight]</w:t>
      </w:r>
    </w:p>
    <w:p w14:paraId="000000C8" w14:textId="77777777" w:rsidR="00982615" w:rsidRDefault="00000000">
      <w:pPr>
        <w:spacing w:after="0" w:line="240" w:lineRule="auto"/>
      </w:pPr>
      <w:r>
        <w:t>[Assignment 2</w:t>
      </w:r>
      <w:r>
        <w:tab/>
      </w:r>
      <w:r>
        <w:tab/>
      </w:r>
      <w:r>
        <w:tab/>
        <w:t>Points Possible/Percentage/Weight]</w:t>
      </w:r>
    </w:p>
    <w:p w14:paraId="000000C9" w14:textId="77777777" w:rsidR="00982615" w:rsidRDefault="00000000">
      <w:pPr>
        <w:spacing w:after="0" w:line="240" w:lineRule="auto"/>
      </w:pPr>
      <w:r>
        <w:t>[Assignment 3</w:t>
      </w:r>
      <w:r>
        <w:tab/>
      </w:r>
      <w:r>
        <w:tab/>
      </w:r>
      <w:r>
        <w:tab/>
        <w:t>Points Possible/Percentage/Weight]</w:t>
      </w:r>
    </w:p>
    <w:p w14:paraId="000000CA" w14:textId="77777777" w:rsidR="00982615" w:rsidRDefault="00000000">
      <w:pPr>
        <w:spacing w:after="0" w:line="240" w:lineRule="auto"/>
      </w:pPr>
      <w:r>
        <w:t>[Assignment 4</w:t>
      </w:r>
      <w:r>
        <w:tab/>
      </w:r>
      <w:r>
        <w:tab/>
      </w:r>
      <w:r>
        <w:tab/>
        <w:t>Points Possible/Percentage/Weight]</w:t>
      </w:r>
    </w:p>
    <w:p w14:paraId="000000CB" w14:textId="77777777" w:rsidR="00982615" w:rsidRDefault="00000000">
      <w:pPr>
        <w:spacing w:after="0" w:line="240" w:lineRule="auto"/>
      </w:pPr>
      <w:r>
        <w:t>[Assignment 5</w:t>
      </w:r>
      <w:r>
        <w:tab/>
      </w:r>
      <w:r>
        <w:tab/>
      </w:r>
      <w:r>
        <w:tab/>
        <w:t>Points Possible/Percentage/Weight]</w:t>
      </w:r>
    </w:p>
    <w:p w14:paraId="000000CC" w14:textId="77777777" w:rsidR="00982615" w:rsidRDefault="00000000">
      <w:pPr>
        <w:pStyle w:val="Heading3"/>
      </w:pPr>
      <w:bookmarkStart w:id="42" w:name="_Toc206424008"/>
      <w:r>
        <w:t>Grading scale</w:t>
      </w:r>
      <w:bookmarkEnd w:id="42"/>
    </w:p>
    <w:p w14:paraId="000000CD" w14:textId="77777777" w:rsidR="00982615" w:rsidRDefault="00000000">
      <w:pPr>
        <w:spacing w:after="0" w:line="240" w:lineRule="auto"/>
      </w:pPr>
      <w:r>
        <w:t>A</w:t>
      </w:r>
      <w:r>
        <w:tab/>
        <w:t>[Point range or criteria required for an A]</w:t>
      </w:r>
    </w:p>
    <w:p w14:paraId="000000CE" w14:textId="77777777" w:rsidR="00982615" w:rsidRDefault="00000000">
      <w:pPr>
        <w:spacing w:after="0" w:line="240" w:lineRule="auto"/>
      </w:pPr>
      <w:r>
        <w:t>B</w:t>
      </w:r>
      <w:r>
        <w:tab/>
        <w:t>[Point range or criteria required for a B]</w:t>
      </w:r>
    </w:p>
    <w:p w14:paraId="000000CF" w14:textId="77777777" w:rsidR="00982615" w:rsidRDefault="00000000">
      <w:pPr>
        <w:spacing w:after="0" w:line="240" w:lineRule="auto"/>
      </w:pPr>
      <w:r>
        <w:t xml:space="preserve">C </w:t>
      </w:r>
      <w:r>
        <w:tab/>
        <w:t>[Point range or criteria required for a C]</w:t>
      </w:r>
    </w:p>
    <w:p w14:paraId="000000D0" w14:textId="77777777" w:rsidR="00982615" w:rsidRDefault="00000000">
      <w:pPr>
        <w:spacing w:after="0" w:line="240" w:lineRule="auto"/>
      </w:pPr>
      <w:r>
        <w:t>D</w:t>
      </w:r>
      <w:r>
        <w:tab/>
        <w:t>[Point range or criteria required for a D]</w:t>
      </w:r>
    </w:p>
    <w:p w14:paraId="000000D1" w14:textId="77777777" w:rsidR="00982615" w:rsidRDefault="00000000">
      <w:pPr>
        <w:spacing w:after="0" w:line="240" w:lineRule="auto"/>
      </w:pPr>
      <w:r>
        <w:t>F</w:t>
      </w:r>
      <w:r>
        <w:tab/>
        <w:t>[Point range or criteria required for an F]</w:t>
      </w:r>
    </w:p>
    <w:p w14:paraId="000000D2" w14:textId="77777777" w:rsidR="00982615" w:rsidRDefault="00000000">
      <w:pPr>
        <w:pStyle w:val="Heading3"/>
      </w:pPr>
      <w:bookmarkStart w:id="43" w:name="_Toc206424009"/>
      <w:r>
        <w:t>Student Accountability for Coursework</w:t>
      </w:r>
      <w:bookmarkEnd w:id="43"/>
    </w:p>
    <w:p w14:paraId="000000D3" w14:textId="77777777" w:rsidR="00982615" w:rsidRDefault="00000000">
      <w:pPr>
        <w:rPr>
          <w:color w:val="000000"/>
        </w:rPr>
      </w:pPr>
      <w:r>
        <w:rPr>
          <w:color w:val="000000"/>
        </w:rPr>
        <w:t>[Briefly describe your expectations for a successful project, homework assignment, or class activity listed above.  If expectations vary over the semester depending on the nature of the project, or if you are still developing the details of your course assignments, you can let students know that detailed instructions specific to each assignment will be provided in class and/or posted on Blackboard as soon as they are available.  Include dates for quizzes or exams, assignment deadlines, and instructions for submitting assignments. Be sure to convey when students can expect feedback on their assignments and assessments. Pay particular attention to how these processes may differ in online vs. face-to-face learning environments.]</w:t>
      </w:r>
    </w:p>
    <w:p w14:paraId="000000D4" w14:textId="77777777" w:rsidR="00982615" w:rsidRDefault="00000000">
      <w:pPr>
        <w:pStyle w:val="Heading3"/>
      </w:pPr>
      <w:bookmarkStart w:id="44" w:name="_Toc206424010"/>
      <w:r>
        <w:t>Midterm Grades</w:t>
      </w:r>
      <w:bookmarkEnd w:id="44"/>
    </w:p>
    <w:p w14:paraId="000000D5" w14:textId="77777777" w:rsidR="00982615" w:rsidRDefault="00000000">
      <w:r>
        <w:t>[Provide information about how to calculate and interpret midterm grades.]</w:t>
      </w:r>
    </w:p>
    <w:p w14:paraId="000000D6" w14:textId="77777777" w:rsidR="00982615" w:rsidRDefault="00000000">
      <w:pPr>
        <w:shd w:val="clear" w:color="auto" w:fill="F5DDD8"/>
        <w:rPr>
          <w:color w:val="000000"/>
        </w:rPr>
      </w:pPr>
      <w:bookmarkStart w:id="45" w:name="_heading=h.c8sv90181s6r" w:colFirst="0" w:colLast="0"/>
      <w:bookmarkEnd w:id="45"/>
      <w:r>
        <w:rPr>
          <w:b/>
          <w:color w:val="000000"/>
          <w:shd w:val="clear" w:color="auto" w:fill="F5DDD8"/>
        </w:rPr>
        <w:t>Policy:</w:t>
      </w:r>
      <w:r>
        <w:rPr>
          <w:color w:val="000000"/>
          <w:shd w:val="clear" w:color="auto" w:fill="F5DDD8"/>
        </w:rPr>
        <w:t xml:space="preserve"> To provide students with feedback and support, and in keeping with university and/or program policies, faculty should report midterm grades. Note, this is a requirement for </w:t>
      </w:r>
      <w:hyperlink r:id="rId41">
        <w:r w:rsidR="00982615">
          <w:rPr>
            <w:color w:val="0563C1"/>
            <w:u w:val="single"/>
            <w:shd w:val="clear" w:color="auto" w:fill="F5DDD8"/>
          </w:rPr>
          <w:t>000, 100, and some 200-level courses</w:t>
        </w:r>
      </w:hyperlink>
      <w:r>
        <w:rPr>
          <w:color w:val="000000"/>
          <w:shd w:val="clear" w:color="auto" w:fill="F5DDD8"/>
        </w:rPr>
        <w:t xml:space="preserve">. You may wish to provide in writing an explanation of what the student’s midterm grade implies for their overall success in the class and include an invitation to consult with you or a TA concerning the grade.  You may refer the student to the following </w:t>
      </w:r>
      <w:hyperlink r:id="rId42">
        <w:r w:rsidR="00982615">
          <w:rPr>
            <w:color w:val="0763C1"/>
            <w:u w:val="single"/>
            <w:shd w:val="clear" w:color="auto" w:fill="F5DDD8"/>
          </w:rPr>
          <w:t>Office of Advising Development</w:t>
        </w:r>
      </w:hyperlink>
      <w:r>
        <w:rPr>
          <w:shd w:val="clear" w:color="auto" w:fill="F5DDD8"/>
        </w:rPr>
        <w:t xml:space="preserve">’s </w:t>
      </w:r>
      <w:hyperlink r:id="rId43">
        <w:r w:rsidR="00982615">
          <w:rPr>
            <w:color w:val="0563C1"/>
            <w:u w:val="single"/>
            <w:shd w:val="clear" w:color="auto" w:fill="F5DDD8"/>
          </w:rPr>
          <w:t>Student Resources</w:t>
        </w:r>
      </w:hyperlink>
      <w:r>
        <w:rPr>
          <w:color w:val="000000"/>
          <w:shd w:val="clear" w:color="auto" w:fill="F5DDD8"/>
        </w:rPr>
        <w:t xml:space="preserve"> for additional support.</w:t>
      </w:r>
    </w:p>
    <w:p w14:paraId="000000D8" w14:textId="77777777" w:rsidR="00982615" w:rsidRDefault="00000000">
      <w:pPr>
        <w:pStyle w:val="Heading3"/>
      </w:pPr>
      <w:bookmarkStart w:id="46" w:name="_Toc206424011"/>
      <w:r>
        <w:lastRenderedPageBreak/>
        <w:t>Final Exams</w:t>
      </w:r>
      <w:bookmarkEnd w:id="46"/>
    </w:p>
    <w:p w14:paraId="000000D9" w14:textId="42EBEC2A" w:rsidR="00982615" w:rsidRDefault="00000000">
      <w:pPr>
        <w:shd w:val="clear" w:color="auto" w:fill="F5DDD8"/>
        <w:rPr>
          <w:color w:val="000000"/>
        </w:rPr>
      </w:pPr>
      <w:r>
        <w:rPr>
          <w:b/>
          <w:color w:val="000000"/>
        </w:rPr>
        <w:t>Policy</w:t>
      </w:r>
      <w:r>
        <w:rPr>
          <w:color w:val="000000"/>
        </w:rPr>
        <w:t xml:space="preserve">: Some courses may require specific scheduling of end-of-term projects for final exams. If final exams are given, please only administer these tests during the sixteenth week of the semester (eighth week of the summer term). The dates and times of the exams are scheduled by the Office of Classroom Scheduling and are arranged so that a student, ideally, will have no more than two exams in a day. Any student having more than two final examinations scheduled in one day is entitled to rescheduling.  No formal instruction of any kind may be given during the final examination period.  Faculty are expected to teach through the last week of the semester and should not administer major exams during the last two weeks of the term.  Variance from these guidelines must meet with approval from the unit /department head.  See the UIC Registrar’s website for the </w:t>
      </w:r>
      <w:hyperlink r:id="rId44">
        <w:r w:rsidR="00982615">
          <w:rPr>
            <w:color w:val="0763C1"/>
            <w:u w:val="single"/>
          </w:rPr>
          <w:t>schedule of final exams and exam policies</w:t>
        </w:r>
      </w:hyperlink>
      <w:r>
        <w:rPr>
          <w:color w:val="000000"/>
        </w:rPr>
        <w:t>.</w:t>
      </w:r>
    </w:p>
    <w:p w14:paraId="000000DA" w14:textId="4CDAC6BA" w:rsidR="00982615" w:rsidRDefault="00000000" w:rsidP="00311FCF">
      <w:pPr>
        <w:pStyle w:val="Heading2"/>
      </w:pPr>
      <w:bookmarkStart w:id="47" w:name="_Toc206424012"/>
      <w:r>
        <w:t>Course Policies</w:t>
      </w:r>
      <w:bookmarkEnd w:id="47"/>
    </w:p>
    <w:p w14:paraId="000000DB" w14:textId="77777777" w:rsidR="00982615" w:rsidRDefault="00000000">
      <w:pPr>
        <w:shd w:val="clear" w:color="auto" w:fill="DAE3F3"/>
        <w:rPr>
          <w:color w:val="000000"/>
        </w:rPr>
      </w:pPr>
      <w:bookmarkStart w:id="48" w:name="_heading=h.yc7bo5xrglqy" w:colFirst="0" w:colLast="0"/>
      <w:bookmarkEnd w:id="48"/>
      <w:r>
        <w:rPr>
          <w:b/>
        </w:rPr>
        <w:t>Recommendation:</w:t>
      </w:r>
      <w:r>
        <w:t xml:space="preserve"> </w:t>
      </w:r>
      <w:r>
        <w:rPr>
          <w:color w:val="000000"/>
        </w:rPr>
        <w:t xml:space="preserve">Avoid writing these expectations for students as a rulebook focused on what students should NOT do. Rather, try to use learner-centered language and tone that communicates high expectations for students, but also reinforces that the classroom culture is one of a community with policies and procedures in place to ensure consistency, fairness, inclusion, and safety of everyone participating in instruction. </w:t>
      </w:r>
    </w:p>
    <w:p w14:paraId="000000DC" w14:textId="77777777" w:rsidR="00982615" w:rsidRDefault="00000000">
      <w:bookmarkStart w:id="49" w:name="_heading=h.anywdre8oe0" w:colFirst="0" w:colLast="0"/>
      <w:bookmarkEnd w:id="49"/>
      <w:r>
        <w:t>[In addition to the sections below, if your class has lab sections, field work, or studio/performance-based activities, you may want to include information about safety procedures, equipment check-out/usage policies, or other aspects unique to your class sessions. This may also include information about the role of graduate student TAs and undergraduate Learning Assistants if you have them.]</w:t>
      </w:r>
    </w:p>
    <w:p w14:paraId="000000DD" w14:textId="77777777" w:rsidR="00982615" w:rsidRDefault="00000000">
      <w:pPr>
        <w:pStyle w:val="Heading3"/>
      </w:pPr>
      <w:bookmarkStart w:id="50" w:name="_Toc206424013"/>
      <w:r>
        <w:t>Tips for Success</w:t>
      </w:r>
      <w:bookmarkEnd w:id="50"/>
      <w:r>
        <w:t xml:space="preserve"> </w:t>
      </w:r>
    </w:p>
    <w:p w14:paraId="000000DE" w14:textId="77777777" w:rsidR="00982615" w:rsidRDefault="00000000">
      <w:r>
        <w:t xml:space="preserve">[Consider including a section that provides students with some tips for success. This could include expectations for how to engage with you and their peers, or ways to get support and guidance during the semester.] </w:t>
      </w:r>
    </w:p>
    <w:p w14:paraId="000000DF" w14:textId="77777777" w:rsidR="00982615" w:rsidRDefault="00000000">
      <w:pPr>
        <w:rPr>
          <w:i/>
        </w:rPr>
      </w:pPr>
      <w:r>
        <w:rPr>
          <w:i/>
        </w:rPr>
        <w:t xml:space="preserve">Sample Text: </w:t>
      </w:r>
    </w:p>
    <w:p w14:paraId="000000E0" w14:textId="77777777" w:rsidR="00982615" w:rsidRDefault="00000000">
      <w:pPr>
        <w:rPr>
          <w:i/>
        </w:rPr>
      </w:pPr>
      <w:r>
        <w:rPr>
          <w:i/>
        </w:rPr>
        <w:t>There are many ways for you to show us what you know or can do and how you are learning, through your effort, interactions, and class participation, application of critical thinking skills to solve real world problems, and performance on assignments and exams. This class has been structured to help all students get the support and guidance needed to succeed in your learning. The following tips will help you be successful in this class and in other classes throughout your career at UIC.</w:t>
      </w:r>
    </w:p>
    <w:p w14:paraId="000000E1" w14:textId="77777777" w:rsidR="00982615" w:rsidRDefault="00000000">
      <w:pPr>
        <w:numPr>
          <w:ilvl w:val="0"/>
          <w:numId w:val="5"/>
        </w:numPr>
        <w:spacing w:after="0" w:line="240" w:lineRule="auto"/>
        <w:rPr>
          <w:i/>
        </w:rPr>
      </w:pPr>
      <w:r>
        <w:rPr>
          <w:i/>
        </w:rPr>
        <w:t>Ask questions during class</w:t>
      </w:r>
    </w:p>
    <w:p w14:paraId="000000E2" w14:textId="77777777" w:rsidR="00982615" w:rsidRDefault="00000000">
      <w:pPr>
        <w:numPr>
          <w:ilvl w:val="0"/>
          <w:numId w:val="5"/>
        </w:numPr>
        <w:spacing w:after="0" w:line="240" w:lineRule="auto"/>
        <w:rPr>
          <w:i/>
        </w:rPr>
      </w:pPr>
      <w:r>
        <w:rPr>
          <w:i/>
        </w:rPr>
        <w:t>Complete assignments on time</w:t>
      </w:r>
    </w:p>
    <w:p w14:paraId="000000E3" w14:textId="77777777" w:rsidR="00982615" w:rsidRDefault="00000000">
      <w:pPr>
        <w:numPr>
          <w:ilvl w:val="0"/>
          <w:numId w:val="5"/>
        </w:numPr>
        <w:spacing w:after="0" w:line="240" w:lineRule="auto"/>
        <w:rPr>
          <w:i/>
        </w:rPr>
      </w:pPr>
      <w:r>
        <w:rPr>
          <w:i/>
        </w:rPr>
        <w:t>Participate in class discussions</w:t>
      </w:r>
    </w:p>
    <w:p w14:paraId="000000E4" w14:textId="77777777" w:rsidR="00982615" w:rsidRDefault="00000000">
      <w:pPr>
        <w:numPr>
          <w:ilvl w:val="0"/>
          <w:numId w:val="5"/>
        </w:numPr>
        <w:spacing w:after="0" w:line="240" w:lineRule="auto"/>
        <w:rPr>
          <w:i/>
        </w:rPr>
      </w:pPr>
      <w:r>
        <w:rPr>
          <w:i/>
        </w:rPr>
        <w:t>Individually review your notes after class</w:t>
      </w:r>
    </w:p>
    <w:p w14:paraId="000000E5" w14:textId="77777777" w:rsidR="00982615" w:rsidRDefault="00000000">
      <w:pPr>
        <w:numPr>
          <w:ilvl w:val="0"/>
          <w:numId w:val="5"/>
        </w:numPr>
        <w:spacing w:after="0" w:line="240" w:lineRule="auto"/>
        <w:rPr>
          <w:i/>
        </w:rPr>
      </w:pPr>
      <w:r>
        <w:rPr>
          <w:i/>
        </w:rPr>
        <w:t>Post questions on the discussion board or ask questions during drop-in (office) hours about concepts or procedures that seemed confusing</w:t>
      </w:r>
    </w:p>
    <w:p w14:paraId="000000E6" w14:textId="77777777" w:rsidR="00982615" w:rsidRDefault="00000000">
      <w:pPr>
        <w:numPr>
          <w:ilvl w:val="0"/>
          <w:numId w:val="5"/>
        </w:numPr>
        <w:spacing w:after="0" w:line="240" w:lineRule="auto"/>
        <w:rPr>
          <w:i/>
        </w:rPr>
      </w:pPr>
      <w:r>
        <w:rPr>
          <w:i/>
        </w:rPr>
        <w:t>Attend / engage in drop-in (office) hours with me and your TA</w:t>
      </w:r>
    </w:p>
    <w:p w14:paraId="000000E7" w14:textId="77777777" w:rsidR="00982615" w:rsidRDefault="00000000">
      <w:pPr>
        <w:numPr>
          <w:ilvl w:val="0"/>
          <w:numId w:val="5"/>
        </w:numPr>
        <w:spacing w:after="0" w:line="240" w:lineRule="auto"/>
        <w:rPr>
          <w:i/>
        </w:rPr>
      </w:pPr>
      <w:r>
        <w:rPr>
          <w:i/>
        </w:rPr>
        <w:t>Work in groups with your classmates both during class and outside of class</w:t>
      </w:r>
      <w:r>
        <w:rPr>
          <w:i/>
        </w:rPr>
        <w:br/>
      </w:r>
    </w:p>
    <w:p w14:paraId="000000E8" w14:textId="77777777" w:rsidR="00982615" w:rsidRDefault="00000000">
      <w:r>
        <w:lastRenderedPageBreak/>
        <w:t xml:space="preserve">[If your course has </w:t>
      </w:r>
      <w:r w:rsidRPr="007912EB">
        <w:rPr>
          <w:b/>
          <w:bCs/>
        </w:rPr>
        <w:t>online components</w:t>
      </w:r>
      <w:r>
        <w:t xml:space="preserve">, you may want to provide some additional tips specific to online learning.] </w:t>
      </w:r>
    </w:p>
    <w:p w14:paraId="000000E9" w14:textId="77777777" w:rsidR="00982615" w:rsidRDefault="00000000">
      <w:pPr>
        <w:rPr>
          <w:i/>
        </w:rPr>
      </w:pPr>
      <w:r>
        <w:rPr>
          <w:i/>
        </w:rPr>
        <w:t xml:space="preserve">Sample Text: </w:t>
      </w:r>
    </w:p>
    <w:p w14:paraId="000000EA" w14:textId="77777777" w:rsidR="00982615" w:rsidRDefault="00000000">
      <w:pPr>
        <w:numPr>
          <w:ilvl w:val="0"/>
          <w:numId w:val="5"/>
        </w:numPr>
        <w:spacing w:after="0" w:line="240" w:lineRule="auto"/>
        <w:rPr>
          <w:i/>
        </w:rPr>
      </w:pPr>
      <w:r>
        <w:rPr>
          <w:i/>
        </w:rPr>
        <w:t>Have practically unlimited access to a computer and internet services</w:t>
      </w:r>
    </w:p>
    <w:p w14:paraId="000000EB" w14:textId="77777777" w:rsidR="00982615" w:rsidRDefault="00000000">
      <w:pPr>
        <w:numPr>
          <w:ilvl w:val="0"/>
          <w:numId w:val="5"/>
        </w:numPr>
        <w:spacing w:after="0" w:line="240" w:lineRule="auto"/>
        <w:rPr>
          <w:i/>
        </w:rPr>
      </w:pPr>
      <w:r>
        <w:rPr>
          <w:i/>
        </w:rPr>
        <w:t xml:space="preserve">Commit to the specified amount of time {average </w:t>
      </w:r>
      <w:proofErr w:type="spellStart"/>
      <w:r>
        <w:rPr>
          <w:i/>
        </w:rPr>
        <w:t>hrs</w:t>
      </w:r>
      <w:proofErr w:type="spellEnd"/>
      <w:r>
        <w:rPr>
          <w:i/>
        </w:rPr>
        <w:t>/week} to the course</w:t>
      </w:r>
    </w:p>
    <w:p w14:paraId="000000EC" w14:textId="77777777" w:rsidR="00982615" w:rsidRDefault="00000000">
      <w:pPr>
        <w:numPr>
          <w:ilvl w:val="0"/>
          <w:numId w:val="5"/>
        </w:numPr>
        <w:spacing w:after="0" w:line="240" w:lineRule="auto"/>
        <w:rPr>
          <w:i/>
        </w:rPr>
      </w:pPr>
      <w:r>
        <w:rPr>
          <w:i/>
        </w:rPr>
        <w:t>Be self-motivated and self-disciplined, keeping up with assignments and completing coursework on time</w:t>
      </w:r>
    </w:p>
    <w:p w14:paraId="000000ED" w14:textId="77777777" w:rsidR="00982615" w:rsidRDefault="00000000">
      <w:pPr>
        <w:numPr>
          <w:ilvl w:val="0"/>
          <w:numId w:val="5"/>
        </w:numPr>
        <w:spacing w:after="0" w:line="240" w:lineRule="auto"/>
        <w:rPr>
          <w:i/>
        </w:rPr>
      </w:pPr>
      <w:r>
        <w:rPr>
          <w:i/>
        </w:rPr>
        <w:t>Communicate through writing as well as use video and audio methods as needed for oral communication</w:t>
      </w:r>
    </w:p>
    <w:p w14:paraId="000000EE" w14:textId="77777777" w:rsidR="00982615" w:rsidRDefault="00000000">
      <w:pPr>
        <w:numPr>
          <w:ilvl w:val="0"/>
          <w:numId w:val="5"/>
        </w:numPr>
        <w:spacing w:after="0" w:line="240" w:lineRule="auto"/>
        <w:rPr>
          <w:i/>
        </w:rPr>
      </w:pPr>
      <w:r>
        <w:rPr>
          <w:i/>
        </w:rPr>
        <w:t>Think through ideas before responding</w:t>
      </w:r>
    </w:p>
    <w:p w14:paraId="000000EF" w14:textId="77777777" w:rsidR="00982615" w:rsidRDefault="00000000">
      <w:pPr>
        <w:numPr>
          <w:ilvl w:val="0"/>
          <w:numId w:val="5"/>
        </w:numPr>
        <w:spacing w:after="0" w:line="240" w:lineRule="auto"/>
        <w:rPr>
          <w:i/>
        </w:rPr>
      </w:pPr>
      <w:r>
        <w:rPr>
          <w:i/>
        </w:rPr>
        <w:t>Accept critical thinking and decision-making as part of the learning process</w:t>
      </w:r>
    </w:p>
    <w:p w14:paraId="000000F0" w14:textId="77777777" w:rsidR="00982615" w:rsidRDefault="00000000">
      <w:pPr>
        <w:numPr>
          <w:ilvl w:val="0"/>
          <w:numId w:val="5"/>
        </w:numPr>
        <w:spacing w:after="0" w:line="240" w:lineRule="auto"/>
        <w:rPr>
          <w:i/>
        </w:rPr>
      </w:pPr>
      <w:r>
        <w:rPr>
          <w:i/>
        </w:rPr>
        <w:t>Be open-minded about sharing life, work, and educational experiences as part of the learning process</w:t>
      </w:r>
    </w:p>
    <w:p w14:paraId="000000F1" w14:textId="77777777" w:rsidR="00982615" w:rsidRDefault="00000000">
      <w:pPr>
        <w:numPr>
          <w:ilvl w:val="0"/>
          <w:numId w:val="5"/>
        </w:numPr>
        <w:spacing w:after="0" w:line="240" w:lineRule="auto"/>
        <w:rPr>
          <w:i/>
        </w:rPr>
      </w:pPr>
      <w:r>
        <w:rPr>
          <w:i/>
        </w:rPr>
        <w:t>Speak up if problems arise because non-verbal communication is not possible in an online setting</w:t>
      </w:r>
    </w:p>
    <w:p w14:paraId="000000F2" w14:textId="3CB2A8A0" w:rsidR="00982615" w:rsidRDefault="00000000">
      <w:pPr>
        <w:numPr>
          <w:ilvl w:val="0"/>
          <w:numId w:val="5"/>
        </w:numPr>
        <w:spacing w:after="0" w:line="240" w:lineRule="auto"/>
      </w:pPr>
      <w:r>
        <w:rPr>
          <w:i/>
        </w:rPr>
        <w:t>Embrace a mindset in which you believe high-quality learning can take place without going to a traditional classroom</w:t>
      </w:r>
    </w:p>
    <w:p w14:paraId="000000F3" w14:textId="77777777" w:rsidR="00982615" w:rsidRDefault="00000000">
      <w:pPr>
        <w:pStyle w:val="Heading3"/>
      </w:pPr>
      <w:bookmarkStart w:id="51" w:name="_Toc206424014"/>
      <w:r>
        <w:t>Attendance</w:t>
      </w:r>
      <w:bookmarkEnd w:id="51"/>
    </w:p>
    <w:p w14:paraId="000000F4" w14:textId="77777777" w:rsidR="00982615" w:rsidRDefault="00000000">
      <w:pPr>
        <w:shd w:val="clear" w:color="auto" w:fill="D9E2F3"/>
        <w:spacing w:after="0"/>
        <w:rPr>
          <w:color w:val="000000"/>
        </w:rPr>
      </w:pPr>
      <w:r>
        <w:rPr>
          <w:b/>
        </w:rPr>
        <w:t>Recommendation:</w:t>
      </w:r>
      <w:r>
        <w:t xml:space="preserve"> </w:t>
      </w:r>
      <w:r>
        <w:rPr>
          <w:color w:val="000000"/>
        </w:rPr>
        <w:t xml:space="preserve">Research indicates that students who attend class are more likely to be successful. Faculty should communicate their attendance expectations in the syllabus. For more information about university class attendance policies, please visit the </w:t>
      </w:r>
      <w:hyperlink r:id="rId45" w:anchor="attendance">
        <w:r w:rsidR="00982615">
          <w:rPr>
            <w:color w:val="175EBD"/>
            <w:u w:val="single"/>
          </w:rPr>
          <w:t>Grading Manual</w:t>
        </w:r>
      </w:hyperlink>
      <w:r>
        <w:rPr>
          <w:color w:val="000000"/>
        </w:rPr>
        <w:t xml:space="preserve"> on the UIC Registrar site. Please adapt your attendance policies as appropriate for your class modality. Provide guidelines for students who miss classes due to illnesses, emergency circumstances beyond the student’s control (i.e., hospitalization), in cases of bereavement, or other highly sensitive matters. Please also note that there may be students who will have accommodations from the Disability Resource Center (DRC) that permit them, based on ADA guidance, to take on-campus or hybrid courses remotely. </w:t>
      </w:r>
    </w:p>
    <w:p w14:paraId="000000F5" w14:textId="77777777" w:rsidR="00982615" w:rsidRDefault="00982615">
      <w:pPr>
        <w:spacing w:after="0" w:line="240" w:lineRule="auto"/>
      </w:pPr>
    </w:p>
    <w:p w14:paraId="000000F6" w14:textId="77777777" w:rsidR="00982615" w:rsidRDefault="00000000">
      <w:pPr>
        <w:shd w:val="clear" w:color="auto" w:fill="F5DDD7"/>
        <w:spacing w:after="0" w:line="240" w:lineRule="auto"/>
        <w:rPr>
          <w:color w:val="000000"/>
        </w:rPr>
      </w:pPr>
      <w:r>
        <w:rPr>
          <w:b/>
          <w:color w:val="000000"/>
        </w:rPr>
        <w:t xml:space="preserve">Policy: </w:t>
      </w:r>
      <w:r>
        <w:rPr>
          <w:color w:val="000000"/>
        </w:rPr>
        <w:t>Many students with letters of accommodation will have accommodations around attendance. Be aware of these when considering student grades for attendance and late policies.</w:t>
      </w:r>
    </w:p>
    <w:p w14:paraId="000000F7" w14:textId="77777777" w:rsidR="00982615" w:rsidRDefault="00982615">
      <w:pPr>
        <w:shd w:val="clear" w:color="auto" w:fill="F5DDD7"/>
        <w:spacing w:after="0" w:line="240" w:lineRule="auto"/>
        <w:rPr>
          <w:b/>
          <w:color w:val="000000"/>
        </w:rPr>
      </w:pPr>
    </w:p>
    <w:p w14:paraId="000000F8" w14:textId="77777777" w:rsidR="00982615" w:rsidRDefault="00000000">
      <w:pPr>
        <w:shd w:val="clear" w:color="auto" w:fill="F5DDD7"/>
        <w:spacing w:after="0" w:line="240" w:lineRule="auto"/>
        <w:rPr>
          <w:color w:val="000000"/>
        </w:rPr>
      </w:pPr>
      <w:r>
        <w:rPr>
          <w:b/>
          <w:color w:val="000000"/>
        </w:rPr>
        <w:t>Attendance policy as applied to NCAA-sponsored intercollegiate athletes</w:t>
      </w:r>
      <w:r>
        <w:rPr>
          <w:color w:val="000000"/>
        </w:rPr>
        <w:t xml:space="preserve">: UIC has an </w:t>
      </w:r>
      <w:hyperlink r:id="rId46" w:anchor=":~:text=UIC%20has%20an%20official%20missed,instructors%20for%20accommodations%2C%20as%20necessary.">
        <w:r w:rsidR="00982615">
          <w:rPr>
            <w:color w:val="0563C1"/>
            <w:u w:val="single"/>
          </w:rPr>
          <w:t>official missed class time policy</w:t>
        </w:r>
      </w:hyperlink>
      <w:r>
        <w:rPr>
          <w:color w:val="000000"/>
        </w:rPr>
        <w:t>, in which student-athletes must provide formal documentation for missed class time due to NCAA/institutional-sanctioned events. SAAS will provide student-athletes with proper and timely documentation to provide to course instructors for accommodations, as necessary. </w:t>
      </w:r>
    </w:p>
    <w:p w14:paraId="000000F9" w14:textId="77777777" w:rsidR="00982615" w:rsidRDefault="00982615">
      <w:pPr>
        <w:spacing w:after="0" w:line="240" w:lineRule="auto"/>
      </w:pPr>
    </w:p>
    <w:p w14:paraId="000000FA" w14:textId="77777777" w:rsidR="00982615" w:rsidRDefault="00000000">
      <w:pPr>
        <w:spacing w:after="0" w:line="240" w:lineRule="auto"/>
        <w:rPr>
          <w:i/>
        </w:rPr>
      </w:pPr>
      <w:r>
        <w:rPr>
          <w:i/>
        </w:rPr>
        <w:t>Sample Texts:</w:t>
      </w:r>
    </w:p>
    <w:p w14:paraId="000000FB"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 xml:space="preserve">The activities we do during class are essential to your learning in this course, so you should make every effort to attend all class meetings and to arrive to class on time. I recognize, however, that illness, personal emergencies, university obligations, religious observances, and other circumstances may sometimes cause you to be late to class or prevent your attendance entirely. </w:t>
      </w:r>
    </w:p>
    <w:p w14:paraId="000000FC"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I have the following expectations for attendance: […]</w:t>
      </w:r>
    </w:p>
    <w:p w14:paraId="000000FD"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I build flexibility into the attendance requirement by […]</w:t>
      </w:r>
    </w:p>
    <w:p w14:paraId="000000FE"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Your attendance will be evaluated in the following way: […]</w:t>
      </w:r>
    </w:p>
    <w:p w14:paraId="000000FF"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Excessive/unexcused absences, defined as […], will result in […].</w:t>
      </w:r>
    </w:p>
    <w:p w14:paraId="00000101" w14:textId="1296DD71" w:rsidR="00982615" w:rsidRPr="00B452B8" w:rsidRDefault="00000000" w:rsidP="00AE16B8">
      <w:pPr>
        <w:numPr>
          <w:ilvl w:val="0"/>
          <w:numId w:val="4"/>
        </w:numPr>
        <w:pBdr>
          <w:top w:val="nil"/>
          <w:left w:val="nil"/>
          <w:bottom w:val="nil"/>
          <w:right w:val="nil"/>
          <w:between w:val="nil"/>
        </w:pBdr>
        <w:spacing w:after="0" w:line="240" w:lineRule="auto"/>
        <w:rPr>
          <w:i/>
        </w:rPr>
      </w:pPr>
      <w:r>
        <w:rPr>
          <w:i/>
          <w:color w:val="000000"/>
        </w:rPr>
        <w:lastRenderedPageBreak/>
        <w:t xml:space="preserve">If you anticipate problems with your attendance, please contact me so we can </w:t>
      </w:r>
      <w:proofErr w:type="gramStart"/>
      <w:r>
        <w:rPr>
          <w:i/>
          <w:color w:val="000000"/>
        </w:rPr>
        <w:t>make a plan</w:t>
      </w:r>
      <w:proofErr w:type="gramEnd"/>
      <w:r>
        <w:rPr>
          <w:i/>
          <w:color w:val="000000"/>
        </w:rPr>
        <w:t xml:space="preserve"> to support your learning. </w:t>
      </w:r>
    </w:p>
    <w:p w14:paraId="00000102" w14:textId="77777777" w:rsidR="00982615" w:rsidRDefault="00000000">
      <w:pPr>
        <w:pStyle w:val="Heading3"/>
      </w:pPr>
      <w:bookmarkStart w:id="52" w:name="_Toc206424015"/>
      <w:r>
        <w:t>Religious Holidays</w:t>
      </w:r>
      <w:bookmarkEnd w:id="52"/>
    </w:p>
    <w:p w14:paraId="00000103" w14:textId="77777777" w:rsidR="00982615" w:rsidRDefault="00000000">
      <w:pPr>
        <w:rPr>
          <w:color w:val="000000"/>
        </w:rPr>
      </w:pPr>
      <w:r>
        <w:t>[</w:t>
      </w:r>
      <w:r>
        <w:rPr>
          <w:color w:val="000000"/>
        </w:rPr>
        <w:t xml:space="preserve">Be sure to outline your policies for missed classes due to religious observance. Students should not be required to supply verification of their attendance at religious services to qualify for an accommodation.] </w:t>
      </w:r>
    </w:p>
    <w:p w14:paraId="00000104" w14:textId="77777777" w:rsidR="00982615" w:rsidRDefault="00000000">
      <w:pPr>
        <w:rPr>
          <w:i/>
          <w:color w:val="000000"/>
        </w:rPr>
      </w:pPr>
      <w:r>
        <w:rPr>
          <w:i/>
          <w:color w:val="000000"/>
        </w:rPr>
        <w:t>The UIC Senate approved the following policy regarding student observance of religious holidays:</w:t>
      </w:r>
    </w:p>
    <w:p w14:paraId="00000105" w14:textId="77777777" w:rsidR="00982615" w:rsidRDefault="00000000">
      <w:pPr>
        <w:rPr>
          <w:i/>
          <w:color w:val="000000"/>
        </w:rPr>
      </w:pPr>
      <w:r>
        <w:rPr>
          <w:i/>
          <w:color w:val="000000"/>
        </w:rPr>
        <w:t xml:space="preserve">I will make every effort to avoid scheduling exams or requiring student projects be submitted on </w:t>
      </w:r>
      <w:hyperlink r:id="rId47">
        <w:r w:rsidR="00982615">
          <w:rPr>
            <w:i/>
            <w:color w:val="0563C1"/>
            <w:u w:val="single"/>
          </w:rPr>
          <w:t>religious holidays</w:t>
        </w:r>
      </w:hyperlink>
      <w:r>
        <w:rPr>
          <w:i/>
          <w:color w:val="000000"/>
        </w:rPr>
        <w:t xml:space="preserve">. If you wish to observe your religious holidays, please notify me by the tenth day of the semester of the date when you will be absent unless the religious holiday is observed on or before the tenth day of the semester.  In such cases, please notify me at least five days in advance of the date when you will be absent.  I will make every reasonable effort to honor your request and not penalize you for missing the class.  If an examination or project is due during your absence, you will be given an exam or assignment equivalent to the one completed by those students in attendance. Students may appeal through </w:t>
      </w:r>
      <w:hyperlink r:id="rId48">
        <w:r w:rsidR="00982615">
          <w:rPr>
            <w:i/>
            <w:color w:val="0563C1"/>
            <w:u w:val="single"/>
          </w:rPr>
          <w:t>campus grievance procedures</w:t>
        </w:r>
      </w:hyperlink>
      <w:r>
        <w:rPr>
          <w:i/>
          <w:color w:val="000000"/>
        </w:rPr>
        <w:t xml:space="preserve"> for religious accommodations.</w:t>
      </w:r>
    </w:p>
    <w:p w14:paraId="00000106" w14:textId="77777777" w:rsidR="00982615" w:rsidRDefault="00000000">
      <w:pPr>
        <w:pStyle w:val="Heading3"/>
      </w:pPr>
      <w:bookmarkStart w:id="53" w:name="_Toc206424016"/>
      <w:r>
        <w:t>Class Participation / Engagement</w:t>
      </w:r>
      <w:bookmarkEnd w:id="53"/>
    </w:p>
    <w:p w14:paraId="00000107" w14:textId="77777777" w:rsidR="00982615" w:rsidRDefault="00000000">
      <w:pPr>
        <w:shd w:val="clear" w:color="auto" w:fill="D9E2F3"/>
        <w:spacing w:after="0" w:line="240" w:lineRule="auto"/>
      </w:pPr>
      <w:r>
        <w:rPr>
          <w:b/>
        </w:rPr>
        <w:t>Recommendation:</w:t>
      </w:r>
      <w:r>
        <w:t xml:space="preserve"> Your participation or engagement statement should provide specific information about what constitutes acceptable engagement and </w:t>
      </w:r>
      <w:proofErr w:type="gramStart"/>
      <w:r>
        <w:t>state</w:t>
      </w:r>
      <w:proofErr w:type="gramEnd"/>
      <w:r>
        <w:t xml:space="preserve"> your criteria for assessing it. Verbal contribution to class discussion is normally an important part of the participation policy for discussion-based courses. You might also consider outlining other kinds of engagement that you value and incentivizing a range of behaviors that promote learning in the course. </w:t>
      </w:r>
    </w:p>
    <w:p w14:paraId="00000108" w14:textId="77777777" w:rsidR="00982615" w:rsidRDefault="00982615">
      <w:pPr>
        <w:spacing w:after="0" w:line="240" w:lineRule="auto"/>
      </w:pPr>
    </w:p>
    <w:p w14:paraId="0000010A" w14:textId="26E8406F" w:rsidR="00982615" w:rsidRDefault="00000000" w:rsidP="00AE16B8">
      <w:pPr>
        <w:rPr>
          <w:i/>
        </w:rPr>
      </w:pPr>
      <w:r>
        <w:rPr>
          <w:i/>
        </w:rPr>
        <w:t xml:space="preserve">Sample text: Because active participation in the course is one of the most important ways to learn, you will be assessed on your class engagement. Engagement looks a little different for everyone, but in general, an engaged student will come to class prepared, contribute regularly to class activities or discussions, listen attentively to peers and the instructor, stay on-task during class, complete their work in a timely manner, and reach out to the instructor if they have questions or start to fall behind. If you anticipate any barriers to your full engagement in the course, I encourage you to contact me so we can strategize about how you can best fulfill the course requirements. </w:t>
      </w:r>
    </w:p>
    <w:p w14:paraId="0000010B" w14:textId="77777777" w:rsidR="00982615" w:rsidRDefault="00000000">
      <w:pPr>
        <w:spacing w:line="240" w:lineRule="auto"/>
        <w:rPr>
          <w:i/>
        </w:rPr>
      </w:pPr>
      <w:r>
        <w:rPr>
          <w:i/>
        </w:rPr>
        <w:t>Engagement will be assessed in the following way: […]</w:t>
      </w:r>
    </w:p>
    <w:p w14:paraId="0000010C" w14:textId="67BD6730" w:rsidR="00982615" w:rsidRDefault="00000000">
      <w:pPr>
        <w:pStyle w:val="Heading3"/>
      </w:pPr>
      <w:bookmarkStart w:id="54" w:name="_Toc206424017"/>
      <w:r>
        <w:t>Privacy Notification and Policy for Video Recording of Class Sessions</w:t>
      </w:r>
      <w:bookmarkEnd w:id="54"/>
    </w:p>
    <w:p w14:paraId="0000010D" w14:textId="7C95075A" w:rsidR="00982615" w:rsidRDefault="00000000">
      <w:pPr>
        <w:shd w:val="clear" w:color="auto" w:fill="DAE3F3"/>
        <w:rPr>
          <w:color w:val="000000"/>
        </w:rPr>
      </w:pPr>
      <w:r>
        <w:rPr>
          <w:b/>
        </w:rPr>
        <w:t>Recommendation:</w:t>
      </w:r>
      <w:r>
        <w:t xml:space="preserve"> </w:t>
      </w:r>
      <w:r>
        <w:rPr>
          <w:color w:val="000000"/>
        </w:rPr>
        <w:t xml:space="preserve">Instructors may choose to record </w:t>
      </w:r>
      <w:r w:rsidRPr="001E6654">
        <w:rPr>
          <w:color w:val="000000"/>
        </w:rPr>
        <w:t>synchronous online</w:t>
      </w:r>
      <w:r>
        <w:rPr>
          <w:color w:val="000000"/>
        </w:rPr>
        <w:t xml:space="preserve"> </w:t>
      </w:r>
      <w:r w:rsidR="00E94F41">
        <w:rPr>
          <w:color w:val="000000"/>
        </w:rPr>
        <w:t xml:space="preserve">or in-person </w:t>
      </w:r>
      <w:r>
        <w:rPr>
          <w:color w:val="000000"/>
        </w:rPr>
        <w:t xml:space="preserve">class sessions, as it allows students to review content after class and provides an opportunity for students who are unable to attend class to view the lesson. It is important that recording occurs in a way that is consistent with </w:t>
      </w:r>
      <w:hyperlink r:id="rId49">
        <w:r w:rsidR="00982615">
          <w:rPr>
            <w:color w:val="0763C1"/>
            <w:u w:val="single"/>
          </w:rPr>
          <w:t>University student records policies</w:t>
        </w:r>
      </w:hyperlink>
      <w:r>
        <w:rPr>
          <w:color w:val="000000"/>
        </w:rPr>
        <w:t xml:space="preserve">. When you choose to record a class session, you should communicate this intention to your students in writing on the course syllabus and a welcome email prior to the start of class, as well as verbally on the first day of class. Recordings should be posted to Blackboard, shared only with the students enrolled in the course, and deleted at the end of the term.  </w:t>
      </w:r>
    </w:p>
    <w:p w14:paraId="0000010E" w14:textId="77777777" w:rsidR="00982615" w:rsidRDefault="00000000">
      <w:pPr>
        <w:shd w:val="clear" w:color="auto" w:fill="DAE3F3"/>
        <w:rPr>
          <w:color w:val="000000"/>
        </w:rPr>
      </w:pPr>
      <w:r>
        <w:rPr>
          <w:color w:val="000000"/>
        </w:rPr>
        <w:lastRenderedPageBreak/>
        <w:t xml:space="preserve">Special consideration should be given when recording synchronous online sessions that include student discussion. You may choose to turn off the recording during certain segments of the class </w:t>
      </w:r>
      <w:proofErr w:type="gramStart"/>
      <w:r>
        <w:rPr>
          <w:color w:val="000000"/>
        </w:rPr>
        <w:t>in order to</w:t>
      </w:r>
      <w:proofErr w:type="gramEnd"/>
      <w:r>
        <w:rPr>
          <w:color w:val="000000"/>
        </w:rPr>
        <w:t xml:space="preserve"> protect student privacy and eliminate the possibility that the act of recording might impede open discussion, particularly around sensitive content. When using the breakout rooms feature for small group discussions, the video conference software does not record the breakout room </w:t>
      </w:r>
      <w:proofErr w:type="gramStart"/>
      <w:r>
        <w:rPr>
          <w:color w:val="000000"/>
        </w:rPr>
        <w:t>discussions;</w:t>
      </w:r>
      <w:proofErr w:type="gramEnd"/>
      <w:r>
        <w:rPr>
          <w:color w:val="000000"/>
        </w:rPr>
        <w:t xml:space="preserve"> recording stays with the main room. Lastly, students are prohibited from recording and distributing recorded class sessions. </w:t>
      </w:r>
    </w:p>
    <w:p w14:paraId="0000010F" w14:textId="351376FA" w:rsidR="00982615" w:rsidRDefault="00000000">
      <w:pPr>
        <w:rPr>
          <w:i/>
        </w:rPr>
      </w:pPr>
      <w:r>
        <w:rPr>
          <w:i/>
        </w:rPr>
        <w:t xml:space="preserve">Sample </w:t>
      </w:r>
      <w:r w:rsidR="00E94F41">
        <w:rPr>
          <w:i/>
        </w:rPr>
        <w:t>t</w:t>
      </w:r>
      <w:r>
        <w:rPr>
          <w:i/>
        </w:rPr>
        <w:t>ext</w:t>
      </w:r>
      <w:r w:rsidR="00E94F41">
        <w:rPr>
          <w:i/>
        </w:rPr>
        <w:t xml:space="preserve"> for synchronous online classes</w:t>
      </w:r>
      <w:r>
        <w:rPr>
          <w:i/>
        </w:rPr>
        <w:t xml:space="preserve">: </w:t>
      </w:r>
    </w:p>
    <w:p w14:paraId="00000110" w14:textId="29CF393C" w:rsidR="00982615" w:rsidRDefault="00000000">
      <w:pPr>
        <w:rPr>
          <w:i/>
        </w:rPr>
      </w:pPr>
      <w:r>
        <w:rPr>
          <w:i/>
        </w:rPr>
        <w:t>We will be recording the class sessions, or portions of the class, for students who are unable to attend. The recording feature for others is disabled so that no one else will be able to record this session through [the video recording tool being used]. Recording by other means is not permitted. The recorded class sessions will be posted on our Blackboard class website unless otherwise notified.</w:t>
      </w:r>
    </w:p>
    <w:p w14:paraId="00000111" w14:textId="77777777" w:rsidR="00982615" w:rsidRDefault="00000000">
      <w:pPr>
        <w:rPr>
          <w:i/>
        </w:rPr>
      </w:pPr>
      <w:r>
        <w:rPr>
          <w:i/>
        </w:rPr>
        <w:t xml:space="preserve">If you have privacy concerns and do not wish to appear in the recording, turn </w:t>
      </w:r>
      <w:r>
        <w:rPr>
          <w:b/>
          <w:i/>
        </w:rPr>
        <w:t>off</w:t>
      </w:r>
      <w:r>
        <w:rPr>
          <w:i/>
        </w:rPr>
        <w:t xml:space="preserve"> your video and notify me in writing (via email) prior to the next class session. If you prefer to use a pseudonym instead of your name, please let me know what pseudonym you will be using, so that I can identify you during the class session. If you would like to ask a question, you may do so privately through the chat feature by addressing your question to me or your TA only (and not to “everyone”), or you may contact me or your TA by another private method, which we will agree upon in advance of class. If you have questions or concerns about this video recording policy, please contact me before the end of the first week of class.</w:t>
      </w:r>
    </w:p>
    <w:p w14:paraId="00000112" w14:textId="77777777" w:rsidR="00982615" w:rsidRDefault="00000000">
      <w:pPr>
        <w:pStyle w:val="Heading3"/>
      </w:pPr>
      <w:bookmarkStart w:id="55" w:name="_Toc206424018"/>
      <w:r>
        <w:t>Classroom Conduct Policy</w:t>
      </w:r>
      <w:bookmarkEnd w:id="55"/>
      <w:r>
        <w:t xml:space="preserve"> </w:t>
      </w:r>
    </w:p>
    <w:p w14:paraId="00000113" w14:textId="77777777" w:rsidR="00982615" w:rsidRDefault="00000000">
      <w:r>
        <w:t>[Explain the kind of courteous behavior you expect in your classroom, including rules about talking in class, consuming food or drinks in the classroom, cell phone use, and whether you allow personal computers or recording devices in the classroom.]</w:t>
      </w:r>
    </w:p>
    <w:p w14:paraId="00000114" w14:textId="3D502BC4" w:rsidR="00982615" w:rsidRDefault="00000000">
      <w:pPr>
        <w:shd w:val="clear" w:color="auto" w:fill="DAE3F3"/>
      </w:pPr>
      <w:r>
        <w:rPr>
          <w:b/>
          <w:shd w:val="clear" w:color="auto" w:fill="D9E2F3"/>
        </w:rPr>
        <w:t>Recommendation:</w:t>
      </w:r>
      <w:r>
        <w:rPr>
          <w:shd w:val="clear" w:color="auto" w:fill="D9E2F3"/>
        </w:rPr>
        <w:t xml:space="preserve"> </w:t>
      </w:r>
      <w:r>
        <w:t xml:space="preserve">For </w:t>
      </w:r>
      <w:r>
        <w:rPr>
          <w:b/>
        </w:rPr>
        <w:t xml:space="preserve">hybrid or online synchronous courses </w:t>
      </w:r>
      <w:r>
        <w:t xml:space="preserve">that use video conference software, you may also want to include guidelines for “online etiquette”, or the behaviors and practices you expect everyone in the class (including yourself and the TAs) to adopt when interacting online. Many instructors would like to encourage students to participate in online sessions </w:t>
      </w:r>
      <w:hyperlink r:id="rId50" w:history="1">
        <w:r w:rsidR="00982615" w:rsidRPr="00AE16B8">
          <w:rPr>
            <w:rStyle w:val="Hyperlink"/>
            <w:color w:val="0763C1"/>
          </w:rPr>
          <w:t>through the use of their cameras</w:t>
        </w:r>
      </w:hyperlink>
      <w:r w:rsidRPr="00AE16B8">
        <w:rPr>
          <w:color w:val="0763C1"/>
        </w:rPr>
        <w:t xml:space="preserve">, </w:t>
      </w:r>
      <w:r>
        <w:t xml:space="preserve">while still respecting their privacy. Consider some of the reasons students are reluctant to turn their cameras on and utilize teaching strategies that attempt to assuage these concerns and promote their participation in your class. It’s also helpful to review participation features in the video conferencing tool to familiarize students with different options for engaging in discussion both verbally and nonverbally. </w:t>
      </w:r>
    </w:p>
    <w:p w14:paraId="00000115" w14:textId="77777777" w:rsidR="00982615" w:rsidRDefault="00000000">
      <w:pPr>
        <w:rPr>
          <w:color w:val="000000"/>
        </w:rPr>
      </w:pPr>
      <w:r>
        <w:rPr>
          <w:i/>
          <w:color w:val="000000"/>
        </w:rPr>
        <w:t>Sample text of guidelines for online etiquette</w:t>
      </w:r>
      <w:r>
        <w:rPr>
          <w:color w:val="000000"/>
        </w:rPr>
        <w:t>:</w:t>
      </w:r>
    </w:p>
    <w:p w14:paraId="00000117"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in a quiet place and use headphones</w:t>
      </w:r>
    </w:p>
    <w:p w14:paraId="00000118" w14:textId="3D6D571D"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 xml:space="preserve">Mute </w:t>
      </w:r>
      <w:r w:rsidR="00E94F41">
        <w:rPr>
          <w:i/>
          <w:color w:val="000000"/>
        </w:rPr>
        <w:t xml:space="preserve">the </w:t>
      </w:r>
      <w:r>
        <w:rPr>
          <w:i/>
          <w:color w:val="000000"/>
        </w:rPr>
        <w:t>microphone unless talking</w:t>
      </w:r>
    </w:p>
    <w:p w14:paraId="00000119"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Video on when speaking or engaging in group activities</w:t>
      </w:r>
    </w:p>
    <w:p w14:paraId="0000011A"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Quit all other screens (email, text, social media) to create a classroom “presence” (also helps with internet stability)</w:t>
      </w:r>
    </w:p>
    <w:p w14:paraId="0000011B"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Actively participate in class</w:t>
      </w:r>
    </w:p>
    <w:p w14:paraId="0000011C" w14:textId="368B71F0"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 xml:space="preserve">Raise </w:t>
      </w:r>
      <w:r w:rsidR="00E94F41">
        <w:rPr>
          <w:i/>
          <w:color w:val="000000"/>
        </w:rPr>
        <w:t xml:space="preserve">your </w:t>
      </w:r>
      <w:r>
        <w:rPr>
          <w:i/>
          <w:color w:val="000000"/>
        </w:rPr>
        <w:t>hand if you have a question to ask verbally</w:t>
      </w:r>
    </w:p>
    <w:p w14:paraId="0000011D" w14:textId="63CAD4A2"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 xml:space="preserve">Use </w:t>
      </w:r>
      <w:r w:rsidR="007912EB">
        <w:rPr>
          <w:i/>
          <w:color w:val="000000"/>
        </w:rPr>
        <w:t>the c</w:t>
      </w:r>
      <w:r>
        <w:rPr>
          <w:i/>
          <w:color w:val="000000"/>
        </w:rPr>
        <w:t xml:space="preserve">hat feature if you prefer to type your question </w:t>
      </w:r>
    </w:p>
    <w:p w14:paraId="0000011E" w14:textId="77777777" w:rsidR="00982615" w:rsidRDefault="00000000">
      <w:pPr>
        <w:pStyle w:val="Heading3"/>
      </w:pPr>
      <w:bookmarkStart w:id="56" w:name="_Toc206424019"/>
      <w:r>
        <w:lastRenderedPageBreak/>
        <w:t>Policy for Late or Missing Work</w:t>
      </w:r>
      <w:bookmarkEnd w:id="56"/>
    </w:p>
    <w:p w14:paraId="0000011F" w14:textId="77777777" w:rsidR="00982615" w:rsidRDefault="00000000">
      <w:pPr>
        <w:rPr>
          <w:color w:val="000000"/>
        </w:rPr>
      </w:pPr>
      <w:r>
        <w:rPr>
          <w:color w:val="000000"/>
        </w:rPr>
        <w:t>[Clearly communicate the consequences of late or missing assignments, as well as the policy for missed exams.]</w:t>
      </w:r>
    </w:p>
    <w:p w14:paraId="00000120" w14:textId="77777777" w:rsidR="00982615" w:rsidRDefault="00000000">
      <w:pPr>
        <w:pStyle w:val="Heading3"/>
      </w:pPr>
      <w:bookmarkStart w:id="57" w:name="_Toc206424020"/>
      <w:r>
        <w:t>Policy for Revisions</w:t>
      </w:r>
      <w:bookmarkEnd w:id="57"/>
    </w:p>
    <w:p w14:paraId="00000121" w14:textId="77777777" w:rsidR="00982615" w:rsidRDefault="00000000">
      <w:r>
        <w:t>[Describe the procedures if students are allowed to revise assignments or final projects for a better grade.]</w:t>
      </w:r>
    </w:p>
    <w:p w14:paraId="00000122" w14:textId="77777777" w:rsidR="00982615" w:rsidRDefault="00000000">
      <w:pPr>
        <w:shd w:val="clear" w:color="auto" w:fill="D9E2F3"/>
        <w:rPr>
          <w:color w:val="000000"/>
        </w:rPr>
      </w:pPr>
      <w:r>
        <w:rPr>
          <w:b/>
          <w:color w:val="000000"/>
        </w:rPr>
        <w:t>Recommendation:</w:t>
      </w:r>
      <w:r>
        <w:rPr>
          <w:color w:val="000000"/>
        </w:rPr>
        <w:t xml:space="preserve"> CATE has </w:t>
      </w:r>
      <w:hyperlink r:id="rId51">
        <w:r w:rsidR="00982615">
          <w:rPr>
            <w:color w:val="0563C1"/>
            <w:u w:val="single"/>
          </w:rPr>
          <w:t>a teaching guide devoted to equitable assessments and grading practices</w:t>
        </w:r>
      </w:hyperlink>
      <w:r>
        <w:rPr>
          <w:color w:val="000000"/>
        </w:rPr>
        <w:t xml:space="preserve">, which outlines some strategies around revisions, grading for completeness vs. correctness, providing feedback, and utilizing student choice among other approaches. </w:t>
      </w:r>
    </w:p>
    <w:p w14:paraId="00000123" w14:textId="77777777" w:rsidR="00982615" w:rsidRDefault="00000000">
      <w:pPr>
        <w:pStyle w:val="Heading3"/>
      </w:pPr>
      <w:bookmarkStart w:id="58" w:name="_Toc206424021"/>
      <w:r>
        <w:t>Policy for Regrading</w:t>
      </w:r>
      <w:bookmarkEnd w:id="58"/>
    </w:p>
    <w:p w14:paraId="00000124" w14:textId="77777777" w:rsidR="00982615" w:rsidRDefault="00000000">
      <w:r>
        <w:t>[It is often inevitable that students will request that an assignment or exam question(s) be considered for regrade if they spot an error in arithmetic or if they feel their answers were evaluated too harshly. It’s important to hear students out, especially because their concerns may be legitimate and consideration of their request could impact their final grade in your course. Instructors are encouraged to consider a reasonable process by which to collect and fairly evaluate regrade requests from students that aligns with their course’s modality and size.]</w:t>
      </w:r>
    </w:p>
    <w:p w14:paraId="00000125" w14:textId="77777777" w:rsidR="00982615" w:rsidRDefault="00000000">
      <w:pPr>
        <w:jc w:val="both"/>
        <w:rPr>
          <w:i/>
          <w:color w:val="000000"/>
        </w:rPr>
      </w:pPr>
      <w:r>
        <w:rPr>
          <w:i/>
          <w:color w:val="000000"/>
        </w:rPr>
        <w:t xml:space="preserve">Sample text: </w:t>
      </w:r>
    </w:p>
    <w:p w14:paraId="00000126" w14:textId="16AF017D" w:rsidR="00982615" w:rsidRDefault="00000000">
      <w:pPr>
        <w:rPr>
          <w:i/>
        </w:rPr>
      </w:pPr>
      <w:r>
        <w:rPr>
          <w:i/>
        </w:rPr>
        <w:t>Any request for a regrade must be made within one week of the assignment being returned to you. If you think there has been a simple arithmetic error on your assignment then write a note explaining the error, attach this to the front of the assignment, and turn it into your TA. If the error is confirmed, then the points will be added to your score before the end of the semester. If you think there was an error in grading that is not an arithmetic error, write a brief note explaining why you think more points should be awarded</w:t>
      </w:r>
      <w:r w:rsidR="007912EB">
        <w:rPr>
          <w:i/>
        </w:rPr>
        <w:t xml:space="preserve">, include it with </w:t>
      </w:r>
      <w:r>
        <w:rPr>
          <w:i/>
        </w:rPr>
        <w:t xml:space="preserve">the assignment, and </w:t>
      </w:r>
      <w:r w:rsidR="007912EB">
        <w:rPr>
          <w:i/>
        </w:rPr>
        <w:t>submit it</w:t>
      </w:r>
      <w:r>
        <w:rPr>
          <w:i/>
        </w:rPr>
        <w:t xml:space="preserve"> to your TA. </w:t>
      </w:r>
      <w:proofErr w:type="gramStart"/>
      <w:r>
        <w:rPr>
          <w:i/>
        </w:rPr>
        <w:t>In the event that</w:t>
      </w:r>
      <w:proofErr w:type="gramEnd"/>
      <w:r>
        <w:rPr>
          <w:i/>
        </w:rPr>
        <w:t xml:space="preserve"> you do turn in a regrade, you should make a copy for your own records. All regrades (except arithmetic errors) will be done at the end of the semester after final grades are calculated. If the points you request will affect your final grade, then I will reevaluate the assignment for the contested points.</w:t>
      </w:r>
    </w:p>
    <w:p w14:paraId="00000134" w14:textId="77777777" w:rsidR="00982615" w:rsidRDefault="00000000">
      <w:pPr>
        <w:pStyle w:val="Heading3"/>
      </w:pPr>
      <w:bookmarkStart w:id="59" w:name="_Toc206424022"/>
      <w:r>
        <w:t>Academic Integrity</w:t>
      </w:r>
      <w:bookmarkEnd w:id="59"/>
    </w:p>
    <w:p w14:paraId="00000135" w14:textId="77777777" w:rsidR="00982615" w:rsidRDefault="00000000">
      <w:pPr>
        <w:shd w:val="clear" w:color="auto" w:fill="D9E2F3"/>
        <w:spacing w:after="0" w:line="240" w:lineRule="auto"/>
      </w:pPr>
      <w:r>
        <w:rPr>
          <w:b/>
        </w:rPr>
        <w:t>Recommendation:</w:t>
      </w:r>
      <w:r>
        <w:t xml:space="preserve"> </w:t>
      </w:r>
      <w:r>
        <w:rPr>
          <w:color w:val="000000"/>
        </w:rPr>
        <w:t>All instructors are strongly encouraged to include in their syllabus their definition of academic integrity as well as the consequences for academic dishonesty and the policies for referring students to the UIC Office of the Dean of Students. This section provides an ideal opportunity to address this issue in a learner-centered, strengths-based manner.</w:t>
      </w:r>
    </w:p>
    <w:p w14:paraId="00000136" w14:textId="77777777" w:rsidR="00982615" w:rsidRDefault="00982615">
      <w:pPr>
        <w:spacing w:after="0" w:line="240" w:lineRule="auto"/>
      </w:pPr>
    </w:p>
    <w:p w14:paraId="00000137" w14:textId="77777777" w:rsidR="00982615" w:rsidRDefault="00000000">
      <w:pPr>
        <w:rPr>
          <w:i/>
        </w:rPr>
      </w:pPr>
      <w:r>
        <w:rPr>
          <w:i/>
        </w:rPr>
        <w:t xml:space="preserve">Sample text: </w:t>
      </w:r>
    </w:p>
    <w:p w14:paraId="00000138" w14:textId="77777777" w:rsidR="00982615" w:rsidRDefault="00000000">
      <w:pPr>
        <w:rPr>
          <w:i/>
        </w:rPr>
      </w:pPr>
      <w:r>
        <w:rPr>
          <w:i/>
        </w:rPr>
        <w:t xml:space="preserve">UIC is an academic community committed to providing an environment in which research, learning, and scholarship can flourish and in which all endeavors are guided by academic and professional integrity. In this community, all members including faculty, administrators, staff, and students alike share the responsibility to uphold the highest standards of academic honesty and quality of academic work so that such a collegial and productive environment exists. </w:t>
      </w:r>
    </w:p>
    <w:p w14:paraId="00000139" w14:textId="77777777" w:rsidR="00982615" w:rsidRDefault="00000000">
      <w:pPr>
        <w:rPr>
          <w:i/>
        </w:rPr>
      </w:pPr>
      <w:r>
        <w:rPr>
          <w:i/>
        </w:rPr>
        <w:lastRenderedPageBreak/>
        <w:t xml:space="preserve">As a student and member of the UIC community, you are expected to adhere to </w:t>
      </w:r>
      <w:r>
        <w:rPr>
          <w:i/>
          <w:color w:val="000000"/>
        </w:rPr>
        <w:t xml:space="preserve">the </w:t>
      </w:r>
      <w:hyperlink r:id="rId52">
        <w:r w:rsidR="00982615">
          <w:rPr>
            <w:i/>
            <w:color w:val="0763C1"/>
            <w:u w:val="single"/>
          </w:rPr>
          <w:t>Community Standards</w:t>
        </w:r>
      </w:hyperlink>
      <w:r>
        <w:rPr>
          <w:i/>
        </w:rPr>
        <w:t xml:space="preserve"> of integrity, accountability, and respect in all of your academic endeavors. </w:t>
      </w:r>
      <w:r>
        <w:rPr>
          <w:i/>
          <w:color w:val="000000"/>
        </w:rPr>
        <w:t xml:space="preserve">When </w:t>
      </w:r>
      <w:hyperlink r:id="rId53">
        <w:r w:rsidR="00982615">
          <w:rPr>
            <w:i/>
            <w:color w:val="0763C1"/>
            <w:u w:val="single"/>
          </w:rPr>
          <w:t>accusations of academic dishonesty occur</w:t>
        </w:r>
      </w:hyperlink>
      <w:r>
        <w:rPr>
          <w:i/>
        </w:rPr>
        <w:t xml:space="preserve">, the Office of the Dean of Students investigates and adjudicates suspected violations of this student code. Unacceptable behavior includes cheating, unauthorized collaboration, fabrication or falsification, plagiarism, multiple submissions without instructor permission, using unauthorized study aids, coercion regarding grading or evaluation of coursework, and facilitating academic misconduct. Please review the </w:t>
      </w:r>
      <w:hyperlink r:id="rId54">
        <w:r w:rsidR="00982615">
          <w:rPr>
            <w:i/>
            <w:color w:val="0563C1"/>
            <w:u w:val="single"/>
          </w:rPr>
          <w:t>UIC Student Disciplinary Policy</w:t>
        </w:r>
      </w:hyperlink>
      <w:r>
        <w:rPr>
          <w:i/>
        </w:rPr>
        <w:t xml:space="preserve"> for additional information about the process by which instances of academic misconduct are handled towards the goal of developing responsible student behavior.</w:t>
      </w:r>
    </w:p>
    <w:p w14:paraId="0000013A" w14:textId="77777777" w:rsidR="00982615" w:rsidRDefault="00000000">
      <w:pPr>
        <w:spacing w:after="0" w:line="240" w:lineRule="auto"/>
        <w:rPr>
          <w:i/>
        </w:rPr>
      </w:pPr>
      <w:r>
        <w:rPr>
          <w:i/>
        </w:rPr>
        <w:t>By submitting your assignments for grading you acknowledge these terms, you declare that your work is solely your own, and you promise that, unless authorized by the instructor or proctor, you have not communicated with anyone in any way during an exam or other online assessment. Let’s embrace what it means to be a UIC community member and together be committed to the values of integrity.</w:t>
      </w:r>
    </w:p>
    <w:p w14:paraId="0000013B" w14:textId="77777777" w:rsidR="00982615" w:rsidRDefault="00000000">
      <w:pPr>
        <w:pStyle w:val="Heading3"/>
      </w:pPr>
      <w:bookmarkStart w:id="60" w:name="_Toc206424023"/>
      <w:r>
        <w:t>Use of Generative Artificial Intelligence</w:t>
      </w:r>
      <w:bookmarkEnd w:id="60"/>
    </w:p>
    <w:p w14:paraId="0B6ADA0B" w14:textId="77777777" w:rsidR="008C5B03" w:rsidRPr="000F35AE" w:rsidRDefault="008C5B03" w:rsidP="008C5B03">
      <w:pPr>
        <w:shd w:val="clear" w:color="auto" w:fill="D9E2F3" w:themeFill="accent1" w:themeFillTint="33"/>
      </w:pPr>
      <w:bookmarkStart w:id="61" w:name="_heading=h.paff8m3wz4q1" w:colFirst="0" w:colLast="0"/>
      <w:bookmarkEnd w:id="61"/>
      <w:r w:rsidRPr="0044633F">
        <w:rPr>
          <w:b/>
          <w:bCs/>
        </w:rPr>
        <w:t>Recommendation:</w:t>
      </w:r>
      <w:r>
        <w:t xml:space="preserve"> </w:t>
      </w:r>
      <w:r w:rsidRPr="00565130">
        <w:t xml:space="preserve">Generative AI </w:t>
      </w:r>
      <w:r>
        <w:t xml:space="preserve">tools are new systems that students may have access to when completing their coursework. Decide for your course if, or how, students can use these tools in their coursework, and share with your students the expectations, norms, and general class policies on the use of these tools. The University of Illinois System has developed a </w:t>
      </w:r>
      <w:hyperlink r:id="rId55" w:history="1">
        <w:r w:rsidRPr="00F92E90">
          <w:rPr>
            <w:rStyle w:val="Hyperlink"/>
          </w:rPr>
          <w:t>statement</w:t>
        </w:r>
      </w:hyperlink>
      <w:r>
        <w:t xml:space="preserve"> on generative AI and </w:t>
      </w:r>
      <w:hyperlink r:id="rId56" w:history="1">
        <w:r w:rsidRPr="008C5B03">
          <w:rPr>
            <w:rStyle w:val="Hyperlink"/>
            <w:color w:val="0763C1"/>
          </w:rPr>
          <w:t>general guidance for instructors</w:t>
        </w:r>
      </w:hyperlink>
      <w:r w:rsidRPr="008C5B03">
        <w:rPr>
          <w:color w:val="0763C1"/>
        </w:rPr>
        <w:t xml:space="preserve"> </w:t>
      </w:r>
      <w:r>
        <w:t xml:space="preserve">and </w:t>
      </w:r>
      <w:hyperlink r:id="rId57" w:history="1">
        <w:r w:rsidRPr="008C5B03">
          <w:rPr>
            <w:rStyle w:val="Hyperlink"/>
            <w:color w:val="0763C1"/>
          </w:rPr>
          <w:t>guidance for students</w:t>
        </w:r>
      </w:hyperlink>
      <w:r w:rsidRPr="008C5B03">
        <w:rPr>
          <w:color w:val="0763C1"/>
        </w:rPr>
        <w:t xml:space="preserve">. </w:t>
      </w:r>
      <w:r>
        <w:t xml:space="preserve">We recommend including an </w:t>
      </w:r>
      <w:r w:rsidRPr="00565130">
        <w:t>AI usage policy</w:t>
      </w:r>
      <w:r>
        <w:t xml:space="preserve"> in your syllabus (the </w:t>
      </w:r>
      <w:hyperlink r:id="rId58" w:history="1">
        <w:r w:rsidRPr="00565130">
          <w:rPr>
            <w:rStyle w:val="Hyperlink"/>
          </w:rPr>
          <w:t>CATE Teaching Guide on AI Writing Tools</w:t>
        </w:r>
      </w:hyperlink>
      <w:r>
        <w:t xml:space="preserve"> contains </w:t>
      </w:r>
      <w:hyperlink r:id="rId59" w:anchor="how" w:history="1">
        <w:r w:rsidRPr="00565130">
          <w:rPr>
            <w:rStyle w:val="Hyperlink"/>
          </w:rPr>
          <w:t>example statements</w:t>
        </w:r>
      </w:hyperlink>
      <w:r>
        <w:t xml:space="preserve"> you can adapt for your course). </w:t>
      </w:r>
      <w:bookmarkStart w:id="62" w:name="_toonmdqunnsw"/>
      <w:bookmarkEnd w:id="62"/>
    </w:p>
    <w:p w14:paraId="0000013D" w14:textId="77777777" w:rsidR="00982615" w:rsidRDefault="00000000">
      <w:pPr>
        <w:pStyle w:val="Heading3"/>
      </w:pPr>
      <w:bookmarkStart w:id="63" w:name="_Toc206424024"/>
      <w:r>
        <w:t>FERPA</w:t>
      </w:r>
      <w:bookmarkEnd w:id="63"/>
    </w:p>
    <w:p w14:paraId="0000013E" w14:textId="77777777" w:rsidR="00982615" w:rsidRDefault="00000000">
      <w:pPr>
        <w:shd w:val="clear" w:color="auto" w:fill="F5DDD8"/>
        <w:rPr>
          <w:color w:val="000000"/>
        </w:rPr>
      </w:pPr>
      <w:r>
        <w:rPr>
          <w:b/>
          <w:color w:val="000000"/>
        </w:rPr>
        <w:t>Policy</w:t>
      </w:r>
      <w:r>
        <w:rPr>
          <w:color w:val="000000"/>
        </w:rPr>
        <w:t xml:space="preserve">: FERPA, the </w:t>
      </w:r>
      <w:hyperlink r:id="rId60">
        <w:r w:rsidR="00982615">
          <w:rPr>
            <w:color w:val="0563C1"/>
            <w:u w:val="single"/>
          </w:rPr>
          <w:t>Family Educational Rights and Privacy Act</w:t>
        </w:r>
      </w:hyperlink>
      <w:r>
        <w:rPr>
          <w:color w:val="000000"/>
        </w:rPr>
        <w:t xml:space="preserve">, is federal law that applies to the educational records of students, including grades. This law does not allow instructors to disclose or discuss grades with students over e-mail. Consider adding the following statement to your syllabus for students. To learn more about FERPA and how to protect the confidentiality of student records, you can complete the </w:t>
      </w:r>
      <w:hyperlink r:id="rId61">
        <w:r w:rsidR="00982615">
          <w:rPr>
            <w:color w:val="0563C1"/>
            <w:u w:val="single"/>
          </w:rPr>
          <w:t>FERPA tutorial</w:t>
        </w:r>
      </w:hyperlink>
      <w:r>
        <w:rPr>
          <w:color w:val="000000"/>
        </w:rPr>
        <w:t xml:space="preserve"> online.</w:t>
      </w:r>
    </w:p>
    <w:p w14:paraId="0000013F" w14:textId="77777777" w:rsidR="00982615" w:rsidRDefault="00000000">
      <w:pPr>
        <w:jc w:val="both"/>
        <w:rPr>
          <w:i/>
          <w:color w:val="000000"/>
        </w:rPr>
      </w:pPr>
      <w:r>
        <w:rPr>
          <w:i/>
          <w:color w:val="000000"/>
        </w:rPr>
        <w:t>Sample text:</w:t>
      </w:r>
    </w:p>
    <w:p w14:paraId="00000140" w14:textId="77777777" w:rsidR="00982615" w:rsidRDefault="00000000">
      <w:pPr>
        <w:rPr>
          <w:i/>
        </w:rPr>
      </w:pPr>
      <w:bookmarkStart w:id="64" w:name="_heading=h.qlpcl9stp15q" w:colFirst="0" w:colLast="0"/>
      <w:bookmarkEnd w:id="64"/>
      <w:r>
        <w:rPr>
          <w:i/>
        </w:rPr>
        <w:t>Federal law (FERPA) prohibits me from disclosing or discussing your grades over e-mail. Please come see me during drop-in hours or make an appointment if you want to talk about your work. </w:t>
      </w:r>
    </w:p>
    <w:p w14:paraId="00000141" w14:textId="77777777" w:rsidR="00982615" w:rsidRDefault="00000000" w:rsidP="00311FCF">
      <w:pPr>
        <w:pStyle w:val="Heading2"/>
      </w:pPr>
      <w:bookmarkStart w:id="65" w:name="_Toc206424025"/>
      <w:r>
        <w:t>Course Schedule</w:t>
      </w:r>
      <w:bookmarkEnd w:id="65"/>
    </w:p>
    <w:p w14:paraId="00000142" w14:textId="77777777" w:rsidR="00982615" w:rsidRDefault="00000000">
      <w:pPr>
        <w:spacing w:after="0" w:line="240" w:lineRule="auto"/>
        <w:rPr>
          <w:color w:val="000000"/>
        </w:rPr>
      </w:pPr>
      <w:bookmarkStart w:id="66" w:name="_heading=h.m9polq6b2vqb" w:colFirst="0" w:colLast="0"/>
      <w:bookmarkEnd w:id="66"/>
      <w:r>
        <w:t xml:space="preserve">[Include a schedule or calendar to outline class meetings and dates for the completion of reading, assignments, papers, exams, and other course activities. </w:t>
      </w:r>
      <w:r>
        <w:rPr>
          <w:color w:val="000000"/>
        </w:rPr>
        <w:t>Communicate clearly anything that students need to do in advance of class or outside of scheduled class time to be best prepared and engaged.]</w:t>
      </w:r>
    </w:p>
    <w:p w14:paraId="00000143" w14:textId="77777777" w:rsidR="00982615" w:rsidRDefault="00982615">
      <w:pPr>
        <w:spacing w:after="0" w:line="240" w:lineRule="auto"/>
      </w:pPr>
    </w:p>
    <w:p w14:paraId="00000144" w14:textId="77777777" w:rsidR="00982615" w:rsidRDefault="00000000">
      <w:pPr>
        <w:shd w:val="clear" w:color="auto" w:fill="D9E2F3"/>
        <w:spacing w:after="0" w:line="240" w:lineRule="auto"/>
      </w:pPr>
      <w:r>
        <w:rPr>
          <w:b/>
        </w:rPr>
        <w:t>Recommendation:</w:t>
      </w:r>
      <w:r>
        <w:t xml:space="preserve"> As you craft your course schedule, be </w:t>
      </w:r>
      <w:hyperlink r:id="rId62">
        <w:r w:rsidR="00982615">
          <w:rPr>
            <w:color w:val="0563C1"/>
            <w:u w:val="single"/>
          </w:rPr>
          <w:t>aware of religious observances</w:t>
        </w:r>
      </w:hyperlink>
      <w:r>
        <w:t xml:space="preserve"> that may impact your students’ abilities to attend class or complete major assignments. You might also note briefly that the schedule is subject to change (with adequate notice). </w:t>
      </w:r>
    </w:p>
    <w:p w14:paraId="00000145" w14:textId="77777777" w:rsidR="00982615" w:rsidRDefault="00982615">
      <w:pPr>
        <w:spacing w:after="0" w:line="240" w:lineRule="auto"/>
      </w:pPr>
    </w:p>
    <w:p w14:paraId="00000146" w14:textId="77777777" w:rsidR="00982615" w:rsidRDefault="00000000">
      <w:pPr>
        <w:spacing w:after="0" w:line="240" w:lineRule="auto"/>
        <w:rPr>
          <w:i/>
          <w:color w:val="000000"/>
        </w:rPr>
      </w:pPr>
      <w:r>
        <w:rPr>
          <w:i/>
          <w:color w:val="000000"/>
        </w:rPr>
        <w:lastRenderedPageBreak/>
        <w:t>A simplified, sample format listing a calendar of major course events and deadlines:</w:t>
      </w:r>
    </w:p>
    <w:p w14:paraId="00000147" w14:textId="77777777" w:rsidR="00982615" w:rsidRDefault="00982615">
      <w:pPr>
        <w:spacing w:after="0" w:line="240" w:lineRule="auto"/>
        <w:rPr>
          <w:i/>
          <w:color w:val="000000"/>
        </w:rPr>
      </w:pPr>
    </w:p>
    <w:p w14:paraId="00000148" w14:textId="77777777" w:rsidR="00982615" w:rsidRDefault="00000000">
      <w:pPr>
        <w:spacing w:after="0" w:line="240" w:lineRule="auto"/>
        <w:rPr>
          <w:i/>
        </w:rPr>
      </w:pPr>
      <w:r>
        <w:rPr>
          <w:b/>
          <w:i/>
        </w:rPr>
        <w:t>Week 1 - Day - Date</w:t>
      </w:r>
      <w:r>
        <w:rPr>
          <w:i/>
        </w:rPr>
        <w:t>: topic/activity during class</w:t>
      </w:r>
    </w:p>
    <w:p w14:paraId="00000149" w14:textId="77777777" w:rsidR="00982615" w:rsidRDefault="00000000">
      <w:pPr>
        <w:spacing w:after="0" w:line="240" w:lineRule="auto"/>
        <w:rPr>
          <w:i/>
        </w:rPr>
      </w:pPr>
      <w:r>
        <w:rPr>
          <w:b/>
          <w:i/>
        </w:rPr>
        <w:t>Week 2 - Day - Date</w:t>
      </w:r>
      <w:r>
        <w:rPr>
          <w:i/>
        </w:rPr>
        <w:t>: topic/activity during class</w:t>
      </w:r>
    </w:p>
    <w:p w14:paraId="0000014A" w14:textId="77777777" w:rsidR="00982615" w:rsidRDefault="00000000">
      <w:pPr>
        <w:spacing w:after="0" w:line="240" w:lineRule="auto"/>
        <w:rPr>
          <w:i/>
        </w:rPr>
      </w:pPr>
      <w:r>
        <w:rPr>
          <w:b/>
          <w:i/>
        </w:rPr>
        <w:t>Week 3 - Day - Date</w:t>
      </w:r>
      <w:r>
        <w:rPr>
          <w:i/>
        </w:rPr>
        <w:t>: topic/activity during class</w:t>
      </w:r>
    </w:p>
    <w:p w14:paraId="0000014B" w14:textId="77777777" w:rsidR="00982615" w:rsidRDefault="00000000">
      <w:pPr>
        <w:spacing w:after="0" w:line="240" w:lineRule="auto"/>
        <w:rPr>
          <w:i/>
        </w:rPr>
      </w:pPr>
      <w:r>
        <w:rPr>
          <w:b/>
          <w:i/>
        </w:rPr>
        <w:t>Week 4 - Day - Date</w:t>
      </w:r>
      <w:r>
        <w:rPr>
          <w:i/>
        </w:rPr>
        <w:t>: topic/activity during class</w:t>
      </w:r>
    </w:p>
    <w:p w14:paraId="0000014C" w14:textId="77777777" w:rsidR="00982615" w:rsidRDefault="00000000">
      <w:pPr>
        <w:spacing w:after="0" w:line="240" w:lineRule="auto"/>
        <w:rPr>
          <w:i/>
        </w:rPr>
      </w:pPr>
      <w:r>
        <w:rPr>
          <w:b/>
          <w:i/>
        </w:rPr>
        <w:t>Week 5 - Day - Date</w:t>
      </w:r>
      <w:r>
        <w:rPr>
          <w:i/>
        </w:rPr>
        <w:t>: topic/activity during class</w:t>
      </w:r>
    </w:p>
    <w:p w14:paraId="0000014D" w14:textId="77777777" w:rsidR="00982615" w:rsidRDefault="00000000">
      <w:pPr>
        <w:spacing w:after="0" w:line="240" w:lineRule="auto"/>
        <w:rPr>
          <w:i/>
        </w:rPr>
      </w:pPr>
      <w:r>
        <w:rPr>
          <w:b/>
          <w:i/>
        </w:rPr>
        <w:t>Week 6 - Day - Date</w:t>
      </w:r>
      <w:r>
        <w:rPr>
          <w:i/>
        </w:rPr>
        <w:t>: topic/activity during class</w:t>
      </w:r>
    </w:p>
    <w:p w14:paraId="0000014E" w14:textId="77777777" w:rsidR="00982615" w:rsidRDefault="00000000">
      <w:pPr>
        <w:spacing w:after="0" w:line="240" w:lineRule="auto"/>
        <w:rPr>
          <w:i/>
        </w:rPr>
      </w:pPr>
      <w:r>
        <w:rPr>
          <w:b/>
          <w:i/>
        </w:rPr>
        <w:t>Week 7 - Day - Date</w:t>
      </w:r>
      <w:r>
        <w:rPr>
          <w:i/>
        </w:rPr>
        <w:t>: topic/activity during class</w:t>
      </w:r>
    </w:p>
    <w:p w14:paraId="0000014F" w14:textId="77777777" w:rsidR="00982615" w:rsidRDefault="00000000">
      <w:pPr>
        <w:spacing w:after="0" w:line="240" w:lineRule="auto"/>
        <w:rPr>
          <w:i/>
        </w:rPr>
      </w:pPr>
      <w:r>
        <w:rPr>
          <w:b/>
          <w:i/>
        </w:rPr>
        <w:t>Week 8 - Day - Date</w:t>
      </w:r>
      <w:r>
        <w:rPr>
          <w:i/>
        </w:rPr>
        <w:t>: topic/activity during class</w:t>
      </w:r>
    </w:p>
    <w:p w14:paraId="00000150" w14:textId="77777777" w:rsidR="00982615" w:rsidRDefault="00000000">
      <w:pPr>
        <w:spacing w:after="0" w:line="240" w:lineRule="auto"/>
        <w:rPr>
          <w:i/>
        </w:rPr>
      </w:pPr>
      <w:r>
        <w:rPr>
          <w:b/>
          <w:i/>
        </w:rPr>
        <w:t>Week 9 - Day - Date</w:t>
      </w:r>
      <w:r>
        <w:rPr>
          <w:i/>
        </w:rPr>
        <w:t>: topic/activity during class</w:t>
      </w:r>
    </w:p>
    <w:p w14:paraId="00000151" w14:textId="77777777" w:rsidR="00982615" w:rsidRDefault="00000000">
      <w:pPr>
        <w:spacing w:after="0" w:line="240" w:lineRule="auto"/>
        <w:rPr>
          <w:i/>
        </w:rPr>
      </w:pPr>
      <w:r>
        <w:rPr>
          <w:b/>
          <w:i/>
        </w:rPr>
        <w:t>Week 10 - Day - Date</w:t>
      </w:r>
      <w:r>
        <w:rPr>
          <w:i/>
        </w:rPr>
        <w:t>: topic/activity during class</w:t>
      </w:r>
    </w:p>
    <w:p w14:paraId="00000152" w14:textId="77777777" w:rsidR="00982615" w:rsidRDefault="00000000">
      <w:pPr>
        <w:spacing w:after="0" w:line="240" w:lineRule="auto"/>
        <w:rPr>
          <w:i/>
        </w:rPr>
      </w:pPr>
      <w:r>
        <w:rPr>
          <w:b/>
          <w:i/>
        </w:rPr>
        <w:t>Week 11 - Day - Date</w:t>
      </w:r>
      <w:r>
        <w:rPr>
          <w:i/>
        </w:rPr>
        <w:t>: topic/activity during class</w:t>
      </w:r>
    </w:p>
    <w:p w14:paraId="00000153" w14:textId="77777777" w:rsidR="00982615" w:rsidRDefault="00000000">
      <w:pPr>
        <w:spacing w:after="0" w:line="240" w:lineRule="auto"/>
        <w:rPr>
          <w:i/>
        </w:rPr>
      </w:pPr>
      <w:r>
        <w:rPr>
          <w:b/>
          <w:i/>
        </w:rPr>
        <w:t>Week 12 - Day - Date</w:t>
      </w:r>
      <w:r>
        <w:rPr>
          <w:i/>
        </w:rPr>
        <w:t>: topic/activity during class</w:t>
      </w:r>
    </w:p>
    <w:p w14:paraId="00000154" w14:textId="77777777" w:rsidR="00982615" w:rsidRDefault="00000000">
      <w:pPr>
        <w:spacing w:after="0" w:line="240" w:lineRule="auto"/>
        <w:rPr>
          <w:i/>
        </w:rPr>
      </w:pPr>
      <w:r>
        <w:rPr>
          <w:b/>
          <w:i/>
        </w:rPr>
        <w:t>Week 13 - Day - Date</w:t>
      </w:r>
      <w:r>
        <w:rPr>
          <w:i/>
        </w:rPr>
        <w:t>: topic/activity during class</w:t>
      </w:r>
    </w:p>
    <w:p w14:paraId="00000155" w14:textId="77777777" w:rsidR="00982615" w:rsidRDefault="00000000">
      <w:pPr>
        <w:spacing w:after="0" w:line="240" w:lineRule="auto"/>
        <w:rPr>
          <w:i/>
        </w:rPr>
      </w:pPr>
      <w:r>
        <w:rPr>
          <w:b/>
          <w:i/>
        </w:rPr>
        <w:t>Week 14 - Day - Date</w:t>
      </w:r>
      <w:r>
        <w:rPr>
          <w:i/>
        </w:rPr>
        <w:t>: topic/activity during class</w:t>
      </w:r>
    </w:p>
    <w:p w14:paraId="00000156" w14:textId="77777777" w:rsidR="00982615" w:rsidRDefault="00000000">
      <w:pPr>
        <w:spacing w:after="0" w:line="240" w:lineRule="auto"/>
        <w:rPr>
          <w:i/>
        </w:rPr>
      </w:pPr>
      <w:r>
        <w:rPr>
          <w:b/>
          <w:i/>
        </w:rPr>
        <w:t>Week 15 - Day - Date</w:t>
      </w:r>
      <w:r>
        <w:rPr>
          <w:i/>
        </w:rPr>
        <w:t>: topic/activity during class</w:t>
      </w:r>
    </w:p>
    <w:p w14:paraId="00000157" w14:textId="77777777" w:rsidR="00982615" w:rsidRDefault="00000000">
      <w:pPr>
        <w:spacing w:after="0" w:line="240" w:lineRule="auto"/>
        <w:rPr>
          <w:i/>
        </w:rPr>
      </w:pPr>
      <w:r>
        <w:rPr>
          <w:b/>
          <w:i/>
        </w:rPr>
        <w:t>Week 16 - Day - Date</w:t>
      </w:r>
      <w:r>
        <w:rPr>
          <w:i/>
        </w:rPr>
        <w:t>: final exam</w:t>
      </w:r>
    </w:p>
    <w:p w14:paraId="00000158" w14:textId="77777777" w:rsidR="00982615" w:rsidRDefault="00000000">
      <w:pPr>
        <w:pStyle w:val="Heading3"/>
      </w:pPr>
      <w:bookmarkStart w:id="67" w:name="_Toc206424026"/>
      <w:r>
        <w:t>Academic Deadlines</w:t>
      </w:r>
      <w:bookmarkEnd w:id="67"/>
      <w:r>
        <w:t xml:space="preserve"> </w:t>
      </w:r>
    </w:p>
    <w:p w14:paraId="00000159" w14:textId="77777777" w:rsidR="00982615" w:rsidRDefault="00000000">
      <w:r>
        <w:t xml:space="preserve">[Include information about or links to information about academic deadlines. See the </w:t>
      </w:r>
      <w:hyperlink r:id="rId63">
        <w:r w:rsidR="00982615">
          <w:rPr>
            <w:color w:val="0563C1"/>
            <w:u w:val="single"/>
          </w:rPr>
          <w:t>UIC Academic Calendar</w:t>
        </w:r>
      </w:hyperlink>
      <w:r>
        <w:t>.]</w:t>
      </w:r>
    </w:p>
    <w:p w14:paraId="0000015A" w14:textId="6CADCC34" w:rsidR="00982615" w:rsidRDefault="00000000" w:rsidP="00311FCF">
      <w:pPr>
        <w:pStyle w:val="Heading2"/>
      </w:pPr>
      <w:bookmarkStart w:id="68" w:name="_Toc206424027"/>
      <w:r>
        <w:t>Providing Feedback About This Course</w:t>
      </w:r>
      <w:bookmarkEnd w:id="68"/>
    </w:p>
    <w:p w14:paraId="0000015B" w14:textId="513109B9" w:rsidR="00982615" w:rsidRDefault="00000000">
      <w:pPr>
        <w:rPr>
          <w:color w:val="000000"/>
        </w:rPr>
      </w:pPr>
      <w:r>
        <w:rPr>
          <w:color w:val="000000"/>
        </w:rPr>
        <w:t>[Briefly describe the opportunities students have to provide feedback about your course.]</w:t>
      </w:r>
    </w:p>
    <w:p w14:paraId="4D6CDD80" w14:textId="1F604D9A" w:rsidR="008C5B03" w:rsidRPr="00E44D1E" w:rsidRDefault="008C5B03" w:rsidP="008C5B03">
      <w:pPr>
        <w:shd w:val="clear" w:color="auto" w:fill="D9E2F3" w:themeFill="accent1" w:themeFillTint="33"/>
        <w:rPr>
          <w:color w:val="000000" w:themeColor="text1"/>
        </w:rPr>
      </w:pPr>
      <w:r w:rsidRPr="0044633F">
        <w:rPr>
          <w:b/>
          <w:bCs/>
          <w:color w:val="000000" w:themeColor="text1"/>
        </w:rPr>
        <w:t>Recommendation:</w:t>
      </w:r>
      <w:r>
        <w:rPr>
          <w:color w:val="000000" w:themeColor="text1"/>
        </w:rPr>
        <w:t xml:space="preserve"> </w:t>
      </w:r>
      <w:r w:rsidRPr="4AD533E4">
        <w:rPr>
          <w:color w:val="000000" w:themeColor="text1"/>
        </w:rPr>
        <w:t xml:space="preserve">There are </w:t>
      </w:r>
      <w:hyperlink r:id="rId64" w:history="1">
        <w:r w:rsidRPr="00901617">
          <w:rPr>
            <w:rStyle w:val="Hyperlink"/>
          </w:rPr>
          <w:t>many ways to solicit student feedback</w:t>
        </w:r>
      </w:hyperlink>
      <w:r w:rsidRPr="4AD533E4">
        <w:rPr>
          <w:color w:val="000000" w:themeColor="text1"/>
        </w:rPr>
        <w:t xml:space="preserve"> about your course. Many structured feedback tools can provide information while you are teaching that you can use to adjust or inform improvements to the course </w:t>
      </w:r>
      <w:r w:rsidR="00932806">
        <w:rPr>
          <w:color w:val="000000" w:themeColor="text1"/>
        </w:rPr>
        <w:t xml:space="preserve">in </w:t>
      </w:r>
      <w:r w:rsidRPr="4AD533E4">
        <w:rPr>
          <w:color w:val="000000" w:themeColor="text1"/>
        </w:rPr>
        <w:t>real-time</w:t>
      </w:r>
      <w:r w:rsidR="00932806">
        <w:rPr>
          <w:color w:val="000000" w:themeColor="text1"/>
        </w:rPr>
        <w:t>.</w:t>
      </w:r>
      <w:r w:rsidRPr="4AD533E4">
        <w:rPr>
          <w:color w:val="000000" w:themeColor="text1"/>
        </w:rPr>
        <w:t xml:space="preserve"> </w:t>
      </w:r>
    </w:p>
    <w:p w14:paraId="647A66B1" w14:textId="77777777" w:rsidR="008C5B03" w:rsidRDefault="008C5B03" w:rsidP="008C5B03">
      <w:pPr>
        <w:shd w:val="clear" w:color="auto" w:fill="D9E2F3" w:themeFill="accent1" w:themeFillTint="33"/>
        <w:spacing w:after="0"/>
        <w:rPr>
          <w:iCs/>
          <w:color w:val="000000" w:themeColor="text1"/>
        </w:rPr>
      </w:pPr>
      <w:r w:rsidRPr="00E44D1E">
        <w:rPr>
          <w:iCs/>
          <w:color w:val="000000" w:themeColor="text1"/>
        </w:rPr>
        <w:t>A formal way for students to provide feedback is to complete the course evaluations at the end of the term. Although the information from these instruments is valuable to instructors, playing a fundamental role in helping instructors to improve course content, format, and delivery (teaching), one major limitation is that the feedback cannot be used to inform any curricular changes during the same term in which the students took your course.</w:t>
      </w:r>
      <w:r>
        <w:rPr>
          <w:iCs/>
          <w:color w:val="000000" w:themeColor="text1"/>
        </w:rPr>
        <w:t xml:space="preserve"> </w:t>
      </w:r>
      <w:r w:rsidRPr="00424EE6">
        <w:rPr>
          <w:iCs/>
          <w:color w:val="000000" w:themeColor="text1"/>
        </w:rPr>
        <w:t>Hence</w:t>
      </w:r>
      <w:r>
        <w:rPr>
          <w:iCs/>
          <w:color w:val="000000" w:themeColor="text1"/>
        </w:rPr>
        <w:t>,</w:t>
      </w:r>
      <w:r w:rsidRPr="00424EE6">
        <w:rPr>
          <w:iCs/>
          <w:color w:val="000000" w:themeColor="text1"/>
        </w:rPr>
        <w:t xml:space="preserve"> it is useful to consider multiple ways by which to gather feedback from your students at different times during the semester.</w:t>
      </w:r>
    </w:p>
    <w:p w14:paraId="0000015E" w14:textId="77777777" w:rsidR="00982615" w:rsidRDefault="00982615">
      <w:pPr>
        <w:spacing w:after="0"/>
        <w:rPr>
          <w:color w:val="000000"/>
        </w:rPr>
      </w:pPr>
    </w:p>
    <w:p w14:paraId="75E4780C" w14:textId="3AD0A835" w:rsidR="00296BE0" w:rsidRPr="00296BE0" w:rsidRDefault="008C5B03" w:rsidP="00296BE0">
      <w:pPr>
        <w:pBdr>
          <w:top w:val="single" w:sz="4" w:space="1" w:color="auto"/>
          <w:left w:val="single" w:sz="4" w:space="4" w:color="auto"/>
          <w:bottom w:val="single" w:sz="4" w:space="1" w:color="auto"/>
          <w:right w:val="single" w:sz="4" w:space="4" w:color="auto"/>
        </w:pBdr>
        <w:rPr>
          <w:color w:val="000000" w:themeColor="text1"/>
        </w:rPr>
      </w:pPr>
      <w:r w:rsidRPr="0044633F">
        <w:rPr>
          <w:b/>
          <w:bCs/>
          <w:color w:val="000000" w:themeColor="text1"/>
        </w:rPr>
        <w:t>Resources:</w:t>
      </w:r>
      <w:r>
        <w:rPr>
          <w:color w:val="000000" w:themeColor="text1"/>
        </w:rPr>
        <w:t xml:space="preserve"> </w:t>
      </w:r>
      <w:r w:rsidRPr="264B048F">
        <w:rPr>
          <w:color w:val="000000" w:themeColor="text1"/>
        </w:rPr>
        <w:t xml:space="preserve">For more information about the </w:t>
      </w:r>
      <w:r>
        <w:rPr>
          <w:color w:val="000000" w:themeColor="text1"/>
        </w:rPr>
        <w:t xml:space="preserve">Student Evaluation of Teaching </w:t>
      </w:r>
      <w:r w:rsidRPr="264B048F">
        <w:rPr>
          <w:color w:val="000000" w:themeColor="text1"/>
        </w:rPr>
        <w:t xml:space="preserve">program and timelines for when the system is open to students to complete the </w:t>
      </w:r>
      <w:r>
        <w:rPr>
          <w:color w:val="000000" w:themeColor="text1"/>
        </w:rPr>
        <w:t xml:space="preserve">course </w:t>
      </w:r>
      <w:r w:rsidRPr="264B048F">
        <w:rPr>
          <w:color w:val="000000" w:themeColor="text1"/>
        </w:rPr>
        <w:t xml:space="preserve">evaluations, please see </w:t>
      </w:r>
      <w:r>
        <w:rPr>
          <w:color w:val="000000" w:themeColor="text1"/>
        </w:rPr>
        <w:t xml:space="preserve">the </w:t>
      </w:r>
      <w:hyperlink r:id="rId65" w:history="1">
        <w:r w:rsidRPr="00C60CAA">
          <w:rPr>
            <w:rStyle w:val="Hyperlink"/>
          </w:rPr>
          <w:t>Student Evaluation of Teaching Program page</w:t>
        </w:r>
      </w:hyperlink>
      <w:r>
        <w:rPr>
          <w:color w:val="000000" w:themeColor="text1"/>
        </w:rPr>
        <w:t xml:space="preserve"> </w:t>
      </w:r>
      <w:r w:rsidRPr="264B048F">
        <w:rPr>
          <w:color w:val="000000" w:themeColor="text1"/>
        </w:rPr>
        <w:t>on the</w:t>
      </w:r>
      <w:r w:rsidR="00296BE0">
        <w:rPr>
          <w:color w:val="000000" w:themeColor="text1"/>
        </w:rPr>
        <w:t xml:space="preserve"> Vice Provost for </w:t>
      </w:r>
      <w:r w:rsidRPr="264B048F">
        <w:rPr>
          <w:color w:val="000000" w:themeColor="text1"/>
        </w:rPr>
        <w:t>Faculty Affairs website.</w:t>
      </w:r>
      <w:r>
        <w:rPr>
          <w:color w:val="000000" w:themeColor="text1"/>
        </w:rPr>
        <w:t xml:space="preserve"> For information about how to utilize and interpret student evaluation results, </w:t>
      </w:r>
      <w:hyperlink r:id="rId66" w:history="1">
        <w:r w:rsidRPr="0044633F">
          <w:rPr>
            <w:rStyle w:val="Hyperlink"/>
          </w:rPr>
          <w:t>please contact CATE for a consultation appointment.</w:t>
        </w:r>
      </w:hyperlink>
      <w:r>
        <w:rPr>
          <w:color w:val="000000" w:themeColor="text1"/>
        </w:rPr>
        <w:t xml:space="preserve"> </w:t>
      </w:r>
    </w:p>
    <w:p w14:paraId="11466DCB" w14:textId="77777777" w:rsidR="00944CD5" w:rsidRDefault="00944CD5" w:rsidP="00311FCF">
      <w:pPr>
        <w:pStyle w:val="Heading2"/>
      </w:pPr>
      <w:bookmarkStart w:id="69" w:name="_Toc206424028"/>
      <w:r>
        <w:lastRenderedPageBreak/>
        <w:t>UIC Resources - Supporting Student Health, Wellbeing, and Academic Success</w:t>
      </w:r>
      <w:bookmarkEnd w:id="69"/>
    </w:p>
    <w:p w14:paraId="20417B71" w14:textId="77777777" w:rsidR="008C5B03" w:rsidRPr="00F45497" w:rsidRDefault="008C5B03" w:rsidP="008C5B03">
      <w:pPr>
        <w:shd w:val="clear" w:color="auto" w:fill="DAE3F3"/>
      </w:pPr>
      <w:r w:rsidRPr="00F45497">
        <w:rPr>
          <w:b/>
          <w:bCs/>
        </w:rPr>
        <w:t>Recommendation:</w:t>
      </w:r>
      <w:r>
        <w:t xml:space="preserve"> </w:t>
      </w:r>
      <w:r w:rsidRPr="76E9EAB9">
        <w:t xml:space="preserve">It is important that both you and your TAs know about </w:t>
      </w:r>
      <w:r>
        <w:t>available</w:t>
      </w:r>
      <w:r w:rsidRPr="76E9EAB9">
        <w:t xml:space="preserve"> campus resources so that you can refer students to the appropriate resources upon request</w:t>
      </w:r>
      <w:r>
        <w:t xml:space="preserve">. </w:t>
      </w:r>
      <w:r w:rsidRPr="76E9EAB9">
        <w:t>Many links to campus resources will be auto</w:t>
      </w:r>
      <w:r>
        <w:t>-</w:t>
      </w:r>
      <w:r w:rsidRPr="76E9EAB9">
        <w:t xml:space="preserve">populated for students </w:t>
      </w:r>
      <w:r>
        <w:t>in your</w:t>
      </w:r>
      <w:r w:rsidRPr="76E9EAB9">
        <w:t xml:space="preserve"> Blackboard </w:t>
      </w:r>
      <w:r>
        <w:t xml:space="preserve">course </w:t>
      </w:r>
      <w:r w:rsidRPr="76E9EAB9">
        <w:t xml:space="preserve">and are also described in the </w:t>
      </w:r>
      <w:hyperlink r:id="rId67" w:history="1">
        <w:r w:rsidRPr="000B1314">
          <w:rPr>
            <w:rStyle w:val="Hyperlink"/>
          </w:rPr>
          <w:t>UIC Student Handbook</w:t>
        </w:r>
      </w:hyperlink>
      <w:r w:rsidRPr="76E9EAB9">
        <w:t>.</w:t>
      </w:r>
      <w:r>
        <w:t xml:space="preserve"> A comprehensive list of student resources is available</w:t>
      </w:r>
      <w:r>
        <w:rPr>
          <w:color w:val="000000"/>
        </w:rPr>
        <w:t xml:space="preserve"> on the </w:t>
      </w:r>
      <w:hyperlink r:id="rId68" w:history="1">
        <w:r>
          <w:rPr>
            <w:rStyle w:val="Hyperlink"/>
            <w:color w:val="1155CC"/>
          </w:rPr>
          <w:t>UIC Current Student Resources</w:t>
        </w:r>
      </w:hyperlink>
      <w:r>
        <w:rPr>
          <w:color w:val="000000"/>
        </w:rPr>
        <w:t xml:space="preserve"> website. </w:t>
      </w:r>
      <w:r>
        <w:t>Please post links to these resources in your syllabus and/or Blackboard course site.</w:t>
      </w:r>
    </w:p>
    <w:p w14:paraId="00000163" w14:textId="7826541C" w:rsidR="00982615" w:rsidRDefault="00000000">
      <w:pPr>
        <w:rPr>
          <w:i/>
        </w:rPr>
      </w:pPr>
      <w:r>
        <w:rPr>
          <w:i/>
        </w:rPr>
        <w:t>Sample Text:</w:t>
      </w:r>
    </w:p>
    <w:p w14:paraId="4C9A4A58" w14:textId="77777777" w:rsidR="00944CD5" w:rsidRDefault="00944CD5" w:rsidP="00944CD5">
      <w:pPr>
        <w:rPr>
          <w:i/>
        </w:rPr>
      </w:pPr>
      <w:r>
        <w:rPr>
          <w:i/>
        </w:rPr>
        <w:t>As a student at UIC, you may experience challenges such as struggles with academics, finances, student life, or your personal well-being. Please know this is completely normal and that you shouldn’t hesitate to ask for help. Come to me, or if it is about an issue beyond the scope of this class, please contact your college advisors, or get help from any number of other support services and resources available to all UIC students:</w:t>
      </w:r>
    </w:p>
    <w:p w14:paraId="5622F732" w14:textId="77777777" w:rsidR="00944CD5" w:rsidRDefault="00944CD5" w:rsidP="00944CD5">
      <w:pPr>
        <w:numPr>
          <w:ilvl w:val="0"/>
          <w:numId w:val="6"/>
        </w:numPr>
        <w:pBdr>
          <w:top w:val="nil"/>
          <w:left w:val="nil"/>
          <w:bottom w:val="nil"/>
          <w:right w:val="nil"/>
          <w:between w:val="nil"/>
        </w:pBdr>
        <w:spacing w:after="0" w:line="240" w:lineRule="auto"/>
        <w:rPr>
          <w:i/>
          <w:color w:val="000000"/>
        </w:rPr>
      </w:pPr>
      <w:hyperlink r:id="rId69">
        <w:r>
          <w:rPr>
            <w:i/>
            <w:color w:val="0763C1"/>
            <w:u w:val="single"/>
          </w:rPr>
          <w:t>Current Student Resources</w:t>
        </w:r>
      </w:hyperlink>
      <w:r>
        <w:rPr>
          <w:i/>
          <w:color w:val="000000"/>
        </w:rPr>
        <w:t xml:space="preserve"> – a one-stop shop for links to resources in the following categories: General, Academic, Student Support, Student Life, Technology, Health and Safety, and Getting Around Campus</w:t>
      </w:r>
    </w:p>
    <w:p w14:paraId="16722237" w14:textId="77777777" w:rsidR="00944CD5" w:rsidRDefault="00944CD5" w:rsidP="00944CD5">
      <w:pPr>
        <w:numPr>
          <w:ilvl w:val="0"/>
          <w:numId w:val="6"/>
        </w:numPr>
        <w:pBdr>
          <w:top w:val="nil"/>
          <w:left w:val="nil"/>
          <w:bottom w:val="nil"/>
          <w:right w:val="nil"/>
          <w:between w:val="nil"/>
        </w:pBdr>
        <w:spacing w:after="0" w:line="240" w:lineRule="auto"/>
        <w:rPr>
          <w:i/>
          <w:color w:val="000000"/>
        </w:rPr>
      </w:pPr>
      <w:r>
        <w:rPr>
          <w:i/>
          <w:color w:val="000000"/>
        </w:rPr>
        <w:t xml:space="preserve">UIC </w:t>
      </w:r>
      <w:hyperlink r:id="rId70">
        <w:r>
          <w:rPr>
            <w:i/>
            <w:color w:val="0763C1"/>
            <w:u w:val="single"/>
          </w:rPr>
          <w:t>Tutoring Resources</w:t>
        </w:r>
      </w:hyperlink>
    </w:p>
    <w:p w14:paraId="339764C8" w14:textId="77777777" w:rsidR="00944CD5" w:rsidRDefault="00944CD5" w:rsidP="00944CD5">
      <w:pPr>
        <w:numPr>
          <w:ilvl w:val="0"/>
          <w:numId w:val="6"/>
        </w:numPr>
        <w:pBdr>
          <w:top w:val="nil"/>
          <w:left w:val="nil"/>
          <w:bottom w:val="nil"/>
          <w:right w:val="nil"/>
          <w:between w:val="nil"/>
        </w:pBdr>
        <w:spacing w:after="0" w:line="240" w:lineRule="auto"/>
        <w:rPr>
          <w:i/>
          <w:color w:val="000000"/>
        </w:rPr>
      </w:pPr>
      <w:r>
        <w:rPr>
          <w:i/>
          <w:color w:val="000000"/>
        </w:rPr>
        <w:t xml:space="preserve">Programs and initiatives supporting the UIC undergraduate experience and academic programs through the </w:t>
      </w:r>
      <w:hyperlink r:id="rId71">
        <w:r>
          <w:rPr>
            <w:i/>
            <w:color w:val="0563C1"/>
            <w:u w:val="single"/>
          </w:rPr>
          <w:t>Student Success Initiative</w:t>
        </w:r>
      </w:hyperlink>
    </w:p>
    <w:p w14:paraId="52022D76" w14:textId="71012325" w:rsidR="00944CD5" w:rsidRPr="00D857B7" w:rsidRDefault="00944CD5" w:rsidP="00944CD5">
      <w:pPr>
        <w:pStyle w:val="ListParagraph"/>
        <w:numPr>
          <w:ilvl w:val="0"/>
          <w:numId w:val="6"/>
        </w:numPr>
        <w:spacing w:after="0" w:line="240" w:lineRule="auto"/>
        <w:rPr>
          <w:rFonts w:eastAsiaTheme="minorEastAsia"/>
          <w:i/>
          <w:iCs/>
          <w:color w:val="000000" w:themeColor="text1"/>
        </w:rPr>
      </w:pPr>
      <w:r>
        <w:rPr>
          <w:rFonts w:eastAsiaTheme="minorEastAsia"/>
          <w:i/>
          <w:iCs/>
          <w:color w:val="000000" w:themeColor="text1"/>
        </w:rPr>
        <w:t>If you are experiencing</w:t>
      </w:r>
      <w:r w:rsidRPr="00D857B7">
        <w:rPr>
          <w:rFonts w:eastAsiaTheme="minorEastAsia"/>
          <w:i/>
          <w:iCs/>
          <w:color w:val="000000" w:themeColor="text1"/>
        </w:rPr>
        <w:t xml:space="preserve"> personal hardships</w:t>
      </w:r>
      <w:r>
        <w:rPr>
          <w:rFonts w:eastAsiaTheme="minorEastAsia"/>
          <w:i/>
          <w:iCs/>
          <w:color w:val="000000" w:themeColor="text1"/>
        </w:rPr>
        <w:t xml:space="preserve"> (</w:t>
      </w:r>
      <w:r w:rsidR="004B2DDA">
        <w:rPr>
          <w:rFonts w:eastAsiaTheme="minorEastAsia"/>
          <w:i/>
          <w:iCs/>
          <w:color w:val="000000" w:themeColor="text1"/>
        </w:rPr>
        <w:t>including but not limited to:</w:t>
      </w:r>
      <w:r>
        <w:rPr>
          <w:rFonts w:eastAsiaTheme="minorEastAsia"/>
          <w:i/>
          <w:iCs/>
          <w:color w:val="000000" w:themeColor="text1"/>
        </w:rPr>
        <w:t xml:space="preserve"> personal and family emergencies, academics, interpersonal conflicts, personal safety, physical and mental health concerns, food or housing insecurity</w:t>
      </w:r>
      <w:r w:rsidR="004B2DDA">
        <w:rPr>
          <w:rFonts w:eastAsiaTheme="minorEastAsia"/>
          <w:i/>
          <w:iCs/>
          <w:color w:val="000000" w:themeColor="text1"/>
        </w:rPr>
        <w:t xml:space="preserve">) </w:t>
      </w:r>
      <w:r w:rsidRPr="00D857B7">
        <w:rPr>
          <w:rFonts w:eastAsiaTheme="minorEastAsia"/>
          <w:i/>
          <w:iCs/>
          <w:color w:val="000000" w:themeColor="text1"/>
        </w:rPr>
        <w:t xml:space="preserve">and need resources and assistance, please </w:t>
      </w:r>
      <w:r>
        <w:rPr>
          <w:rFonts w:eastAsiaTheme="minorEastAsia"/>
          <w:i/>
          <w:iCs/>
          <w:color w:val="000000" w:themeColor="text1"/>
        </w:rPr>
        <w:t>reach out</w:t>
      </w:r>
      <w:r w:rsidRPr="00D857B7">
        <w:rPr>
          <w:rFonts w:eastAsiaTheme="minorEastAsia"/>
          <w:i/>
          <w:iCs/>
          <w:color w:val="000000" w:themeColor="text1"/>
        </w:rPr>
        <w:t xml:space="preserve"> to the </w:t>
      </w:r>
      <w:hyperlink r:id="rId72" w:history="1">
        <w:r w:rsidRPr="00D857B7">
          <w:rPr>
            <w:rStyle w:val="Hyperlink"/>
            <w:rFonts w:eastAsiaTheme="minorEastAsia"/>
            <w:i/>
            <w:iCs/>
          </w:rPr>
          <w:t>Student Assistance</w:t>
        </w:r>
      </w:hyperlink>
      <w:r w:rsidRPr="00D857B7">
        <w:rPr>
          <w:rFonts w:eastAsiaTheme="minorEastAsia"/>
          <w:i/>
          <w:iCs/>
        </w:rPr>
        <w:t xml:space="preserve"> division</w:t>
      </w:r>
      <w:r>
        <w:rPr>
          <w:rFonts w:eastAsiaTheme="minorEastAsia"/>
          <w:i/>
          <w:iCs/>
        </w:rPr>
        <w:t>,</w:t>
      </w:r>
      <w:r w:rsidRPr="00D857B7">
        <w:rPr>
          <w:rFonts w:eastAsiaTheme="minorEastAsia"/>
          <w:i/>
          <w:iCs/>
          <w:color w:val="000000" w:themeColor="text1"/>
        </w:rPr>
        <w:t xml:space="preserve"> supported by UIC’s Office of the Dean of Students.</w:t>
      </w:r>
    </w:p>
    <w:p w14:paraId="3896FBC8" w14:textId="77777777" w:rsidR="00944CD5" w:rsidRPr="00A54037" w:rsidRDefault="00944CD5" w:rsidP="00944CD5">
      <w:pPr>
        <w:pStyle w:val="ListParagraph"/>
        <w:numPr>
          <w:ilvl w:val="0"/>
          <w:numId w:val="6"/>
        </w:numPr>
        <w:spacing w:after="0" w:line="240" w:lineRule="auto"/>
        <w:rPr>
          <w:i/>
          <w:iCs/>
          <w:color w:val="000000" w:themeColor="text1"/>
        </w:rPr>
      </w:pPr>
      <w:hyperlink r:id="rId73">
        <w:r w:rsidRPr="00D857B7">
          <w:rPr>
            <w:rStyle w:val="Hyperlink"/>
            <w:rFonts w:eastAsiaTheme="minorEastAsia"/>
            <w:i/>
            <w:iCs/>
            <w:color w:val="0763C1"/>
          </w:rPr>
          <w:t>Student Guide for Information Technology</w:t>
        </w:r>
      </w:hyperlink>
      <w:r w:rsidRPr="00D857B7">
        <w:rPr>
          <w:rFonts w:eastAsiaTheme="minorEastAsia"/>
          <w:i/>
          <w:iCs/>
          <w:color w:val="000000" w:themeColor="text1"/>
        </w:rPr>
        <w:t xml:space="preserve"> </w:t>
      </w:r>
      <w:r>
        <w:rPr>
          <w:rFonts w:eastAsiaTheme="minorEastAsia"/>
          <w:i/>
          <w:iCs/>
          <w:color w:val="000000" w:themeColor="text1"/>
        </w:rPr>
        <w:t xml:space="preserve">– </w:t>
      </w:r>
      <w:r w:rsidRPr="00D857B7">
        <w:rPr>
          <w:rFonts w:eastAsiaTheme="minorEastAsia"/>
          <w:i/>
          <w:iCs/>
          <w:color w:val="000000" w:themeColor="text1"/>
        </w:rPr>
        <w:t xml:space="preserve">a comprehensive resource for UIC students describing the </w:t>
      </w:r>
      <w:proofErr w:type="gramStart"/>
      <w:r w:rsidRPr="00D857B7">
        <w:rPr>
          <w:rFonts w:eastAsiaTheme="minorEastAsia"/>
          <w:i/>
          <w:iCs/>
          <w:color w:val="000000" w:themeColor="text1"/>
        </w:rPr>
        <w:t>most commonly used</w:t>
      </w:r>
      <w:proofErr w:type="gramEnd"/>
      <w:r w:rsidRPr="00D857B7">
        <w:rPr>
          <w:rFonts w:eastAsiaTheme="minorEastAsia"/>
          <w:i/>
          <w:iCs/>
          <w:color w:val="000000" w:themeColor="text1"/>
        </w:rPr>
        <w:t xml:space="preserve"> IT services and tools supporting</w:t>
      </w:r>
      <w:r>
        <w:rPr>
          <w:rFonts w:eastAsiaTheme="minorEastAsia"/>
          <w:i/>
          <w:iCs/>
          <w:color w:val="000000" w:themeColor="text1"/>
        </w:rPr>
        <w:t xml:space="preserve"> your</w:t>
      </w:r>
      <w:r w:rsidRPr="00D857B7">
        <w:rPr>
          <w:rFonts w:eastAsiaTheme="minorEastAsia"/>
          <w:i/>
          <w:iCs/>
          <w:color w:val="000000" w:themeColor="text1"/>
        </w:rPr>
        <w:t xml:space="preserve"> success</w:t>
      </w:r>
    </w:p>
    <w:p w14:paraId="1346016C" w14:textId="77777777" w:rsidR="00944CD5" w:rsidRPr="00A54037" w:rsidRDefault="00944CD5" w:rsidP="00944CD5">
      <w:pPr>
        <w:pStyle w:val="ListParagraph"/>
        <w:numPr>
          <w:ilvl w:val="0"/>
          <w:numId w:val="6"/>
        </w:numPr>
        <w:spacing w:after="0" w:line="240" w:lineRule="auto"/>
        <w:rPr>
          <w:i/>
          <w:iCs/>
          <w:color w:val="000000" w:themeColor="text1"/>
        </w:rPr>
      </w:pPr>
      <w:hyperlink r:id="rId74" w:history="1">
        <w:r w:rsidRPr="00A54037">
          <w:rPr>
            <w:rStyle w:val="Hyperlink"/>
            <w:rFonts w:eastAsiaTheme="minorEastAsia"/>
            <w:i/>
            <w:iCs/>
          </w:rPr>
          <w:t>Navigating Health Resources at UIC</w:t>
        </w:r>
      </w:hyperlink>
      <w:r>
        <w:rPr>
          <w:rFonts w:eastAsiaTheme="minorEastAsia"/>
          <w:i/>
          <w:iCs/>
          <w:color w:val="000000" w:themeColor="text1"/>
        </w:rPr>
        <w:t xml:space="preserve"> – explore the many resources that are on campus to support students’ health and wellbeing and learn about how you can access them.</w:t>
      </w:r>
    </w:p>
    <w:p w14:paraId="7FB156EF" w14:textId="77777777" w:rsidR="00944CD5" w:rsidRDefault="00944CD5" w:rsidP="00944CD5">
      <w:pPr>
        <w:pBdr>
          <w:top w:val="nil"/>
          <w:left w:val="nil"/>
          <w:bottom w:val="nil"/>
          <w:right w:val="nil"/>
          <w:between w:val="nil"/>
        </w:pBdr>
        <w:spacing w:after="0" w:line="240" w:lineRule="auto"/>
        <w:ind w:left="720"/>
        <w:rPr>
          <w:color w:val="000000"/>
        </w:rPr>
      </w:pPr>
    </w:p>
    <w:p w14:paraId="516112B3" w14:textId="77777777" w:rsidR="00944CD5" w:rsidRPr="00A54037" w:rsidRDefault="00944CD5" w:rsidP="00944CD5">
      <w:pPr>
        <w:rPr>
          <w:i/>
          <w:iCs/>
        </w:rPr>
      </w:pPr>
      <w:r w:rsidRPr="00A54037">
        <w:rPr>
          <w:i/>
          <w:iCs/>
        </w:rPr>
        <w:t>Importantly, if you are in immediate distress, please know the UIC Counseling Center has crisis intervention services available</w:t>
      </w:r>
      <w:r>
        <w:rPr>
          <w:i/>
          <w:iCs/>
        </w:rPr>
        <w:t xml:space="preserve"> </w:t>
      </w:r>
      <w:r w:rsidRPr="00A54037">
        <w:rPr>
          <w:i/>
          <w:iCs/>
        </w:rPr>
        <w:t>24</w:t>
      </w:r>
      <w:r>
        <w:rPr>
          <w:i/>
          <w:iCs/>
        </w:rPr>
        <w:t xml:space="preserve"> hours a day, </w:t>
      </w:r>
      <w:r w:rsidRPr="00A54037">
        <w:rPr>
          <w:i/>
          <w:iCs/>
        </w:rPr>
        <w:t xml:space="preserve">7 </w:t>
      </w:r>
      <w:r>
        <w:rPr>
          <w:i/>
          <w:iCs/>
        </w:rPr>
        <w:t>days a week</w:t>
      </w:r>
      <w:r w:rsidRPr="00A54037">
        <w:rPr>
          <w:i/>
          <w:iCs/>
        </w:rPr>
        <w:t xml:space="preserve">. You can walk into the Counseling Center during business hours to request to talk to a crisis counselor, or you can call the Counseling Center main line at (312) 996-3490. If you are calling outside of business hours, select “2” during the automated greeting to be connected to a crisis counselor. You can find additional mental health resources and services on </w:t>
      </w:r>
      <w:hyperlink r:id="rId75" w:history="1">
        <w:r w:rsidRPr="00A54037">
          <w:rPr>
            <w:rStyle w:val="Hyperlink"/>
            <w:i/>
            <w:iCs/>
          </w:rPr>
          <w:t>the Counseling Center Website</w:t>
        </w:r>
      </w:hyperlink>
      <w:r w:rsidRPr="00A54037">
        <w:rPr>
          <w:i/>
          <w:iCs/>
        </w:rPr>
        <w:t xml:space="preserve"> and the </w:t>
      </w:r>
      <w:hyperlink r:id="rId76" w:history="1">
        <w:r w:rsidRPr="00A54037">
          <w:rPr>
            <w:rStyle w:val="Hyperlink"/>
            <w:i/>
            <w:iCs/>
          </w:rPr>
          <w:t>Student’s Guide to Accessing Behavioral Health Services at UIC</w:t>
        </w:r>
      </w:hyperlink>
      <w:r w:rsidRPr="00A54037">
        <w:rPr>
          <w:i/>
          <w:iCs/>
        </w:rPr>
        <w:t>.</w:t>
      </w:r>
    </w:p>
    <w:p w14:paraId="14172AE1" w14:textId="77777777" w:rsidR="00944CD5" w:rsidRDefault="00944CD5" w:rsidP="00944CD5">
      <w:pPr>
        <w:rPr>
          <w:i/>
          <w:iCs/>
        </w:rPr>
      </w:pPr>
      <w:r w:rsidRPr="00A54037">
        <w:rPr>
          <w:i/>
          <w:iCs/>
        </w:rPr>
        <w:t>For immediate crisis support outside of UIC, call or text “9-8-8” any time, 24 hours a day,</w:t>
      </w:r>
      <w:r>
        <w:rPr>
          <w:i/>
          <w:iCs/>
        </w:rPr>
        <w:t xml:space="preserve"> </w:t>
      </w:r>
      <w:r w:rsidRPr="00A54037">
        <w:rPr>
          <w:i/>
          <w:iCs/>
        </w:rPr>
        <w:t xml:space="preserve">7 days a week. Dialing 988 will connect you to a trained crisis professional. 988 offers services in Spanish, American Sign Language, and over 240 languages through tele-interpretation services.  </w:t>
      </w:r>
      <w:hyperlink r:id="rId77">
        <w:r w:rsidRPr="00A54037">
          <w:rPr>
            <w:rStyle w:val="Hyperlink"/>
            <w:i/>
            <w:iCs/>
          </w:rPr>
          <w:t xml:space="preserve">The 988 </w:t>
        </w:r>
        <w:proofErr w:type="gramStart"/>
        <w:r w:rsidRPr="00A54037">
          <w:rPr>
            <w:rStyle w:val="Hyperlink"/>
            <w:i/>
            <w:iCs/>
          </w:rPr>
          <w:t>website</w:t>
        </w:r>
        <w:proofErr w:type="gramEnd"/>
      </w:hyperlink>
      <w:r w:rsidRPr="00A54037">
        <w:rPr>
          <w:i/>
          <w:iCs/>
        </w:rPr>
        <w:t xml:space="preserve"> has an online chat feature, too.</w:t>
      </w:r>
    </w:p>
    <w:p w14:paraId="57D4C903" w14:textId="77777777" w:rsidR="00944CD5" w:rsidRDefault="00944CD5" w:rsidP="00944CD5">
      <w:pPr>
        <w:shd w:val="clear" w:color="auto" w:fill="DAE3F3"/>
      </w:pPr>
      <w:r>
        <w:rPr>
          <w:b/>
        </w:rPr>
        <w:t>Recommendation:</w:t>
      </w:r>
      <w:r>
        <w:t xml:space="preserve"> In addition to the resources listed above, you may also choose to include the following UIC resources in your syllabus or course website.</w:t>
      </w:r>
    </w:p>
    <w:p w14:paraId="193058AD" w14:textId="77777777" w:rsidR="00944CD5" w:rsidRDefault="00944CD5" w:rsidP="00944CD5">
      <w:pPr>
        <w:rPr>
          <w:i/>
        </w:rPr>
      </w:pPr>
      <w:r>
        <w:rPr>
          <w:i/>
        </w:rPr>
        <w:lastRenderedPageBreak/>
        <w:t>Sample Text:</w:t>
      </w:r>
    </w:p>
    <w:p w14:paraId="6EC69D7E" w14:textId="77777777" w:rsidR="00944CD5" w:rsidRPr="00936DD1" w:rsidRDefault="00944CD5" w:rsidP="00944CD5">
      <w:pPr>
        <w:rPr>
          <w:i/>
        </w:rPr>
      </w:pPr>
      <w:r w:rsidRPr="00936DD1">
        <w:rPr>
          <w:i/>
        </w:rPr>
        <w:t xml:space="preserve">The </w:t>
      </w:r>
      <w:r w:rsidRPr="00936DD1">
        <w:rPr>
          <w:b/>
          <w:bCs/>
          <w:i/>
        </w:rPr>
        <w:t xml:space="preserve">Writing Center </w:t>
      </w:r>
      <w:r w:rsidRPr="00936DD1">
        <w:rPr>
          <w:i/>
        </w:rPr>
        <w:t xml:space="preserve">offers friendly and supportive tutors who can help you with reading and writing in any of your courses, not just English. Tutors are ready to help </w:t>
      </w:r>
      <w:r>
        <w:rPr>
          <w:i/>
        </w:rPr>
        <w:t xml:space="preserve">with </w:t>
      </w:r>
      <w:r w:rsidRPr="00936DD1">
        <w:rPr>
          <w:i/>
        </w:rPr>
        <w:t>other writing as well, such as job applications, personal statements, and resumes. The tutor and you will work together to decide how to improve your writing. If you have not started your assignment, that is OK. A tutor can help you brainstorm or make an outline. Tutors understand that you might be using the Writing Center for the first time. They are ready to guide you through your first session. You can choose to work with a tutor in</w:t>
      </w:r>
      <w:r>
        <w:rPr>
          <w:i/>
        </w:rPr>
        <w:t xml:space="preserve"> person or in </w:t>
      </w:r>
      <w:r w:rsidRPr="00936DD1">
        <w:rPr>
          <w:i/>
        </w:rPr>
        <w:t xml:space="preserve">real time </w:t>
      </w:r>
      <w:r>
        <w:rPr>
          <w:i/>
        </w:rPr>
        <w:t xml:space="preserve">over the internet </w:t>
      </w:r>
      <w:r w:rsidRPr="00936DD1">
        <w:rPr>
          <w:i/>
        </w:rPr>
        <w:t>using</w:t>
      </w:r>
      <w:r>
        <w:rPr>
          <w:i/>
        </w:rPr>
        <w:t xml:space="preserve"> video, audio, or</w:t>
      </w:r>
      <w:r w:rsidRPr="00936DD1">
        <w:rPr>
          <w:i/>
        </w:rPr>
        <w:t xml:space="preserve"> chat and a whiteboard. For more information and to schedule an </w:t>
      </w:r>
      <w:hyperlink r:id="rId78">
        <w:r w:rsidRPr="00F45497">
          <w:rPr>
            <w:rStyle w:val="Hyperlink"/>
            <w:i/>
            <w:color w:val="0763C1"/>
          </w:rPr>
          <w:t>appointment</w:t>
        </w:r>
      </w:hyperlink>
      <w:r w:rsidRPr="00936DD1">
        <w:rPr>
          <w:i/>
        </w:rPr>
        <w:t xml:space="preserve">, visit </w:t>
      </w:r>
      <w:hyperlink r:id="rId79" w:history="1">
        <w:r w:rsidRPr="00EC1F34">
          <w:rPr>
            <w:rStyle w:val="Hyperlink"/>
            <w:i/>
          </w:rPr>
          <w:t>the Writing Center website</w:t>
        </w:r>
      </w:hyperlink>
      <w:r>
        <w:rPr>
          <w:i/>
        </w:rPr>
        <w:t>.</w:t>
      </w:r>
    </w:p>
    <w:p w14:paraId="5494D0E6" w14:textId="77777777" w:rsidR="00944CD5" w:rsidRDefault="00944CD5" w:rsidP="00944CD5">
      <w:pPr>
        <w:rPr>
          <w:i/>
        </w:rPr>
      </w:pPr>
      <w:r>
        <w:rPr>
          <w:i/>
        </w:rPr>
        <w:t xml:space="preserve">The </w:t>
      </w:r>
      <w:r>
        <w:rPr>
          <w:b/>
          <w:i/>
        </w:rPr>
        <w:t>Math and Science Learning Center</w:t>
      </w:r>
      <w:r>
        <w:rPr>
          <w:i/>
        </w:rPr>
        <w:t>, located in the Science and Engineering South Building (SES) at 845 W. Taylor St. 3</w:t>
      </w:r>
      <w:r>
        <w:rPr>
          <w:i/>
          <w:vertAlign w:val="superscript"/>
        </w:rPr>
        <w:t>rd</w:t>
      </w:r>
      <w:r>
        <w:rPr>
          <w:i/>
        </w:rPr>
        <w:t xml:space="preserve"> Floor, Room 247, is a meeting place for students in Math, Biological Sciences, Chemistry, Earth and Environmental Sciences, and Physics. At the MSLC, students can meet with graduate teaching assistants for tutoring in 100-level courses, attend informal group study sessions with other students, or meet up with friends to attend one of the workshops, seminars, or other activities sponsored by the MSLC during the semester. Visit the </w:t>
      </w:r>
      <w:hyperlink r:id="rId80">
        <w:r>
          <w:rPr>
            <w:i/>
            <w:color w:val="0563C1"/>
            <w:u w:val="single"/>
          </w:rPr>
          <w:t>MSLC website</w:t>
        </w:r>
      </w:hyperlink>
      <w:r>
        <w:rPr>
          <w:i/>
        </w:rPr>
        <w:t xml:space="preserve">, call 312-355-4900, or email at </w:t>
      </w:r>
      <w:hyperlink r:id="rId81">
        <w:r>
          <w:rPr>
            <w:i/>
            <w:color w:val="0763C1"/>
            <w:u w:val="single"/>
          </w:rPr>
          <w:t>mslc@uic.edu</w:t>
        </w:r>
      </w:hyperlink>
      <w:r>
        <w:rPr>
          <w:i/>
        </w:rPr>
        <w:t xml:space="preserve">. </w:t>
      </w:r>
    </w:p>
    <w:p w14:paraId="6C1EF792" w14:textId="77777777" w:rsidR="00944CD5" w:rsidRDefault="00944CD5" w:rsidP="00944CD5">
      <w:pPr>
        <w:rPr>
          <w:i/>
        </w:rPr>
      </w:pPr>
      <w:r>
        <w:rPr>
          <w:i/>
        </w:rPr>
        <w:t xml:space="preserve">The </w:t>
      </w:r>
      <w:r>
        <w:rPr>
          <w:b/>
          <w:i/>
        </w:rPr>
        <w:t xml:space="preserve">UIC Library </w:t>
      </w:r>
      <w:r>
        <w:rPr>
          <w:i/>
        </w:rPr>
        <w:t xml:space="preserve">is located both on east and west campus, provides access to resources, study rooms, and research support both online via chat and in person. At Daley Library on the east side of campus, stop by the reference desk in the IDEA Commons, or make an appointment for research help on either side of campus. Learn more about </w:t>
      </w:r>
      <w:hyperlink r:id="rId82">
        <w:r>
          <w:rPr>
            <w:i/>
            <w:color w:val="0563C1"/>
            <w:u w:val="single"/>
          </w:rPr>
          <w:t>library services and resources</w:t>
        </w:r>
      </w:hyperlink>
      <w:r>
        <w:rPr>
          <w:i/>
        </w:rPr>
        <w:t xml:space="preserve">, and to find research materials in specific subject areas view </w:t>
      </w:r>
      <w:hyperlink r:id="rId83">
        <w:r>
          <w:rPr>
            <w:i/>
            <w:color w:val="0563C1"/>
            <w:u w:val="single"/>
          </w:rPr>
          <w:t>the Research Guides</w:t>
        </w:r>
      </w:hyperlink>
      <w:r>
        <w:rPr>
          <w:i/>
        </w:rPr>
        <w:t xml:space="preserve">. </w:t>
      </w:r>
    </w:p>
    <w:p w14:paraId="7B0C8B14" w14:textId="77777777" w:rsidR="00944CD5" w:rsidRDefault="00944CD5" w:rsidP="00944CD5">
      <w:pPr>
        <w:rPr>
          <w:i/>
        </w:rPr>
      </w:pPr>
      <w:r>
        <w:rPr>
          <w:i/>
        </w:rPr>
        <w:t xml:space="preserve">The </w:t>
      </w:r>
      <w:r>
        <w:rPr>
          <w:b/>
          <w:i/>
        </w:rPr>
        <w:t>Academic Center for Excellence (ACE)</w:t>
      </w:r>
      <w:r>
        <w:rPr>
          <w:i/>
        </w:rPr>
        <w:t xml:space="preserve"> can help if you feel you need more individualized instruction in reading and/or writing, study skills, time management, etc. Please call (312) 413-0031 or visit the </w:t>
      </w:r>
      <w:hyperlink r:id="rId84">
        <w:r>
          <w:rPr>
            <w:i/>
            <w:color w:val="0563C1"/>
            <w:u w:val="single"/>
          </w:rPr>
          <w:t>Academic Center for Excellence (ACE)</w:t>
        </w:r>
      </w:hyperlink>
      <w:r>
        <w:rPr>
          <w:i/>
        </w:rPr>
        <w:t xml:space="preserve"> website for more information.</w:t>
      </w:r>
    </w:p>
    <w:p w14:paraId="2B4085D0" w14:textId="24BE9539" w:rsidR="00944CD5" w:rsidRPr="00DD3C25" w:rsidRDefault="00944CD5" w:rsidP="00944CD5">
      <w:pPr>
        <w:rPr>
          <w:b/>
          <w:bCs/>
          <w:i/>
        </w:rPr>
      </w:pPr>
      <w:r w:rsidRPr="00DD3C25">
        <w:rPr>
          <w:b/>
          <w:bCs/>
          <w:i/>
        </w:rPr>
        <w:t xml:space="preserve">UIC Counseling Center - </w:t>
      </w:r>
      <w:r w:rsidRPr="00DD3C25">
        <w:rPr>
          <w:i/>
        </w:rPr>
        <w:t>Counseling services are available for UIC students who pay the student health services fee. You may seek a free and confidential intake with a trained therapist from the Counseling Center, who will work with you to create a clinically appropriate treatment plan. Treatment options may include Brief Individual Therapy or Group Therapy at the Counseling Center, referral to Psychiatry services, or Care Coordination to be connected to a community provider who meets your clinical need</w:t>
      </w:r>
      <w:r>
        <w:rPr>
          <w:i/>
        </w:rPr>
        <w:t>s</w:t>
      </w:r>
      <w:r w:rsidRPr="00DD3C25">
        <w:rPr>
          <w:i/>
        </w:rPr>
        <w:t xml:space="preserve">. The Counseling Center </w:t>
      </w:r>
      <w:proofErr w:type="gramStart"/>
      <w:r w:rsidRPr="00DD3C25">
        <w:rPr>
          <w:i/>
        </w:rPr>
        <w:t>is located in</w:t>
      </w:r>
      <w:proofErr w:type="gramEnd"/>
      <w:r w:rsidRPr="00DD3C25">
        <w:rPr>
          <w:i/>
        </w:rPr>
        <w:t xml:space="preserve"> the Student Services Building. You may contact them at (312) 996-3490 during business hours to learn more about services, set up an intake, or for crisis intervention. Crisis intervention services are available 24/7 by walking into the Counseling Center during business hours or </w:t>
      </w:r>
      <w:r>
        <w:rPr>
          <w:i/>
        </w:rPr>
        <w:t xml:space="preserve">by </w:t>
      </w:r>
      <w:r w:rsidRPr="00DD3C25">
        <w:rPr>
          <w:i/>
        </w:rPr>
        <w:t xml:space="preserve">calling. If you are calling after business hours, please select “2” when the automated voice message begins. For more information about </w:t>
      </w:r>
      <w:hyperlink r:id="rId85" w:history="1">
        <w:r w:rsidRPr="00DD3C25">
          <w:rPr>
            <w:rStyle w:val="Hyperlink"/>
            <w:i/>
          </w:rPr>
          <w:t>the Counseling Center</w:t>
        </w:r>
      </w:hyperlink>
      <w:r w:rsidRPr="00DD3C25">
        <w:rPr>
          <w:i/>
        </w:rPr>
        <w:t xml:space="preserve"> or accessing the Counseling Center and other mental and emotional health services on campus, check out </w:t>
      </w:r>
      <w:r>
        <w:rPr>
          <w:i/>
        </w:rPr>
        <w:t>the</w:t>
      </w:r>
      <w:r w:rsidRPr="00DD3C25">
        <w:rPr>
          <w:i/>
        </w:rPr>
        <w:t xml:space="preserve"> </w:t>
      </w:r>
      <w:hyperlink r:id="rId86" w:history="1">
        <w:r w:rsidRPr="00A54037">
          <w:rPr>
            <w:rStyle w:val="Hyperlink"/>
            <w:i/>
            <w:iCs/>
          </w:rPr>
          <w:t>Student’s Guide to Accessing Behavioral Health Services at UIC</w:t>
        </w:r>
      </w:hyperlink>
      <w:r w:rsidRPr="00DD3C25">
        <w:rPr>
          <w:i/>
        </w:rPr>
        <w:t xml:space="preserve">. For more information about services in the community, check out our </w:t>
      </w:r>
      <w:hyperlink r:id="rId87" w:history="1">
        <w:r w:rsidRPr="00DD3C25">
          <w:rPr>
            <w:rStyle w:val="Hyperlink"/>
            <w:i/>
          </w:rPr>
          <w:t>Community Provider Database</w:t>
        </w:r>
      </w:hyperlink>
      <w:r w:rsidRPr="00DD3C25">
        <w:rPr>
          <w:i/>
        </w:rPr>
        <w:t>.</w:t>
      </w:r>
    </w:p>
    <w:p w14:paraId="655A46AA" w14:textId="77777777" w:rsidR="00944CD5" w:rsidRDefault="00944CD5" w:rsidP="00944CD5">
      <w:pPr>
        <w:rPr>
          <w:i/>
        </w:rPr>
      </w:pPr>
      <w:r>
        <w:rPr>
          <w:i/>
        </w:rPr>
        <w:t xml:space="preserve">The </w:t>
      </w:r>
      <w:r>
        <w:rPr>
          <w:b/>
          <w:i/>
        </w:rPr>
        <w:t>Campus Advocacy Network</w:t>
      </w:r>
      <w:r>
        <w:rPr>
          <w:i/>
        </w:rPr>
        <w:t xml:space="preserve"> provides information and offers resources to all UIC students, faculty, and staff. Under the Title IX law, you have the right to an education that is free from any form of gender-based violence and discrimination. Crimes of sexual assault, domestic violence, sexual harassment, and stalking are against the law and can be prevented. For more information or for confidential victim </w:t>
      </w:r>
      <w:r>
        <w:rPr>
          <w:i/>
        </w:rPr>
        <w:lastRenderedPageBreak/>
        <w:t xml:space="preserve">services and advocacy, contact </w:t>
      </w:r>
      <w:hyperlink r:id="rId88">
        <w:r>
          <w:rPr>
            <w:i/>
            <w:color w:val="0563C1"/>
            <w:u w:val="single"/>
          </w:rPr>
          <w:t>UIC’s Campus Advocacy Network</w:t>
        </w:r>
      </w:hyperlink>
      <w:r>
        <w:rPr>
          <w:i/>
        </w:rPr>
        <w:t xml:space="preserve"> at 312-413-8206. To make a report to UIC’s Title IX office, email </w:t>
      </w:r>
      <w:hyperlink r:id="rId89">
        <w:r>
          <w:rPr>
            <w:i/>
            <w:color w:val="0763C1"/>
            <w:u w:val="single"/>
          </w:rPr>
          <w:t>TitleIX@uic.edu</w:t>
        </w:r>
      </w:hyperlink>
      <w:r>
        <w:rPr>
          <w:i/>
        </w:rPr>
        <w:t xml:space="preserve"> or call (312) 996-8670.</w:t>
      </w:r>
    </w:p>
    <w:p w14:paraId="5355DA3F" w14:textId="77777777" w:rsidR="00944CD5" w:rsidRDefault="00944CD5" w:rsidP="00944CD5">
      <w:pPr>
        <w:rPr>
          <w:b/>
          <w:i/>
        </w:rPr>
      </w:pPr>
      <w:r>
        <w:rPr>
          <w:b/>
          <w:i/>
        </w:rPr>
        <w:t xml:space="preserve">Campus Security - </w:t>
      </w:r>
      <w:r>
        <w:rPr>
          <w:i/>
        </w:rPr>
        <w:t xml:space="preserve">As a UIC student, you’ve chosen to live in one of the nation’s largest cities. But, as at any university, crime is a reality. At UIC, we are strongly committed to our public safety programs, and we encourage students to be proactive in learning what programs and services are available in case of an emergency.  You are </w:t>
      </w:r>
      <w:r>
        <w:rPr>
          <w:b/>
          <w:i/>
        </w:rPr>
        <w:t>discouraged</w:t>
      </w:r>
      <w:r>
        <w:rPr>
          <w:i/>
        </w:rPr>
        <w:t xml:space="preserve"> from staying in university buildings alone, including lab rooms, after hours and are </w:t>
      </w:r>
      <w:r>
        <w:rPr>
          <w:b/>
          <w:i/>
        </w:rPr>
        <w:t>encouraged</w:t>
      </w:r>
      <w:r>
        <w:rPr>
          <w:i/>
        </w:rPr>
        <w:t xml:space="preserve"> to use the </w:t>
      </w:r>
      <w:hyperlink r:id="rId90">
        <w:r>
          <w:rPr>
            <w:i/>
            <w:color w:val="0563C1"/>
            <w:u w:val="single"/>
          </w:rPr>
          <w:t>Walking Safety Escort</w:t>
        </w:r>
      </w:hyperlink>
      <w:r>
        <w:rPr>
          <w:i/>
        </w:rPr>
        <w:t xml:space="preserve"> and/or </w:t>
      </w:r>
      <w:hyperlink r:id="rId91">
        <w:r>
          <w:rPr>
            <w:i/>
            <w:color w:val="0563C1"/>
            <w:u w:val="single"/>
          </w:rPr>
          <w:t>Night Ride</w:t>
        </w:r>
      </w:hyperlink>
      <w:r>
        <w:rPr>
          <w:i/>
        </w:rPr>
        <w:t xml:space="preserve"> if you are uncomfortable traveling anywhere on campus.</w:t>
      </w:r>
      <w:r>
        <w:t xml:space="preserve"> </w:t>
      </w:r>
      <w:r>
        <w:rPr>
          <w:i/>
        </w:rPr>
        <w:t xml:space="preserve">Also, you can download </w:t>
      </w:r>
      <w:hyperlink r:id="rId92">
        <w:r>
          <w:rPr>
            <w:i/>
            <w:color w:val="0563C1"/>
            <w:u w:val="single"/>
          </w:rPr>
          <w:t>the UIC SAFE app</w:t>
        </w:r>
      </w:hyperlink>
      <w:r>
        <w:rPr>
          <w:i/>
        </w:rPr>
        <w:t>, a free personal security tool for students, faculty, and staff. It allows you easy contact with dispatchers and first responders in case of an emergency. Finally, by dialing 5-5555 from a campus phone, you can summon Police or Fire for any on-campus emergency. You may also program the complete number, (312) 355-5555, on speed dial on your phone.</w:t>
      </w:r>
    </w:p>
    <w:p w14:paraId="1FA291B5" w14:textId="77777777" w:rsidR="00944CD5" w:rsidRDefault="00944CD5" w:rsidP="00944CD5">
      <w:pPr>
        <w:rPr>
          <w:i/>
        </w:rPr>
      </w:pPr>
      <w:r>
        <w:rPr>
          <w:b/>
          <w:i/>
        </w:rPr>
        <w:t>Emergency Response Systems and Guides</w:t>
      </w:r>
      <w:r>
        <w:rPr>
          <w:sz w:val="18"/>
          <w:szCs w:val="18"/>
        </w:rPr>
        <w:t xml:space="preserve"> - </w:t>
      </w:r>
      <w:r>
        <w:rPr>
          <w:i/>
        </w:rPr>
        <w:t xml:space="preserve">The emergency response guides can be found at the </w:t>
      </w:r>
      <w:hyperlink r:id="rId93">
        <w:r>
          <w:rPr>
            <w:i/>
            <w:color w:val="0563C1"/>
            <w:u w:val="single"/>
          </w:rPr>
          <w:t>Office of Preparedness and Response</w:t>
        </w:r>
      </w:hyperlink>
      <w:r>
        <w:rPr>
          <w:i/>
        </w:rPr>
        <w:t xml:space="preserve">. Please review and acquaint yourself with the guide and recommendations for various emergency situations. </w:t>
      </w:r>
    </w:p>
    <w:p w14:paraId="3ABC9908" w14:textId="59C997C5" w:rsidR="00944CD5" w:rsidRDefault="00944CD5" w:rsidP="00944CD5">
      <w:pPr>
        <w:rPr>
          <w:i/>
        </w:rPr>
      </w:pPr>
      <w:r>
        <w:rPr>
          <w:b/>
          <w:bCs/>
          <w:i/>
        </w:rPr>
        <w:t xml:space="preserve">Student Health Services – </w:t>
      </w:r>
      <w:r>
        <w:rPr>
          <w:i/>
        </w:rPr>
        <w:t xml:space="preserve">If you get sick during the semester, please be aware that there are resources on campus that can support you. The Family Medicine Center is committed to providing high-quality, student centered care and services. It has attending physicians, residents, and nurse practitioners on staff to provide the full range of primary health care services. The Family Medicine Center also offers a limited set of health services at </w:t>
      </w:r>
      <w:r>
        <w:rPr>
          <w:b/>
          <w:bCs/>
          <w:i/>
        </w:rPr>
        <w:t>no additional cost to students who pay the Student Health Service Fee (SHSF)</w:t>
      </w:r>
      <w:r>
        <w:rPr>
          <w:i/>
        </w:rPr>
        <w:t xml:space="preserve">. Services include caring for an acute or urgent illness (e.g., cold, strep throat, asthma attack, flu) or an injury. More information can be found on the </w:t>
      </w:r>
      <w:hyperlink r:id="rId94" w:history="1">
        <w:r w:rsidRPr="00910890">
          <w:rPr>
            <w:rStyle w:val="Hyperlink"/>
            <w:i/>
          </w:rPr>
          <w:t>Family Medicine Center’s Student Health</w:t>
        </w:r>
      </w:hyperlink>
      <w:r>
        <w:rPr>
          <w:i/>
        </w:rPr>
        <w:t xml:space="preserve"> webpage.</w:t>
      </w:r>
    </w:p>
    <w:p w14:paraId="2DF0B993" w14:textId="77777777" w:rsidR="00B35ECF" w:rsidRPr="00B35ECF" w:rsidRDefault="00B35ECF" w:rsidP="00B35ECF">
      <w:pPr>
        <w:rPr>
          <w:i/>
        </w:rPr>
      </w:pPr>
      <w:r w:rsidRPr="00B35ECF">
        <w:rPr>
          <w:b/>
          <w:bCs/>
          <w:i/>
        </w:rPr>
        <w:t>Supporting Parenting Students</w:t>
      </w:r>
      <w:r>
        <w:rPr>
          <w:i/>
        </w:rPr>
        <w:t xml:space="preserve"> - </w:t>
      </w:r>
      <w:r w:rsidRPr="00B35ECF">
        <w:rPr>
          <w:i/>
        </w:rPr>
        <w:t>Balancing school, childcare, and work can be challenging, and we want you to know you’re not alone. If you are a parenting student, we encourage you to share your situation early so we can support you and help troubleshoot any issues. Occasionally, bringing a child to class to cover unexpected gaps in care is perfectly acceptable—please sit near the door so you can step out if needed. Non-parenting classmates, please leave seats near the door available for this purpose.</w:t>
      </w:r>
    </w:p>
    <w:p w14:paraId="4025BEF7" w14:textId="6BCC449B" w:rsidR="00B35ECF" w:rsidRDefault="00B35ECF" w:rsidP="00B35ECF">
      <w:pPr>
        <w:rPr>
          <w:sz w:val="18"/>
          <w:szCs w:val="18"/>
        </w:rPr>
      </w:pPr>
      <w:r w:rsidRPr="00B35ECF">
        <w:rPr>
          <w:i/>
        </w:rPr>
        <w:t xml:space="preserve">UIC is committed to supporting student parents through the </w:t>
      </w:r>
      <w:r w:rsidRPr="00B35ECF">
        <w:rPr>
          <w:i/>
          <w:iCs/>
        </w:rPr>
        <w:t>Little Sparks Program</w:t>
      </w:r>
      <w:r w:rsidRPr="00B35ECF">
        <w:rPr>
          <w:i/>
        </w:rPr>
        <w:t xml:space="preserve">, funded by the Child Care Access Means Parents </w:t>
      </w:r>
      <w:proofErr w:type="gramStart"/>
      <w:r w:rsidRPr="00B35ECF">
        <w:rPr>
          <w:i/>
        </w:rPr>
        <w:t>In</w:t>
      </w:r>
      <w:proofErr w:type="gramEnd"/>
      <w:r w:rsidRPr="00B35ECF">
        <w:rPr>
          <w:i/>
        </w:rPr>
        <w:t xml:space="preserve"> School (CCAMPIS) grant. Little Sparks offers affordable, high-quality childcare, lactation spaces, study-play areas, family events, and a dedicated coordinator to help parenting students succeed. For more information, visit </w:t>
      </w:r>
      <w:hyperlink r:id="rId95" w:history="1">
        <w:r w:rsidRPr="00B35ECF">
          <w:rPr>
            <w:rStyle w:val="Hyperlink"/>
            <w:i/>
          </w:rPr>
          <w:t>Little Sparks Program</w:t>
        </w:r>
      </w:hyperlink>
      <w:r>
        <w:rPr>
          <w:i/>
        </w:rPr>
        <w:t xml:space="preserve"> </w:t>
      </w:r>
      <w:r w:rsidRPr="00B35ECF">
        <w:rPr>
          <w:i/>
        </w:rPr>
        <w:t xml:space="preserve">or contact Melinda Young at </w:t>
      </w:r>
      <w:hyperlink r:id="rId96" w:history="1">
        <w:r w:rsidRPr="00B35ECF">
          <w:rPr>
            <w:rStyle w:val="Hyperlink"/>
            <w:i/>
          </w:rPr>
          <w:t>mmcghe2@uic.edu</w:t>
        </w:r>
      </w:hyperlink>
      <w:r w:rsidRPr="00B35ECF">
        <w:rPr>
          <w:i/>
        </w:rPr>
        <w:t>.</w:t>
      </w:r>
    </w:p>
    <w:p w14:paraId="00000176" w14:textId="77777777" w:rsidR="00982615" w:rsidRDefault="00000000" w:rsidP="00311FCF">
      <w:pPr>
        <w:pStyle w:val="Heading2"/>
      </w:pPr>
      <w:bookmarkStart w:id="70" w:name="_Toc206424029"/>
      <w:r>
        <w:t>Disclaimer</w:t>
      </w:r>
      <w:bookmarkEnd w:id="70"/>
    </w:p>
    <w:p w14:paraId="00000177" w14:textId="77777777" w:rsidR="00982615" w:rsidRDefault="00000000">
      <w:pPr>
        <w:rPr>
          <w:color w:val="000000"/>
        </w:rPr>
      </w:pPr>
      <w:r>
        <w:rPr>
          <w:color w:val="000000"/>
        </w:rPr>
        <w:t>[You may wish to include a disclaimer in your syllabus about possible changes to the class.]</w:t>
      </w:r>
    </w:p>
    <w:p w14:paraId="00000178" w14:textId="77777777" w:rsidR="00982615" w:rsidRDefault="00000000">
      <w:pPr>
        <w:rPr>
          <w:i/>
        </w:rPr>
      </w:pPr>
      <w:r>
        <w:rPr>
          <w:i/>
        </w:rPr>
        <w:t>Sample Text:</w:t>
      </w:r>
    </w:p>
    <w:p w14:paraId="00000179" w14:textId="29E9ADBC" w:rsidR="00982615" w:rsidRDefault="00000000">
      <w:pPr>
        <w:rPr>
          <w:i/>
        </w:rPr>
      </w:pPr>
      <w:r>
        <w:rPr>
          <w:i/>
        </w:rPr>
        <w:t xml:space="preserve">This syllabus is intended to give guidance on what may be covered during the semester and will be followed as closely as possible. However, as the instructor, I reserve the right to modify, supplement, and </w:t>
      </w:r>
      <w:r>
        <w:rPr>
          <w:i/>
        </w:rPr>
        <w:lastRenderedPageBreak/>
        <w:t>make changes as course needs arise. I will communicate such changes in advance as in-class announcements and in writing via Blackboard Announcements.</w:t>
      </w:r>
    </w:p>
    <w:sectPr w:rsidR="00982615">
      <w:headerReference w:type="default" r:id="rId97"/>
      <w:footerReference w:type="default" r:id="rId98"/>
      <w:headerReference w:type="first" r:id="rId9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4E771" w14:textId="77777777" w:rsidR="00D40B27" w:rsidRDefault="00D40B27">
      <w:pPr>
        <w:spacing w:after="0" w:line="240" w:lineRule="auto"/>
      </w:pPr>
      <w:r>
        <w:separator/>
      </w:r>
    </w:p>
  </w:endnote>
  <w:endnote w:type="continuationSeparator" w:id="0">
    <w:p w14:paraId="0A587C9C" w14:textId="77777777" w:rsidR="00D40B27" w:rsidRDefault="00D40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7711FF83-D7DA-8F48-9C70-57E418188490}"/>
  </w:font>
  <w:font w:name="Symbol">
    <w:panose1 w:val="05050102010706020507"/>
    <w:charset w:val="02"/>
    <w:family w:val="decorative"/>
    <w:pitch w:val="variable"/>
    <w:sig w:usb0="00000000" w:usb1="10000000" w:usb2="00000000" w:usb3="00000000" w:csb0="80000000" w:csb1="00000000"/>
    <w:embedRegular r:id="rId3" w:fontKey="{219DB2E0-1456-594D-B81A-40DEFDD247B7}"/>
  </w:font>
  <w:font w:name="Times New Roman">
    <w:panose1 w:val="02020603050405020304"/>
    <w:charset w:val="00"/>
    <w:family w:val="roman"/>
    <w:pitch w:val="variable"/>
    <w:sig w:usb0="E0002EFF" w:usb1="C000785B" w:usb2="00000009" w:usb3="00000000" w:csb0="000001FF" w:csb1="00000000"/>
    <w:embedRegular r:id="rId4" w:fontKey="{DC33973F-926F-3A45-8BF7-CD8A073F648E}"/>
    <w:embedBold r:id="rId5" w:fontKey="{21D20609-5690-534F-80F0-54FD7F71CF75}"/>
    <w:embedItalic r:id="rId6" w:fontKey="{4878972F-29D8-9A45-8701-3CA9EF094876}"/>
  </w:font>
  <w:font w:name="Wingdings">
    <w:panose1 w:val="05000000000000000000"/>
    <w:charset w:val="4D"/>
    <w:family w:val="decorative"/>
    <w:pitch w:val="variable"/>
    <w:sig w:usb0="00000003" w:usb1="00000000" w:usb2="00000000" w:usb3="00000000" w:csb0="80000001" w:csb1="00000000"/>
    <w:embedRegular r:id="rId7" w:fontKey="{795898B3-5D39-4D46-BC6A-B96DBB2E7751}"/>
  </w:font>
  <w:font w:name="Calibri">
    <w:panose1 w:val="020F0502020204030204"/>
    <w:charset w:val="00"/>
    <w:family w:val="swiss"/>
    <w:pitch w:val="variable"/>
    <w:sig w:usb0="E0002AFF" w:usb1="C000247B" w:usb2="00000009" w:usb3="00000000" w:csb0="000001FF" w:csb1="00000000"/>
    <w:embedRegular r:id="rId8" w:fontKey="{0069BD33-786F-FD40-B962-614D89EBD52D}"/>
    <w:embedBold r:id="rId9" w:fontKey="{5ABE9A75-637B-1349-983B-1C4F756D8986}"/>
    <w:embedItalic r:id="rId10" w:fontKey="{EBC9D081-4C5E-744B-A220-097C1BEA4295}"/>
    <w:embedBoldItalic r:id="rId11" w:fontKey="{1CE598C8-5F6C-B341-9DE0-0A44EB8A2757}"/>
  </w:font>
  <w:font w:name="Calibri Light">
    <w:panose1 w:val="020F0302020204030204"/>
    <w:charset w:val="00"/>
    <w:family w:val="swiss"/>
    <w:pitch w:val="variable"/>
    <w:sig w:usb0="E0002AFF" w:usb1="C000247B" w:usb2="00000009" w:usb3="00000000" w:csb0="000001FF" w:csb1="00000000"/>
    <w:embedRegular r:id="rId12" w:fontKey="{2E926826-6177-5146-B299-E3E7BB837B15}"/>
  </w:font>
  <w:font w:name="Arial">
    <w:panose1 w:val="020B0604020202020204"/>
    <w:charset w:val="00"/>
    <w:family w:val="swiss"/>
    <w:pitch w:val="variable"/>
    <w:sig w:usb0="E0002EFF" w:usb1="C000785B" w:usb2="00000009" w:usb3="00000000" w:csb0="000001FF" w:csb1="00000000"/>
    <w:embedRegular r:id="rId13" w:fontKey="{3A0D92DA-3ECD-9746-B9E9-36B998F91A8C}"/>
    <w:embedBold r:id="rId14" w:fontKey="{0F1E687A-8A41-CD48-B412-A485675795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C" w14:textId="6A59C518" w:rsidR="00982615"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912EB">
      <w:rPr>
        <w:noProof/>
        <w:color w:val="000000"/>
      </w:rPr>
      <w:t>2</w:t>
    </w:r>
    <w:r>
      <w:rPr>
        <w:color w:val="000000"/>
      </w:rPr>
      <w:fldChar w:fldCharType="end"/>
    </w:r>
  </w:p>
  <w:p w14:paraId="0000017D" w14:textId="77777777" w:rsidR="00982615" w:rsidRDefault="0098261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971A8" w14:textId="77777777" w:rsidR="00D40B27" w:rsidRDefault="00D40B27">
      <w:pPr>
        <w:spacing w:after="0" w:line="240" w:lineRule="auto"/>
      </w:pPr>
      <w:r>
        <w:separator/>
      </w:r>
    </w:p>
  </w:footnote>
  <w:footnote w:type="continuationSeparator" w:id="0">
    <w:p w14:paraId="646965E6" w14:textId="77777777" w:rsidR="00D40B27" w:rsidRDefault="00D40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A" w14:textId="77777777" w:rsidR="00982615" w:rsidRDefault="00982615">
    <w:pPr>
      <w:pBdr>
        <w:top w:val="nil"/>
        <w:left w:val="nil"/>
        <w:bottom w:val="nil"/>
        <w:right w:val="nil"/>
        <w:between w:val="nil"/>
      </w:pBdr>
      <w:tabs>
        <w:tab w:val="center" w:pos="4680"/>
        <w:tab w:val="right" w:pos="9360"/>
      </w:tabs>
      <w:spacing w:after="0" w:line="240" w:lineRule="auto"/>
      <w:jc w:val="right"/>
      <w:rPr>
        <w: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B" w14:textId="6E263500" w:rsidR="00982615" w:rsidRDefault="00000000">
    <w:pPr>
      <w:pBdr>
        <w:top w:val="nil"/>
        <w:left w:val="nil"/>
        <w:bottom w:val="nil"/>
        <w:right w:val="nil"/>
        <w:between w:val="nil"/>
      </w:pBdr>
      <w:tabs>
        <w:tab w:val="center" w:pos="4680"/>
        <w:tab w:val="right" w:pos="9360"/>
      </w:tabs>
      <w:spacing w:after="0" w:line="240" w:lineRule="auto"/>
      <w:jc w:val="right"/>
      <w:rPr>
        <w:i/>
        <w:color w:val="000000"/>
        <w:sz w:val="20"/>
        <w:szCs w:val="20"/>
      </w:rPr>
    </w:pPr>
    <w:r>
      <w:rPr>
        <w:i/>
        <w:color w:val="000000"/>
        <w:sz w:val="20"/>
        <w:szCs w:val="20"/>
      </w:rPr>
      <w:t xml:space="preserve">Last updated on </w:t>
    </w:r>
    <w:r w:rsidR="00B35ECF">
      <w:rPr>
        <w:i/>
        <w:color w:val="000000"/>
        <w:sz w:val="20"/>
        <w:szCs w:val="20"/>
      </w:rPr>
      <w:t>April</w:t>
    </w:r>
    <w:r w:rsidR="00944CD5">
      <w:rPr>
        <w:i/>
        <w:color w:val="000000"/>
        <w:sz w:val="20"/>
        <w:szCs w:val="20"/>
      </w:rPr>
      <w:t xml:space="preserve"> </w:t>
    </w:r>
    <w:r w:rsidR="00815F0E">
      <w:rPr>
        <w:i/>
        <w:color w:val="000000"/>
        <w:sz w:val="20"/>
        <w:szCs w:val="20"/>
      </w:rPr>
      <w:t>1</w:t>
    </w:r>
    <w:r w:rsidR="00B35ECF">
      <w:rPr>
        <w:i/>
        <w:color w:val="000000"/>
        <w:sz w:val="20"/>
        <w:szCs w:val="20"/>
      </w:rPr>
      <w:t>4</w:t>
    </w:r>
    <w:r>
      <w:rPr>
        <w:i/>
        <w:color w:val="000000"/>
        <w:sz w:val="20"/>
        <w:szCs w:val="20"/>
      </w:rPr>
      <w:t>, 202</w:t>
    </w:r>
    <w:r w:rsidR="002A3CEE">
      <w:rPr>
        <w:i/>
        <w:color w:val="00000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5D1F"/>
    <w:multiLevelType w:val="multilevel"/>
    <w:tmpl w:val="8048BB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B791597"/>
    <w:multiLevelType w:val="multilevel"/>
    <w:tmpl w:val="FA02A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2066DB"/>
    <w:multiLevelType w:val="multilevel"/>
    <w:tmpl w:val="5BB6B6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2C4AD8"/>
    <w:multiLevelType w:val="hybridMultilevel"/>
    <w:tmpl w:val="745A1044"/>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D4F212A"/>
    <w:multiLevelType w:val="multilevel"/>
    <w:tmpl w:val="22B4C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29252D"/>
    <w:multiLevelType w:val="multilevel"/>
    <w:tmpl w:val="D99814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D14688"/>
    <w:multiLevelType w:val="multilevel"/>
    <w:tmpl w:val="13504D0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A9A3FB0"/>
    <w:multiLevelType w:val="hybridMultilevel"/>
    <w:tmpl w:val="FE7450D2"/>
    <w:lvl w:ilvl="0" w:tplc="E7E62724">
      <w:start w:val="1"/>
      <w:numFmt w:val="bullet"/>
      <w:lvlText w:val=""/>
      <w:lvlJc w:val="left"/>
      <w:pPr>
        <w:ind w:left="720" w:hanging="360"/>
      </w:pPr>
      <w:rPr>
        <w:rFonts w:ascii="Symbol" w:hAnsi="Symbol" w:hint="default"/>
      </w:rPr>
    </w:lvl>
    <w:lvl w:ilvl="1" w:tplc="FB72077C">
      <w:start w:val="1"/>
      <w:numFmt w:val="bullet"/>
      <w:lvlText w:val="o"/>
      <w:lvlJc w:val="left"/>
      <w:pPr>
        <w:ind w:left="1440" w:hanging="360"/>
      </w:pPr>
      <w:rPr>
        <w:rFonts w:ascii="Courier New" w:hAnsi="Courier New" w:hint="default"/>
      </w:rPr>
    </w:lvl>
    <w:lvl w:ilvl="2" w:tplc="849AA460">
      <w:start w:val="1"/>
      <w:numFmt w:val="bullet"/>
      <w:lvlText w:val=""/>
      <w:lvlJc w:val="left"/>
      <w:pPr>
        <w:ind w:left="2160" w:hanging="360"/>
      </w:pPr>
      <w:rPr>
        <w:rFonts w:ascii="Wingdings" w:hAnsi="Wingdings" w:hint="default"/>
      </w:rPr>
    </w:lvl>
    <w:lvl w:ilvl="3" w:tplc="7CF8AD88">
      <w:start w:val="1"/>
      <w:numFmt w:val="bullet"/>
      <w:lvlText w:val=""/>
      <w:lvlJc w:val="left"/>
      <w:pPr>
        <w:ind w:left="2880" w:hanging="360"/>
      </w:pPr>
      <w:rPr>
        <w:rFonts w:ascii="Symbol" w:hAnsi="Symbol" w:hint="default"/>
      </w:rPr>
    </w:lvl>
    <w:lvl w:ilvl="4" w:tplc="B79EC914">
      <w:start w:val="1"/>
      <w:numFmt w:val="bullet"/>
      <w:lvlText w:val="o"/>
      <w:lvlJc w:val="left"/>
      <w:pPr>
        <w:ind w:left="3600" w:hanging="360"/>
      </w:pPr>
      <w:rPr>
        <w:rFonts w:ascii="Courier New" w:hAnsi="Courier New" w:hint="default"/>
      </w:rPr>
    </w:lvl>
    <w:lvl w:ilvl="5" w:tplc="96E09C10">
      <w:start w:val="1"/>
      <w:numFmt w:val="bullet"/>
      <w:lvlText w:val=""/>
      <w:lvlJc w:val="left"/>
      <w:pPr>
        <w:ind w:left="4320" w:hanging="360"/>
      </w:pPr>
      <w:rPr>
        <w:rFonts w:ascii="Wingdings" w:hAnsi="Wingdings" w:hint="default"/>
      </w:rPr>
    </w:lvl>
    <w:lvl w:ilvl="6" w:tplc="8D4C3060">
      <w:start w:val="1"/>
      <w:numFmt w:val="bullet"/>
      <w:lvlText w:val=""/>
      <w:lvlJc w:val="left"/>
      <w:pPr>
        <w:ind w:left="5040" w:hanging="360"/>
      </w:pPr>
      <w:rPr>
        <w:rFonts w:ascii="Symbol" w:hAnsi="Symbol" w:hint="default"/>
      </w:rPr>
    </w:lvl>
    <w:lvl w:ilvl="7" w:tplc="2AD6D7F4">
      <w:start w:val="1"/>
      <w:numFmt w:val="bullet"/>
      <w:lvlText w:val="o"/>
      <w:lvlJc w:val="left"/>
      <w:pPr>
        <w:ind w:left="5760" w:hanging="360"/>
      </w:pPr>
      <w:rPr>
        <w:rFonts w:ascii="Courier New" w:hAnsi="Courier New" w:hint="default"/>
      </w:rPr>
    </w:lvl>
    <w:lvl w:ilvl="8" w:tplc="5FB40AF4">
      <w:start w:val="1"/>
      <w:numFmt w:val="bullet"/>
      <w:lvlText w:val=""/>
      <w:lvlJc w:val="left"/>
      <w:pPr>
        <w:ind w:left="6480" w:hanging="360"/>
      </w:pPr>
      <w:rPr>
        <w:rFonts w:ascii="Wingdings" w:hAnsi="Wingdings" w:hint="default"/>
      </w:rPr>
    </w:lvl>
  </w:abstractNum>
  <w:abstractNum w:abstractNumId="8" w15:restartNumberingAfterBreak="0">
    <w:nsid w:val="7CF16A61"/>
    <w:multiLevelType w:val="multilevel"/>
    <w:tmpl w:val="B7025D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E3D2F75"/>
    <w:multiLevelType w:val="multilevel"/>
    <w:tmpl w:val="D57A48F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1295830">
    <w:abstractNumId w:val="9"/>
  </w:num>
  <w:num w:numId="2" w16cid:durableId="935599244">
    <w:abstractNumId w:val="5"/>
  </w:num>
  <w:num w:numId="3" w16cid:durableId="206376926">
    <w:abstractNumId w:val="0"/>
  </w:num>
  <w:num w:numId="4" w16cid:durableId="1126894238">
    <w:abstractNumId w:val="1"/>
  </w:num>
  <w:num w:numId="5" w16cid:durableId="1968856624">
    <w:abstractNumId w:val="8"/>
  </w:num>
  <w:num w:numId="6" w16cid:durableId="640304266">
    <w:abstractNumId w:val="4"/>
  </w:num>
  <w:num w:numId="7" w16cid:durableId="999889011">
    <w:abstractNumId w:val="6"/>
  </w:num>
  <w:num w:numId="8" w16cid:durableId="1225599835">
    <w:abstractNumId w:val="2"/>
  </w:num>
  <w:num w:numId="9" w16cid:durableId="242186102">
    <w:abstractNumId w:val="3"/>
  </w:num>
  <w:num w:numId="10" w16cid:durableId="20230420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615"/>
    <w:rsid w:val="00043CB9"/>
    <w:rsid w:val="000759E6"/>
    <w:rsid w:val="001B65A2"/>
    <w:rsid w:val="001E6654"/>
    <w:rsid w:val="002529A7"/>
    <w:rsid w:val="00296BE0"/>
    <w:rsid w:val="002A3CEE"/>
    <w:rsid w:val="00311FCF"/>
    <w:rsid w:val="0031718D"/>
    <w:rsid w:val="00317357"/>
    <w:rsid w:val="00323AC0"/>
    <w:rsid w:val="00377D8A"/>
    <w:rsid w:val="003A7A49"/>
    <w:rsid w:val="003B0FE8"/>
    <w:rsid w:val="003F29D4"/>
    <w:rsid w:val="00406DB9"/>
    <w:rsid w:val="00421ABA"/>
    <w:rsid w:val="0044741E"/>
    <w:rsid w:val="004A77EB"/>
    <w:rsid w:val="004B2DDA"/>
    <w:rsid w:val="00512B56"/>
    <w:rsid w:val="00523BFD"/>
    <w:rsid w:val="00597C22"/>
    <w:rsid w:val="00750309"/>
    <w:rsid w:val="0076383A"/>
    <w:rsid w:val="007912EB"/>
    <w:rsid w:val="00794184"/>
    <w:rsid w:val="00815F0E"/>
    <w:rsid w:val="00846F3A"/>
    <w:rsid w:val="00851ADE"/>
    <w:rsid w:val="00891BC4"/>
    <w:rsid w:val="008A3010"/>
    <w:rsid w:val="008C5B03"/>
    <w:rsid w:val="008E1633"/>
    <w:rsid w:val="008E28E2"/>
    <w:rsid w:val="00903AD6"/>
    <w:rsid w:val="009311A9"/>
    <w:rsid w:val="00932806"/>
    <w:rsid w:val="00944CD5"/>
    <w:rsid w:val="009526CB"/>
    <w:rsid w:val="00982615"/>
    <w:rsid w:val="00A569F1"/>
    <w:rsid w:val="00AD69F8"/>
    <w:rsid w:val="00AE16B8"/>
    <w:rsid w:val="00AE5E15"/>
    <w:rsid w:val="00B35ECF"/>
    <w:rsid w:val="00B452B8"/>
    <w:rsid w:val="00CE11B6"/>
    <w:rsid w:val="00D156E9"/>
    <w:rsid w:val="00D40B27"/>
    <w:rsid w:val="00D72EF2"/>
    <w:rsid w:val="00DC69AF"/>
    <w:rsid w:val="00DE2BC9"/>
    <w:rsid w:val="00DF612B"/>
    <w:rsid w:val="00E94F41"/>
    <w:rsid w:val="00F10B50"/>
    <w:rsid w:val="00F6039A"/>
    <w:rsid w:val="00FE2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A716"/>
  <w15:docId w15:val="{09E89894-5D92-E442-AAB5-4C61EA87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F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FCF"/>
    <w:pPr>
      <w:keepNext/>
      <w:keepLines/>
      <w:spacing w:before="360" w:after="120" w:line="240" w:lineRule="auto"/>
      <w:outlineLvl w:val="1"/>
    </w:pPr>
    <w:rPr>
      <w:sz w:val="32"/>
      <w:szCs w:val="32"/>
    </w:rPr>
  </w:style>
  <w:style w:type="paragraph" w:styleId="Heading3">
    <w:name w:val="heading 3"/>
    <w:basedOn w:val="Normal"/>
    <w:next w:val="Normal"/>
    <w:link w:val="Heading3Char"/>
    <w:uiPriority w:val="9"/>
    <w:unhideWhenUsed/>
    <w:qFormat/>
    <w:rsid w:val="00FC4F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F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F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C4F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FCF"/>
    <w:rPr>
      <w:sz w:val="32"/>
      <w:szCs w:val="32"/>
    </w:rPr>
  </w:style>
  <w:style w:type="character" w:customStyle="1" w:styleId="Heading3Char">
    <w:name w:val="Heading 3 Char"/>
    <w:basedOn w:val="DefaultParagraphFont"/>
    <w:link w:val="Heading3"/>
    <w:uiPriority w:val="9"/>
    <w:rsid w:val="00FC4F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C4F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F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F0A"/>
    <w:rPr>
      <w:rFonts w:eastAsiaTheme="majorEastAsia" w:cstheme="majorBidi"/>
      <w:color w:val="272727" w:themeColor="text1" w:themeTint="D8"/>
    </w:rPr>
  </w:style>
  <w:style w:type="character" w:customStyle="1" w:styleId="TitleChar">
    <w:name w:val="Title Char"/>
    <w:basedOn w:val="DefaultParagraphFont"/>
    <w:link w:val="Title"/>
    <w:uiPriority w:val="10"/>
    <w:rsid w:val="00FC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C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F0A"/>
    <w:pPr>
      <w:spacing w:before="160"/>
      <w:jc w:val="center"/>
    </w:pPr>
    <w:rPr>
      <w:i/>
      <w:iCs/>
      <w:color w:val="404040" w:themeColor="text1" w:themeTint="BF"/>
    </w:rPr>
  </w:style>
  <w:style w:type="character" w:customStyle="1" w:styleId="QuoteChar">
    <w:name w:val="Quote Char"/>
    <w:basedOn w:val="DefaultParagraphFont"/>
    <w:link w:val="Quote"/>
    <w:uiPriority w:val="29"/>
    <w:rsid w:val="00FC4F0A"/>
    <w:rPr>
      <w:i/>
      <w:iCs/>
      <w:color w:val="404040" w:themeColor="text1" w:themeTint="BF"/>
    </w:rPr>
  </w:style>
  <w:style w:type="paragraph" w:styleId="ListParagraph">
    <w:name w:val="List Paragraph"/>
    <w:basedOn w:val="Normal"/>
    <w:uiPriority w:val="34"/>
    <w:qFormat/>
    <w:rsid w:val="00FC4F0A"/>
    <w:pPr>
      <w:ind w:left="720"/>
      <w:contextualSpacing/>
    </w:pPr>
  </w:style>
  <w:style w:type="character" w:styleId="IntenseEmphasis">
    <w:name w:val="Intense Emphasis"/>
    <w:basedOn w:val="DefaultParagraphFont"/>
    <w:uiPriority w:val="21"/>
    <w:qFormat/>
    <w:rsid w:val="00FC4F0A"/>
    <w:rPr>
      <w:i/>
      <w:iCs/>
      <w:color w:val="2F5496" w:themeColor="accent1" w:themeShade="BF"/>
    </w:rPr>
  </w:style>
  <w:style w:type="paragraph" w:styleId="IntenseQuote">
    <w:name w:val="Intense Quote"/>
    <w:basedOn w:val="Normal"/>
    <w:next w:val="Normal"/>
    <w:link w:val="IntenseQuoteChar"/>
    <w:uiPriority w:val="30"/>
    <w:qFormat/>
    <w:rsid w:val="00FC4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F0A"/>
    <w:rPr>
      <w:i/>
      <w:iCs/>
      <w:color w:val="2F5496" w:themeColor="accent1" w:themeShade="BF"/>
    </w:rPr>
  </w:style>
  <w:style w:type="character" w:styleId="IntenseReference">
    <w:name w:val="Intense Reference"/>
    <w:basedOn w:val="DefaultParagraphFont"/>
    <w:uiPriority w:val="32"/>
    <w:qFormat/>
    <w:rsid w:val="00FC4F0A"/>
    <w:rPr>
      <w:b/>
      <w:bCs/>
      <w:smallCaps/>
      <w:color w:val="2F5496" w:themeColor="accent1" w:themeShade="BF"/>
      <w:spacing w:val="5"/>
    </w:rPr>
  </w:style>
  <w:style w:type="paragraph" w:styleId="NormalWeb">
    <w:name w:val="Normal (Web)"/>
    <w:basedOn w:val="Normal"/>
    <w:uiPriority w:val="99"/>
    <w:unhideWhenUsed/>
    <w:rsid w:val="00FC4F0A"/>
    <w:rPr>
      <w:rFonts w:ascii="Times New Roman" w:hAnsi="Times New Roman" w:cs="Times New Roman"/>
      <w:sz w:val="24"/>
      <w:szCs w:val="24"/>
    </w:rPr>
  </w:style>
  <w:style w:type="character" w:customStyle="1" w:styleId="Hyperlink1">
    <w:name w:val="Hyperlink1"/>
    <w:basedOn w:val="DefaultParagraphFont"/>
    <w:uiPriority w:val="99"/>
    <w:semiHidden/>
    <w:unhideWhenUsed/>
    <w:rsid w:val="00FC4F0A"/>
    <w:rPr>
      <w:color w:val="0000FF"/>
      <w:u w:val="single"/>
    </w:rPr>
  </w:style>
  <w:style w:type="character" w:styleId="Hyperlink">
    <w:name w:val="Hyperlink"/>
    <w:basedOn w:val="DefaultParagraphFont"/>
    <w:uiPriority w:val="99"/>
    <w:unhideWhenUsed/>
    <w:rsid w:val="00FC4F0A"/>
    <w:rPr>
      <w:color w:val="0563C1" w:themeColor="hyperlink"/>
      <w:u w:val="single"/>
    </w:rPr>
  </w:style>
  <w:style w:type="character" w:styleId="UnresolvedMention">
    <w:name w:val="Unresolved Mention"/>
    <w:basedOn w:val="DefaultParagraphFont"/>
    <w:uiPriority w:val="99"/>
    <w:semiHidden/>
    <w:unhideWhenUsed/>
    <w:rsid w:val="00FC4F0A"/>
    <w:rPr>
      <w:color w:val="605E5C"/>
      <w:shd w:val="clear" w:color="auto" w:fill="E1DFDD"/>
    </w:rPr>
  </w:style>
  <w:style w:type="paragraph" w:styleId="NoSpacing">
    <w:name w:val="No Spacing"/>
    <w:uiPriority w:val="1"/>
    <w:qFormat/>
    <w:rsid w:val="007A0716"/>
    <w:pPr>
      <w:spacing w:after="0" w:line="240" w:lineRule="auto"/>
    </w:pPr>
  </w:style>
  <w:style w:type="character" w:styleId="CommentReference">
    <w:name w:val="annotation reference"/>
    <w:basedOn w:val="DefaultParagraphFont"/>
    <w:uiPriority w:val="99"/>
    <w:semiHidden/>
    <w:unhideWhenUsed/>
    <w:rsid w:val="007A0716"/>
    <w:rPr>
      <w:sz w:val="16"/>
      <w:szCs w:val="16"/>
    </w:rPr>
  </w:style>
  <w:style w:type="paragraph" w:styleId="CommentText">
    <w:name w:val="annotation text"/>
    <w:basedOn w:val="Normal"/>
    <w:link w:val="CommentTextChar"/>
    <w:uiPriority w:val="99"/>
    <w:unhideWhenUsed/>
    <w:rsid w:val="007A0716"/>
    <w:pPr>
      <w:spacing w:line="240" w:lineRule="auto"/>
    </w:pPr>
    <w:rPr>
      <w:sz w:val="20"/>
      <w:szCs w:val="20"/>
    </w:rPr>
  </w:style>
  <w:style w:type="character" w:customStyle="1" w:styleId="CommentTextChar">
    <w:name w:val="Comment Text Char"/>
    <w:basedOn w:val="DefaultParagraphFont"/>
    <w:link w:val="CommentText"/>
    <w:uiPriority w:val="99"/>
    <w:rsid w:val="007A0716"/>
    <w:rPr>
      <w:sz w:val="20"/>
      <w:szCs w:val="20"/>
    </w:rPr>
  </w:style>
  <w:style w:type="paragraph" w:styleId="CommentSubject">
    <w:name w:val="annotation subject"/>
    <w:basedOn w:val="CommentText"/>
    <w:next w:val="CommentText"/>
    <w:link w:val="CommentSubjectChar"/>
    <w:uiPriority w:val="99"/>
    <w:semiHidden/>
    <w:unhideWhenUsed/>
    <w:rsid w:val="007A0716"/>
    <w:rPr>
      <w:b/>
      <w:bCs/>
    </w:rPr>
  </w:style>
  <w:style w:type="character" w:customStyle="1" w:styleId="CommentSubjectChar">
    <w:name w:val="Comment Subject Char"/>
    <w:basedOn w:val="CommentTextChar"/>
    <w:link w:val="CommentSubject"/>
    <w:uiPriority w:val="99"/>
    <w:semiHidden/>
    <w:rsid w:val="007A0716"/>
    <w:rPr>
      <w:b/>
      <w:bCs/>
      <w:sz w:val="20"/>
      <w:szCs w:val="20"/>
    </w:rPr>
  </w:style>
  <w:style w:type="paragraph" w:styleId="TOC1">
    <w:name w:val="toc 1"/>
    <w:basedOn w:val="Normal"/>
    <w:next w:val="Normal"/>
    <w:autoRedefine/>
    <w:uiPriority w:val="39"/>
    <w:unhideWhenUsed/>
    <w:rsid w:val="00A67250"/>
    <w:pPr>
      <w:spacing w:after="100"/>
    </w:pPr>
  </w:style>
  <w:style w:type="paragraph" w:styleId="TOC2">
    <w:name w:val="toc 2"/>
    <w:basedOn w:val="Normal"/>
    <w:next w:val="Normal"/>
    <w:autoRedefine/>
    <w:uiPriority w:val="39"/>
    <w:unhideWhenUsed/>
    <w:rsid w:val="00A67250"/>
    <w:pPr>
      <w:spacing w:after="100"/>
      <w:ind w:left="220"/>
    </w:pPr>
  </w:style>
  <w:style w:type="paragraph" w:styleId="TOC3">
    <w:name w:val="toc 3"/>
    <w:basedOn w:val="Normal"/>
    <w:next w:val="Normal"/>
    <w:autoRedefine/>
    <w:uiPriority w:val="39"/>
    <w:unhideWhenUsed/>
    <w:rsid w:val="00A67250"/>
    <w:pPr>
      <w:spacing w:after="100"/>
      <w:ind w:left="440"/>
    </w:pPr>
  </w:style>
  <w:style w:type="paragraph" w:styleId="Revision">
    <w:name w:val="Revision"/>
    <w:hidden/>
    <w:uiPriority w:val="99"/>
    <w:semiHidden/>
    <w:rsid w:val="00B12019"/>
    <w:pPr>
      <w:spacing w:after="0" w:line="240" w:lineRule="auto"/>
    </w:pPr>
  </w:style>
  <w:style w:type="character" w:styleId="FollowedHyperlink">
    <w:name w:val="FollowedHyperlink"/>
    <w:basedOn w:val="DefaultParagraphFont"/>
    <w:uiPriority w:val="99"/>
    <w:semiHidden/>
    <w:unhideWhenUsed/>
    <w:rsid w:val="00CD424A"/>
    <w:rPr>
      <w:color w:val="954F72" w:themeColor="followedHyperlink"/>
      <w:u w:val="single"/>
    </w:rPr>
  </w:style>
  <w:style w:type="paragraph" w:styleId="Header">
    <w:name w:val="header"/>
    <w:basedOn w:val="Normal"/>
    <w:link w:val="HeaderChar"/>
    <w:uiPriority w:val="99"/>
    <w:unhideWhenUsed/>
    <w:rsid w:val="00446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33F"/>
  </w:style>
  <w:style w:type="paragraph" w:styleId="Footer">
    <w:name w:val="footer"/>
    <w:basedOn w:val="Normal"/>
    <w:link w:val="FooterChar"/>
    <w:uiPriority w:val="99"/>
    <w:unhideWhenUsed/>
    <w:rsid w:val="00446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help.uillinois.edu/TDClient/37/uic/Requests/ServiceDet?ID=406" TargetMode="External"/><Relationship Id="rId21" Type="http://schemas.openxmlformats.org/officeDocument/2006/relationships/hyperlink" Target="https://uic.blackboard.com/" TargetMode="External"/><Relationship Id="rId42" Type="http://schemas.openxmlformats.org/officeDocument/2006/relationships/hyperlink" Target="https://advising.uic.edu/" TargetMode="External"/><Relationship Id="rId47" Type="http://schemas.openxmlformats.org/officeDocument/2006/relationships/hyperlink" Target="https://oae.uic.edu/religious-calendar/" TargetMode="External"/><Relationship Id="rId63" Type="http://schemas.openxmlformats.org/officeDocument/2006/relationships/hyperlink" Target="https://catalog.uic.edu/ucat/academic-calendar/" TargetMode="External"/><Relationship Id="rId68" Type="http://schemas.openxmlformats.org/officeDocument/2006/relationships/hyperlink" Target="https://today.uic.edu/resources/current-students" TargetMode="External"/><Relationship Id="rId84" Type="http://schemas.openxmlformats.org/officeDocument/2006/relationships/hyperlink" Target="https://ace.uic.edu/" TargetMode="External"/><Relationship Id="rId89" Type="http://schemas.openxmlformats.org/officeDocument/2006/relationships/hyperlink" Target="mailto:TitleIX@uic.edu" TargetMode="External"/><Relationship Id="rId16" Type="http://schemas.openxmlformats.org/officeDocument/2006/relationships/hyperlink" Target="https://it.uic.edu/accessibility/digital-accessibility-training-resources/accessibility-guidance-by-topic/" TargetMode="External"/><Relationship Id="rId11" Type="http://schemas.openxmlformats.org/officeDocument/2006/relationships/hyperlink" Target="https://it.uic.edu/accessibility/ada-title-2/" TargetMode="External"/><Relationship Id="rId32" Type="http://schemas.openxmlformats.org/officeDocument/2006/relationships/hyperlink" Target="https://sites.lsa.umich.edu/equitable-teaching/an-introduction-to-content-warnings-and-trigger-warnings/" TargetMode="External"/><Relationship Id="rId37" Type="http://schemas.openxmlformats.org/officeDocument/2006/relationships/hyperlink" Target="https://teaching.uic.edu/cate-teaching-guides/assessment-grading-practices/" TargetMode="External"/><Relationship Id="rId53" Type="http://schemas.openxmlformats.org/officeDocument/2006/relationships/hyperlink" Target="https://dos.uic.edu/community-standards/academic-integrity/" TargetMode="External"/><Relationship Id="rId58" Type="http://schemas.openxmlformats.org/officeDocument/2006/relationships/hyperlink" Target="https://teaching.uic.edu/ai-writing-tools/" TargetMode="External"/><Relationship Id="rId74" Type="http://schemas.openxmlformats.org/officeDocument/2006/relationships/hyperlink" Target="https://publichealthinitiatives.uic.edu/health-hub/navigating-health-resources/" TargetMode="External"/><Relationship Id="rId79" Type="http://schemas.openxmlformats.org/officeDocument/2006/relationships/hyperlink" Target="https://writingcenter.uic.edu/" TargetMode="External"/><Relationship Id="rId5" Type="http://schemas.openxmlformats.org/officeDocument/2006/relationships/settings" Target="settings.xml"/><Relationship Id="rId90" Type="http://schemas.openxmlformats.org/officeDocument/2006/relationships/hyperlink" Target="https://police.uic.edu/rides-and-escorts/student-patrol/" TargetMode="External"/><Relationship Id="rId95" Type="http://schemas.openxmlformats.org/officeDocument/2006/relationships/hyperlink" Target="https://littlesparks.uic.edu/" TargetMode="External"/><Relationship Id="rId22" Type="http://schemas.openxmlformats.org/officeDocument/2006/relationships/hyperlink" Target="https://learning.uic.edu/resources/learning-management-system/" TargetMode="External"/><Relationship Id="rId27" Type="http://schemas.openxmlformats.org/officeDocument/2006/relationships/hyperlink" Target="https://library.uic.edu/services/course-reserves/students/" TargetMode="External"/><Relationship Id="rId43" Type="http://schemas.openxmlformats.org/officeDocument/2006/relationships/hyperlink" Target="https://advising.uic.edu/student-resources/" TargetMode="External"/><Relationship Id="rId48" Type="http://schemas.openxmlformats.org/officeDocument/2006/relationships/hyperlink" Target="https://oae.uic.edu/religious/" TargetMode="External"/><Relationship Id="rId64" Type="http://schemas.openxmlformats.org/officeDocument/2006/relationships/hyperlink" Target="https://teaching.uic.edu/resources/teaching-guides/reflective-teaching-guides/student-feedback/" TargetMode="External"/><Relationship Id="rId69" Type="http://schemas.openxmlformats.org/officeDocument/2006/relationships/hyperlink" Target="https://today.uic.edu/resources/current-student-resources?utm_source=mailpoet&amp;utm_medium=email&amp;utm_campaign=prov%2Bofficial%2B09.22.20" TargetMode="External"/><Relationship Id="rId80" Type="http://schemas.openxmlformats.org/officeDocument/2006/relationships/hyperlink" Target="https://mslc.uic.edu/" TargetMode="External"/><Relationship Id="rId85" Type="http://schemas.openxmlformats.org/officeDocument/2006/relationships/hyperlink" Target="https://counseling.uic.edu/" TargetMode="External"/><Relationship Id="rId12" Type="http://schemas.openxmlformats.org/officeDocument/2006/relationships/hyperlink" Target="https://it.uic.edu/accessibility/digital-accessibility-training-resources/" TargetMode="External"/><Relationship Id="rId17" Type="http://schemas.openxmlformats.org/officeDocument/2006/relationships/hyperlink" Target="https://teaching.uic.edu/services/" TargetMode="External"/><Relationship Id="rId25" Type="http://schemas.openxmlformats.org/officeDocument/2006/relationships/hyperlink" Target="https://learning.uic.edu/resources/learning-spaces/virtual-computer-lab/" TargetMode="External"/><Relationship Id="rId33" Type="http://schemas.openxmlformats.org/officeDocument/2006/relationships/hyperlink" Target="https://drc.uic.edu/" TargetMode="External"/><Relationship Id="rId38" Type="http://schemas.openxmlformats.org/officeDocument/2006/relationships/hyperlink" Target="https://registrar.uic.edu/student_records/grading_system.html" TargetMode="External"/><Relationship Id="rId46" Type="http://schemas.openxmlformats.org/officeDocument/2006/relationships/hyperlink" Target="https://uicflames.com/sports/2020/10/26/advising-services" TargetMode="External"/><Relationship Id="rId59" Type="http://schemas.openxmlformats.org/officeDocument/2006/relationships/hyperlink" Target="https://teaching.uic.edu/ai-writing-tools/" TargetMode="External"/><Relationship Id="rId67" Type="http://schemas.openxmlformats.org/officeDocument/2006/relationships/hyperlink" Target="https://www.yumpu.com/en/document/read/68615858/uic-dean-of-students-student-handbook-spring-2024" TargetMode="External"/><Relationship Id="rId20" Type="http://schemas.openxmlformats.org/officeDocument/2006/relationships/hyperlink" Target="https://rise.articulate.com/share/47WwbiZWf8jioRM1zLoxKrg-to88tSCI" TargetMode="External"/><Relationship Id="rId41" Type="http://schemas.openxmlformats.org/officeDocument/2006/relationships/hyperlink" Target="https://registrar.uic.edu/uic-faculty-staff/grades/midterm-grading/" TargetMode="External"/><Relationship Id="rId54" Type="http://schemas.openxmlformats.org/officeDocument/2006/relationships/hyperlink" Target="https://dos.uic.edu/wp-content/uploads/sites/262/2024/11/Student-Disciplinary-Policy-2024-1.pdf" TargetMode="External"/><Relationship Id="rId62" Type="http://schemas.openxmlformats.org/officeDocument/2006/relationships/hyperlink" Target="https://oae.uic.edu/religious/" TargetMode="External"/><Relationship Id="rId70" Type="http://schemas.openxmlformats.org/officeDocument/2006/relationships/hyperlink" Target="https://tutoring.uic.edu/" TargetMode="External"/><Relationship Id="rId75" Type="http://schemas.openxmlformats.org/officeDocument/2006/relationships/hyperlink" Target="https://counseling.uic.edu/" TargetMode="External"/><Relationship Id="rId83" Type="http://schemas.openxmlformats.org/officeDocument/2006/relationships/hyperlink" Target="https://researchguides.uic.edu/" TargetMode="External"/><Relationship Id="rId88" Type="http://schemas.openxmlformats.org/officeDocument/2006/relationships/hyperlink" Target="https://can.uic.edu/" TargetMode="External"/><Relationship Id="rId91" Type="http://schemas.openxmlformats.org/officeDocument/2006/relationships/hyperlink" Target="https://transportation.uic.edu/night-ride/" TargetMode="External"/><Relationship Id="rId96" Type="http://schemas.openxmlformats.org/officeDocument/2006/relationships/hyperlink" Target="mailto:mmcghe2@uic.edu"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it.uic.edu/accessibility/digital-accessibility-training-resources/" TargetMode="External"/><Relationship Id="rId23" Type="http://schemas.openxmlformats.org/officeDocument/2006/relationships/hyperlink" Target="mailto:LTS@uic.edu" TargetMode="External"/><Relationship Id="rId28" Type="http://schemas.openxmlformats.org/officeDocument/2006/relationships/hyperlink" Target="https://researchguides.uic.edu/onlinelearning/oer" TargetMode="External"/><Relationship Id="rId36" Type="http://schemas.openxmlformats.org/officeDocument/2006/relationships/hyperlink" Target="https://uofi.app.box.com/v/communityagreement" TargetMode="External"/><Relationship Id="rId49" Type="http://schemas.openxmlformats.org/officeDocument/2006/relationships/hyperlink" Target="https://registrar.uic.edu/uic-faculty-staff/student-records-policy/lecture-recording-privacy-faq/" TargetMode="External"/><Relationship Id="rId57" Type="http://schemas.openxmlformats.org/officeDocument/2006/relationships/hyperlink" Target="https://www.vpaa.uillinois.edu/digital_risk_management/generative_ai/students" TargetMode="External"/><Relationship Id="rId10" Type="http://schemas.openxmlformats.org/officeDocument/2006/relationships/hyperlink" Target="https://faculty.uic.edu/for-administrators/webguide-to-policies-procedures/teaching-policies/syllabi/" TargetMode="External"/><Relationship Id="rId31" Type="http://schemas.openxmlformats.org/officeDocument/2006/relationships/hyperlink" Target="https://uwaterloo.ca/centre-for-teaching-excellence/catalogs/tip-sheets/content-warnings" TargetMode="External"/><Relationship Id="rId44" Type="http://schemas.openxmlformats.org/officeDocument/2006/relationships/hyperlink" Target="https://registrar.uic.edu/current_students/calendars/final_exam_schedule.html" TargetMode="External"/><Relationship Id="rId52" Type="http://schemas.openxmlformats.org/officeDocument/2006/relationships/hyperlink" Target="https://dos.uic.edu/community-standards/" TargetMode="External"/><Relationship Id="rId60" Type="http://schemas.openxmlformats.org/officeDocument/2006/relationships/hyperlink" Target="https://registrar.uic.edu/ferpa/" TargetMode="External"/><Relationship Id="rId65" Type="http://schemas.openxmlformats.org/officeDocument/2006/relationships/hyperlink" Target="https://faculty.uic.edu/for-faculty/teaching-learning/student-evaluation-teaching-program/" TargetMode="External"/><Relationship Id="rId73" Type="http://schemas.openxmlformats.org/officeDocument/2006/relationships/hyperlink" Target="https://uofi.app.box.com/s/0nyho51r24yo0pivafibb1nvqogjm401" TargetMode="External"/><Relationship Id="rId78" Type="http://schemas.openxmlformats.org/officeDocument/2006/relationships/hyperlink" Target="https://uic.mywconline.com/" TargetMode="External"/><Relationship Id="rId81" Type="http://schemas.openxmlformats.org/officeDocument/2006/relationships/hyperlink" Target="mailto:mslc@uic.edu" TargetMode="External"/><Relationship Id="rId86" Type="http://schemas.openxmlformats.org/officeDocument/2006/relationships/hyperlink" Target="https://uofi.box.com/s/yh2aqt9sdhbkhx4xk6pkaat2ztm9nkvb" TargetMode="External"/><Relationship Id="rId94" Type="http://schemas.openxmlformats.org/officeDocument/2006/relationships/hyperlink" Target="https://hospital.uillinois.edu/primary-and-specialty-care/family-medicine/student-health" TargetMode="External"/><Relationship Id="rId99" Type="http://schemas.openxmlformats.org/officeDocument/2006/relationships/header" Target="header2.xm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teaching.uic.edu/" TargetMode="External"/><Relationship Id="rId13" Type="http://schemas.openxmlformats.org/officeDocument/2006/relationships/hyperlink" Target="https://it.uic.edu/accessibility/digital-accessibilty-strategy/uic-accessibility-liaison-program/uic-accessibility-liaisons/" TargetMode="External"/><Relationship Id="rId18" Type="http://schemas.openxmlformats.org/officeDocument/2006/relationships/hyperlink" Target="https://registrar.uic.edu/registration/policies-procedures/" TargetMode="External"/><Relationship Id="rId39" Type="http://schemas.openxmlformats.org/officeDocument/2006/relationships/hyperlink" Target="https://registrar.uic.edu/uic_faculty_staff/grades/grading_manual.html" TargetMode="External"/><Relationship Id="rId34" Type="http://schemas.openxmlformats.org/officeDocument/2006/relationships/hyperlink" Target="https://drc.uic.edu/" TargetMode="External"/><Relationship Id="rId50" Type="http://schemas.openxmlformats.org/officeDocument/2006/relationships/hyperlink" Target="https://uofi.app.box.com/v/studentcamerause" TargetMode="External"/><Relationship Id="rId55" Type="http://schemas.openxmlformats.org/officeDocument/2006/relationships/hyperlink" Target="https://www.vpaa.uillinois.edu/digital_risk_management/generative_ai" TargetMode="External"/><Relationship Id="rId76" Type="http://schemas.openxmlformats.org/officeDocument/2006/relationships/hyperlink" Target="https://uofi.box.com/s/yh2aqt9sdhbkhx4xk6pkaat2ztm9nkvb" TargetMode="External"/><Relationship Id="rId9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hyperlink" Target="https://studentsuccess.uic.edu/programs-and-supports/" TargetMode="External"/><Relationship Id="rId92" Type="http://schemas.openxmlformats.org/officeDocument/2006/relationships/hyperlink" Target="https://ready.uic.edu/toolkit/uic-safe-app/" TargetMode="External"/><Relationship Id="rId2" Type="http://schemas.openxmlformats.org/officeDocument/2006/relationships/customXml" Target="../customXml/item2.xml"/><Relationship Id="rId29" Type="http://schemas.openxmlformats.org/officeDocument/2006/relationships/hyperlink" Target="https://teaching.uic.edu/resources/library-resources/" TargetMode="External"/><Relationship Id="rId24" Type="http://schemas.openxmlformats.org/officeDocument/2006/relationships/hyperlink" Target="https://help.uillinois.edu/TDClient/37/uic/KB/ArticleDet?ID=720" TargetMode="External"/><Relationship Id="rId40" Type="http://schemas.openxmlformats.org/officeDocument/2006/relationships/hyperlink" Target="https://registrar.uic.edu/uic_faculty_staff/classroom_scheduling/class_scheduling_procedures.html" TargetMode="External"/><Relationship Id="rId45" Type="http://schemas.openxmlformats.org/officeDocument/2006/relationships/hyperlink" Target="https://registrar.uic.edu/uic_faculty_staff/grades/grading_manual.html" TargetMode="External"/><Relationship Id="rId66" Type="http://schemas.openxmlformats.org/officeDocument/2006/relationships/hyperlink" Target="https://teaching.uic.edu/services/" TargetMode="External"/><Relationship Id="rId87" Type="http://schemas.openxmlformats.org/officeDocument/2006/relationships/hyperlink" Target="https://counseling.uic.edu/case-management/community-provider-database/" TargetMode="External"/><Relationship Id="rId61" Type="http://schemas.openxmlformats.org/officeDocument/2006/relationships/hyperlink" Target="https://ferpa.uic.edu/" TargetMode="External"/><Relationship Id="rId82" Type="http://schemas.openxmlformats.org/officeDocument/2006/relationships/hyperlink" Target="https://library.uic.edu/" TargetMode="External"/><Relationship Id="rId19" Type="http://schemas.openxmlformats.org/officeDocument/2006/relationships/hyperlink" Target="https://academicprograms.uic.edu/courses/course-resources/crs-instructions/crs-instructions-page-3/" TargetMode="External"/><Relationship Id="rId14" Type="http://schemas.openxmlformats.org/officeDocument/2006/relationships/hyperlink" Target="https://it.uic.edu/accessibility/digital-accessibility-training-resources/" TargetMode="External"/><Relationship Id="rId30" Type="http://schemas.openxmlformats.org/officeDocument/2006/relationships/hyperlink" Target="https://help.uillinois.edu/TDClient/37/uic/Requests/ServiceDet?ID=406" TargetMode="External"/><Relationship Id="rId35" Type="http://schemas.openxmlformats.org/officeDocument/2006/relationships/hyperlink" Target="mailto:drc@uic.edu" TargetMode="External"/><Relationship Id="rId56" Type="http://schemas.openxmlformats.org/officeDocument/2006/relationships/hyperlink" Target="https://www.vpaa.uillinois.edu/digital_risk_management/generative_ai/instructors" TargetMode="External"/><Relationship Id="rId77" Type="http://schemas.openxmlformats.org/officeDocument/2006/relationships/hyperlink" Target="https://988lifeline.org/" TargetMode="Externa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teaching.uic.edu/cate-teaching-guides/assessment-grading-practices/equitable-assessments-grading-practices/" TargetMode="External"/><Relationship Id="rId72" Type="http://schemas.openxmlformats.org/officeDocument/2006/relationships/hyperlink" Target="https://dos.uic.edu/student-assistance/" TargetMode="External"/><Relationship Id="rId93" Type="http://schemas.openxmlformats.org/officeDocument/2006/relationships/hyperlink" Target="https://ready.uic.edu/" TargetMode="External"/><Relationship Id="rId98" Type="http://schemas.openxmlformats.org/officeDocument/2006/relationships/footer" Target="footer1.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6VZ8nW4PyeGVyxkXxoOFZuS3Q==">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D4DD34-8012-1542-B980-C46ACCE99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10740</Words>
  <Characters>58217</Characters>
  <Application>Microsoft Office Word</Application>
  <DocSecurity>0</DocSecurity>
  <Lines>954</Lines>
  <Paragraphs>444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 Syllabus Template</dc:title>
  <dc:subject/>
  <dc:creator>Center for the Advancement of Teaching Excellence</dc:creator>
  <cp:keywords/>
  <dc:description/>
  <cp:lastModifiedBy>Pierson, Katie</cp:lastModifiedBy>
  <cp:revision>4</cp:revision>
  <dcterms:created xsi:type="dcterms:W3CDTF">2025-08-18T21:10:00Z</dcterms:created>
  <dcterms:modified xsi:type="dcterms:W3CDTF">2026-04-14T16:25:00Z</dcterms:modified>
  <cp:category/>
</cp:coreProperties>
</file>