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D9D9CF" w14:textId="3D66B893" w:rsidR="000E5549" w:rsidRDefault="00C267E4" w:rsidP="00752A6A">
      <w:pPr>
        <w:rPr>
          <w:rFonts w:ascii="Helvetica" w:hAnsi="Helvetica" w:cs="Helvetica"/>
          <w:iCs/>
        </w:rPr>
      </w:pPr>
      <w:r>
        <w:rPr>
          <w:rFonts w:ascii="Helvetica" w:hAnsi="Helvetica" w:cs="Helvetica"/>
          <w:iCs/>
        </w:rPr>
        <w:t>Ms. Gonzalez was a restrained passenger (her spouse was driving). She felt a hard impact,</w:t>
      </w:r>
      <w:r w:rsidR="00F8687C">
        <w:rPr>
          <w:rFonts w:ascii="Helvetica" w:hAnsi="Helvetica" w:cs="Helvetica"/>
          <w:iCs/>
        </w:rPr>
        <w:t xml:space="preserve"> </w:t>
      </w:r>
      <w:r w:rsidR="006131A0">
        <w:rPr>
          <w:rFonts w:ascii="Helvetica" w:hAnsi="Helvetica" w:cs="Helvetica"/>
          <w:iCs/>
        </w:rPr>
        <w:t xml:space="preserve">her head went back and forth, </w:t>
      </w:r>
      <w:r w:rsidR="00F8687C">
        <w:rPr>
          <w:rFonts w:ascii="Helvetica" w:hAnsi="Helvetica" w:cs="Helvetica"/>
          <w:iCs/>
        </w:rPr>
        <w:t>struck the headrest three or four times</w:t>
      </w:r>
      <w:r w:rsidR="006131A0">
        <w:rPr>
          <w:rFonts w:ascii="Helvetica" w:hAnsi="Helvetica" w:cs="Helvetica"/>
          <w:iCs/>
        </w:rPr>
        <w:t xml:space="preserve"> breaking the clip </w:t>
      </w:r>
      <w:r w:rsidR="009E6C35">
        <w:rPr>
          <w:rFonts w:ascii="Helvetica" w:hAnsi="Helvetica" w:cs="Helvetica"/>
          <w:iCs/>
        </w:rPr>
        <w:t>breaking the clip she wore at the back of her head</w:t>
      </w:r>
      <w:r w:rsidR="006131A0">
        <w:rPr>
          <w:rFonts w:ascii="Helvetica" w:hAnsi="Helvetica" w:cs="Helvetica"/>
          <w:iCs/>
        </w:rPr>
        <w:t xml:space="preserve">. </w:t>
      </w:r>
      <w:r w:rsidR="008F0602">
        <w:rPr>
          <w:rFonts w:ascii="Helvetica" w:hAnsi="Helvetica" w:cs="Helvetica"/>
          <w:iCs/>
        </w:rPr>
        <w:t>S</w:t>
      </w:r>
      <w:r w:rsidR="006A12C8">
        <w:rPr>
          <w:rFonts w:ascii="Helvetica" w:hAnsi="Helvetica" w:cs="Helvetica"/>
          <w:iCs/>
        </w:rPr>
        <w:t xml:space="preserve">he </w:t>
      </w:r>
      <w:r w:rsidR="008F0602">
        <w:rPr>
          <w:rFonts w:ascii="Helvetica" w:hAnsi="Helvetica" w:cs="Helvetica"/>
          <w:iCs/>
        </w:rPr>
        <w:t>felt pain immediately in her</w:t>
      </w:r>
      <w:r w:rsidR="006A12C8">
        <w:rPr>
          <w:rFonts w:ascii="Helvetica" w:hAnsi="Helvetica" w:cs="Helvetica"/>
          <w:iCs/>
        </w:rPr>
        <w:t xml:space="preserve"> </w:t>
      </w:r>
      <w:r w:rsidR="00F8687C">
        <w:rPr>
          <w:rFonts w:ascii="Helvetica" w:hAnsi="Helvetica" w:cs="Helvetica"/>
          <w:iCs/>
        </w:rPr>
        <w:t>head and neck</w:t>
      </w:r>
      <w:r w:rsidR="006131A0">
        <w:rPr>
          <w:rFonts w:ascii="Helvetica" w:hAnsi="Helvetica" w:cs="Helvetica"/>
          <w:iCs/>
        </w:rPr>
        <w:t>, and</w:t>
      </w:r>
      <w:r w:rsidR="009E6C35">
        <w:rPr>
          <w:rFonts w:ascii="Helvetica" w:hAnsi="Helvetica" w:cs="Helvetica"/>
          <w:iCs/>
        </w:rPr>
        <w:t xml:space="preserve"> the broken clip was stabbing her in the back.</w:t>
      </w:r>
    </w:p>
    <w:p w14:paraId="060CABF4" w14:textId="45E22755" w:rsidR="00F8687C" w:rsidRDefault="00F8687C" w:rsidP="00752A6A">
      <w:pPr>
        <w:rPr>
          <w:rFonts w:ascii="Helvetica" w:hAnsi="Helvetica" w:cs="Helvetica"/>
          <w:iCs/>
        </w:rPr>
      </w:pPr>
      <w:r>
        <w:rPr>
          <w:rFonts w:ascii="Helvetica" w:hAnsi="Helvetica" w:cs="Helvetica"/>
          <w:iCs/>
        </w:rPr>
        <w:t>The police responded. Ms. Gonzalez declined medical evaluation at the scene</w:t>
      </w:r>
      <w:r w:rsidR="006A12C8">
        <w:rPr>
          <w:rFonts w:ascii="Helvetica" w:hAnsi="Helvetica" w:cs="Helvetica"/>
          <w:iCs/>
        </w:rPr>
        <w:t xml:space="preserve"> despite being in pain. After leaving the crash scene, she went straight home by which time she also had pain and numbness in her right arm and pain in her upper, middle</w:t>
      </w:r>
      <w:r w:rsidR="00F7331C">
        <w:rPr>
          <w:rFonts w:ascii="Helvetica" w:hAnsi="Helvetica" w:cs="Helvetica"/>
          <w:iCs/>
        </w:rPr>
        <w:t>,</w:t>
      </w:r>
      <w:r w:rsidR="006A12C8">
        <w:rPr>
          <w:rFonts w:ascii="Helvetica" w:hAnsi="Helvetica" w:cs="Helvetica"/>
          <w:iCs/>
        </w:rPr>
        <w:t xml:space="preserve"> and lower back</w:t>
      </w:r>
      <w:r w:rsidR="006D5FBB">
        <w:rPr>
          <w:rFonts w:ascii="Helvetica" w:hAnsi="Helvetica" w:cs="Helvetica"/>
          <w:iCs/>
        </w:rPr>
        <w:t xml:space="preserve">. </w:t>
      </w:r>
    </w:p>
    <w:p w14:paraId="187E609E" w14:textId="77777777" w:rsidR="006A12C8" w:rsidRDefault="006A12C8" w:rsidP="00752A6A">
      <w:pPr>
        <w:rPr>
          <w:rFonts w:ascii="Helvetica" w:hAnsi="Helvetica" w:cs="Helvetica"/>
          <w:iCs/>
        </w:rPr>
      </w:pPr>
    </w:p>
    <w:p w14:paraId="08AA016D" w14:textId="7902218B" w:rsidR="006A12C8" w:rsidRDefault="003C0592" w:rsidP="00752A6A">
      <w:pPr>
        <w:rPr>
          <w:rFonts w:ascii="Helvetica" w:hAnsi="Helvetica" w:cs="Helvetica"/>
          <w:iCs/>
        </w:rPr>
      </w:pPr>
      <w:r>
        <w:rPr>
          <w:rFonts w:ascii="Helvetica" w:hAnsi="Helvetica" w:cs="Helvetica"/>
          <w:iCs/>
        </w:rPr>
        <w:t xml:space="preserve">On </w:t>
      </w:r>
      <w:r w:rsidR="008F0602">
        <w:rPr>
          <w:rFonts w:ascii="Helvetica" w:hAnsi="Helvetica" w:cs="Helvetica"/>
          <w:iCs/>
        </w:rPr>
        <w:t xml:space="preserve">July </w:t>
      </w:r>
      <w:r>
        <w:rPr>
          <w:rFonts w:ascii="Helvetica" w:hAnsi="Helvetica" w:cs="Helvetica"/>
          <w:iCs/>
        </w:rPr>
        <w:t xml:space="preserve">7, </w:t>
      </w:r>
      <w:r w:rsidR="008F0602">
        <w:rPr>
          <w:rFonts w:ascii="Helvetica" w:hAnsi="Helvetica" w:cs="Helvetica"/>
          <w:iCs/>
        </w:rPr>
        <w:t>2021</w:t>
      </w:r>
      <w:r>
        <w:rPr>
          <w:rFonts w:ascii="Helvetica" w:hAnsi="Helvetica" w:cs="Helvetica"/>
          <w:iCs/>
        </w:rPr>
        <w:t>, 11 days after the crash, Ms. Gonzalez presented to Dr. Yamelys Sanabria (chiropractic) with complaints of pain in her thoracic spine, bilateral lumbar spine</w:t>
      </w:r>
      <w:r w:rsidR="00216B6E">
        <w:rPr>
          <w:rFonts w:ascii="Helvetica" w:hAnsi="Helvetica" w:cs="Helvetica"/>
          <w:iCs/>
        </w:rPr>
        <w:t>, bilateral shoulders, bilateral arms, bilateral cervical spine, antero-lateral headache</w:t>
      </w:r>
      <w:r w:rsidR="009E6C35">
        <w:rPr>
          <w:rFonts w:ascii="Helvetica" w:hAnsi="Helvetica" w:cs="Helvetica"/>
          <w:iCs/>
        </w:rPr>
        <w:t>s</w:t>
      </w:r>
      <w:r w:rsidR="00216B6E">
        <w:rPr>
          <w:rFonts w:ascii="Helvetica" w:hAnsi="Helvetica" w:cs="Helvetica"/>
          <w:iCs/>
        </w:rPr>
        <w:t>, and paresthesias in both hands. Dr. Sanabria diagnosed cervical and lumbar spine sprain, cervical radiculopathy, cervicalgia, thoracic and lumbar spine pain, bilateral shoulder pain, and headache.</w:t>
      </w:r>
      <w:r w:rsidR="000833C0">
        <w:rPr>
          <w:rFonts w:ascii="Helvetica" w:hAnsi="Helvetica" w:cs="Helvetica"/>
          <w:iCs/>
        </w:rPr>
        <w:t xml:space="preserve"> Dr. Sanabria initiated treatment modalities and ordered MRIs of the cervical and lumbar spine. </w:t>
      </w:r>
      <w:r w:rsidR="00F7331C">
        <w:rPr>
          <w:rFonts w:ascii="Helvetica" w:hAnsi="Helvetica" w:cs="Helvetica"/>
          <w:iCs/>
        </w:rPr>
        <w:t>Ms. Gonzalez u</w:t>
      </w:r>
      <w:r w:rsidR="006A12C8">
        <w:rPr>
          <w:rFonts w:ascii="Helvetica" w:hAnsi="Helvetica" w:cs="Helvetica"/>
          <w:iCs/>
        </w:rPr>
        <w:t xml:space="preserve">nderwent modalities </w:t>
      </w:r>
      <w:r w:rsidR="000833C0">
        <w:rPr>
          <w:rFonts w:ascii="Helvetica" w:hAnsi="Helvetica" w:cs="Helvetica"/>
          <w:iCs/>
        </w:rPr>
        <w:t xml:space="preserve">through </w:t>
      </w:r>
      <w:r w:rsidR="00473745">
        <w:rPr>
          <w:rFonts w:ascii="Helvetica" w:hAnsi="Helvetica" w:cs="Helvetica"/>
          <w:iCs/>
        </w:rPr>
        <w:t xml:space="preserve">August </w:t>
      </w:r>
      <w:r w:rsidR="00680E55">
        <w:rPr>
          <w:rFonts w:ascii="Helvetica" w:hAnsi="Helvetica" w:cs="Helvetica"/>
          <w:iCs/>
        </w:rPr>
        <w:t>20</w:t>
      </w:r>
      <w:r w:rsidR="00473745">
        <w:rPr>
          <w:rFonts w:ascii="Helvetica" w:hAnsi="Helvetica" w:cs="Helvetica"/>
          <w:iCs/>
        </w:rPr>
        <w:t>, 2021</w:t>
      </w:r>
      <w:r w:rsidR="00680E55">
        <w:rPr>
          <w:rFonts w:ascii="Helvetica" w:hAnsi="Helvetica" w:cs="Helvetica"/>
          <w:iCs/>
        </w:rPr>
        <w:t>.</w:t>
      </w:r>
    </w:p>
    <w:p w14:paraId="151B72D5" w14:textId="77777777" w:rsidR="008F0602" w:rsidRDefault="008F0602" w:rsidP="00752A6A">
      <w:pPr>
        <w:rPr>
          <w:rFonts w:ascii="Helvetica" w:hAnsi="Helvetica" w:cs="Helvetica"/>
          <w:iCs/>
        </w:rPr>
      </w:pPr>
    </w:p>
    <w:p w14:paraId="6E302892" w14:textId="49F48ADB" w:rsidR="0070363C" w:rsidRDefault="0070363C" w:rsidP="00752A6A">
      <w:pPr>
        <w:rPr>
          <w:rFonts w:ascii="Helvetica" w:hAnsi="Helvetica" w:cs="Helvetica"/>
          <w:iCs/>
        </w:rPr>
      </w:pPr>
      <w:r>
        <w:rPr>
          <w:rFonts w:ascii="Helvetica" w:hAnsi="Helvetica" w:cs="Helvetica"/>
          <w:iCs/>
        </w:rPr>
        <w:t xml:space="preserve">On July 15, 2021, Ms. Gonzalez underwent </w:t>
      </w:r>
      <w:r w:rsidR="009E6C35">
        <w:rPr>
          <w:rFonts w:ascii="Helvetica" w:hAnsi="Helvetica" w:cs="Helvetica"/>
          <w:iCs/>
        </w:rPr>
        <w:t>the MRIs</w:t>
      </w:r>
      <w:r>
        <w:rPr>
          <w:rFonts w:ascii="Helvetica" w:hAnsi="Helvetica" w:cs="Helvetica"/>
          <w:iCs/>
        </w:rPr>
        <w:t xml:space="preserve">. The cervical MRI revealed: </w:t>
      </w:r>
      <w:r w:rsidR="0084482E">
        <w:rPr>
          <w:rFonts w:ascii="Helvetica" w:hAnsi="Helvetica" w:cs="Helvetica"/>
          <w:iCs/>
        </w:rPr>
        <w:t>at C3-4, left paracentral disk herniation with annular tear impinging upon the thecal sac, mild left neural foramen stenosis; at C4-5, and 5-6, central disk herniations with annular tears impinging upon the thecal sac and abutting the spinal cord</w:t>
      </w:r>
      <w:r w:rsidR="00A94106">
        <w:rPr>
          <w:rFonts w:ascii="Helvetica" w:hAnsi="Helvetica" w:cs="Helvetica"/>
          <w:iCs/>
        </w:rPr>
        <w:t>, mild bilateral neural foramen stenosis</w:t>
      </w:r>
      <w:r w:rsidR="0084482E">
        <w:rPr>
          <w:rFonts w:ascii="Helvetica" w:hAnsi="Helvetica" w:cs="Helvetica"/>
          <w:iCs/>
        </w:rPr>
        <w:t>; at C6-7, central disk herniation impinging upon the thecal sac</w:t>
      </w:r>
      <w:r w:rsidR="00A94106">
        <w:rPr>
          <w:rFonts w:ascii="Helvetica" w:hAnsi="Helvetica" w:cs="Helvetica"/>
          <w:iCs/>
        </w:rPr>
        <w:t>, mild bilateral neural foramen stenosis</w:t>
      </w:r>
      <w:r w:rsidR="0084482E">
        <w:rPr>
          <w:rFonts w:ascii="Helvetica" w:hAnsi="Helvetica" w:cs="Helvetica"/>
          <w:iCs/>
        </w:rPr>
        <w:t xml:space="preserve">; </w:t>
      </w:r>
      <w:r w:rsidR="00A94106">
        <w:rPr>
          <w:rFonts w:ascii="Helvetica" w:hAnsi="Helvetica" w:cs="Helvetica"/>
          <w:iCs/>
        </w:rPr>
        <w:t xml:space="preserve">and </w:t>
      </w:r>
      <w:r w:rsidR="0084482E">
        <w:rPr>
          <w:rFonts w:ascii="Helvetica" w:hAnsi="Helvetica" w:cs="Helvetica"/>
          <w:iCs/>
        </w:rPr>
        <w:t>straightened lordotic curve of the cervical spine suspicious for ligamentous injury</w:t>
      </w:r>
      <w:r w:rsidR="00A94106">
        <w:rPr>
          <w:rFonts w:ascii="Helvetica" w:hAnsi="Helvetica" w:cs="Helvetica"/>
          <w:iCs/>
        </w:rPr>
        <w:t>.</w:t>
      </w:r>
    </w:p>
    <w:p w14:paraId="2C258D2D" w14:textId="457FCE4C" w:rsidR="00A94106" w:rsidRDefault="00A94106" w:rsidP="00752A6A">
      <w:pPr>
        <w:rPr>
          <w:rFonts w:ascii="Helvetica" w:hAnsi="Helvetica" w:cs="Helvetica"/>
          <w:iCs/>
        </w:rPr>
      </w:pPr>
      <w:r>
        <w:rPr>
          <w:rFonts w:ascii="Helvetica" w:hAnsi="Helvetica" w:cs="Helvetica"/>
          <w:iCs/>
        </w:rPr>
        <w:t xml:space="preserve">The lumbar spine MRI revealed: </w:t>
      </w:r>
      <w:r w:rsidR="00D57FDF">
        <w:rPr>
          <w:rFonts w:ascii="Helvetica" w:hAnsi="Helvetica" w:cs="Helvetica"/>
          <w:iCs/>
        </w:rPr>
        <w:t xml:space="preserve">at L4-5, 2 mm anterolisthesis, anterior and posterior surgical fusion, moderate arthritic hypertrophy of the posterior bony elements resulting in mild circumferential spinal stenosis and mild bilateral neural foramen stenosis; at L3-4, 2 mm retrolisthesis, disk bulge and moderate arthritic hypertrophy of the apophyseal joints and ligamentum flavum resulting in moderate circumferential spinal stenosis and severe bilateral neural foramen stenosis; at L1-2 and 2-3, small disk bulges impinging upon the thecal sac.  </w:t>
      </w:r>
    </w:p>
    <w:p w14:paraId="05D5C251" w14:textId="77777777" w:rsidR="0070363C" w:rsidRDefault="0070363C" w:rsidP="00752A6A">
      <w:pPr>
        <w:rPr>
          <w:rFonts w:ascii="Helvetica" w:hAnsi="Helvetica" w:cs="Helvetica"/>
          <w:iCs/>
        </w:rPr>
      </w:pPr>
    </w:p>
    <w:p w14:paraId="519D8799" w14:textId="1F2A67BA" w:rsidR="00A32A28" w:rsidRDefault="00A32A28" w:rsidP="00752A6A">
      <w:pPr>
        <w:rPr>
          <w:rFonts w:ascii="Helvetica" w:hAnsi="Helvetica" w:cs="Helvetica"/>
          <w:iCs/>
        </w:rPr>
      </w:pPr>
      <w:r>
        <w:rPr>
          <w:rFonts w:ascii="Helvetica" w:hAnsi="Helvetica" w:cs="Helvetica"/>
          <w:iCs/>
        </w:rPr>
        <w:t>On July 28, 2021, Ms. Gonzalez presented to Dr. Roderick Claybrooks (orthopedic surgery)</w:t>
      </w:r>
      <w:r w:rsidR="0070363C">
        <w:rPr>
          <w:rFonts w:ascii="Helvetica" w:hAnsi="Helvetica" w:cs="Helvetica"/>
          <w:iCs/>
        </w:rPr>
        <w:t xml:space="preserve"> with complaints of pain in her neck radiating to both shoulders/arms and fingers; and lower back pain radiating into the right leg, thigh/foot</w:t>
      </w:r>
      <w:r w:rsidR="00640CCE">
        <w:rPr>
          <w:rFonts w:ascii="Helvetica" w:hAnsi="Helvetica" w:cs="Helvetica"/>
          <w:iCs/>
        </w:rPr>
        <w:t>,</w:t>
      </w:r>
      <w:r w:rsidR="0070363C">
        <w:rPr>
          <w:rFonts w:ascii="Helvetica" w:hAnsi="Helvetica" w:cs="Helvetica"/>
          <w:iCs/>
        </w:rPr>
        <w:t xml:space="preserve"> and toes. </w:t>
      </w:r>
      <w:r w:rsidR="00640CCE">
        <w:rPr>
          <w:rFonts w:ascii="Helvetica" w:hAnsi="Helvetica" w:cs="Helvetica"/>
          <w:iCs/>
        </w:rPr>
        <w:t xml:space="preserve">Cervical and lumbar radiography demonstrated </w:t>
      </w:r>
      <w:r w:rsidR="00640CCE">
        <w:rPr>
          <w:rFonts w:ascii="Helvetica" w:hAnsi="Helvetica" w:cs="Helvetica"/>
          <w:iCs/>
        </w:rPr>
        <w:lastRenderedPageBreak/>
        <w:t>cervical kyphosis with anterolisthesis at C4-6; retrolisthesis at L4-5 and instrumented fusion at L4-5</w:t>
      </w:r>
      <w:r w:rsidR="009975A2">
        <w:rPr>
          <w:rFonts w:ascii="Helvetica" w:hAnsi="Helvetica" w:cs="Helvetica"/>
          <w:iCs/>
        </w:rPr>
        <w:t xml:space="preserve"> (refer to prior history)</w:t>
      </w:r>
      <w:r w:rsidR="00640CCE">
        <w:rPr>
          <w:rFonts w:ascii="Helvetica" w:hAnsi="Helvetica" w:cs="Helvetica"/>
          <w:iCs/>
        </w:rPr>
        <w:t>. Dr. Claybrooks noted nerve root compression on the MRI studies, diagnosed cervical stenosis and facet generated cervical and lumbar spine pain. He recommended surgical intervention for the neck pain (anterior cervical discectomy and fusion at C6-7), bilateral medial branch block injections at L2-5 (progressing to radiofrequency nerve ablations as indicated) and provided Ms. Gonzalez with a cervical and trunk stabilizing program.</w:t>
      </w:r>
    </w:p>
    <w:p w14:paraId="311A03BB" w14:textId="77777777" w:rsidR="00640CCE" w:rsidRDefault="00640CCE" w:rsidP="00752A6A">
      <w:pPr>
        <w:rPr>
          <w:rFonts w:ascii="Helvetica" w:hAnsi="Helvetica" w:cs="Helvetica"/>
          <w:iCs/>
        </w:rPr>
      </w:pPr>
    </w:p>
    <w:p w14:paraId="5BE6B790" w14:textId="4FC658D9" w:rsidR="005C2877" w:rsidRDefault="000833C0" w:rsidP="00752A6A">
      <w:pPr>
        <w:rPr>
          <w:rFonts w:ascii="Helvetica" w:hAnsi="Helvetica" w:cs="Helvetica"/>
          <w:iCs/>
        </w:rPr>
      </w:pPr>
      <w:r>
        <w:rPr>
          <w:rFonts w:ascii="Helvetica" w:hAnsi="Helvetica" w:cs="Helvetica"/>
          <w:iCs/>
        </w:rPr>
        <w:t xml:space="preserve">On August 2, 2021, Dr. Sanabria referred Ms. Gonzalez </w:t>
      </w:r>
      <w:r w:rsidR="005C2877">
        <w:rPr>
          <w:rFonts w:ascii="Helvetica" w:hAnsi="Helvetica" w:cs="Helvetica"/>
          <w:iCs/>
        </w:rPr>
        <w:t>for</w:t>
      </w:r>
      <w:r>
        <w:rPr>
          <w:rFonts w:ascii="Helvetica" w:hAnsi="Helvetica" w:cs="Helvetica"/>
          <w:iCs/>
        </w:rPr>
        <w:t xml:space="preserve"> neurolog</w:t>
      </w:r>
      <w:r w:rsidR="005C2877">
        <w:rPr>
          <w:rFonts w:ascii="Helvetica" w:hAnsi="Helvetica" w:cs="Helvetica"/>
          <w:iCs/>
        </w:rPr>
        <w:t xml:space="preserve">ical evaluation due to persistent headache and </w:t>
      </w:r>
      <w:r w:rsidR="009975A2">
        <w:rPr>
          <w:rFonts w:ascii="Helvetica" w:hAnsi="Helvetica" w:cs="Helvetica"/>
          <w:iCs/>
        </w:rPr>
        <w:t xml:space="preserve">associated </w:t>
      </w:r>
      <w:r w:rsidR="005C2877">
        <w:rPr>
          <w:rFonts w:ascii="Helvetica" w:hAnsi="Helvetica" w:cs="Helvetica"/>
          <w:iCs/>
        </w:rPr>
        <w:t xml:space="preserve">dizziness. </w:t>
      </w:r>
    </w:p>
    <w:p w14:paraId="073F20AF" w14:textId="12155F1F" w:rsidR="000833C0" w:rsidRDefault="000833C0" w:rsidP="00752A6A">
      <w:pPr>
        <w:rPr>
          <w:rFonts w:ascii="Helvetica" w:hAnsi="Helvetica" w:cs="Helvetica"/>
          <w:iCs/>
        </w:rPr>
      </w:pPr>
    </w:p>
    <w:p w14:paraId="5CDB6591" w14:textId="1BD0E857" w:rsidR="003843B8" w:rsidRDefault="00F84E76" w:rsidP="00752A6A">
      <w:pPr>
        <w:rPr>
          <w:rFonts w:ascii="Helvetica" w:hAnsi="Helvetica" w:cs="Helvetica"/>
          <w:iCs/>
        </w:rPr>
      </w:pPr>
      <w:r>
        <w:rPr>
          <w:rFonts w:ascii="Helvetica" w:hAnsi="Helvetica" w:cs="Helvetica"/>
          <w:iCs/>
        </w:rPr>
        <w:t xml:space="preserve">On August 3, 2021, Ms. Gonzalez </w:t>
      </w:r>
      <w:r w:rsidR="0084482E">
        <w:rPr>
          <w:rFonts w:ascii="Helvetica" w:hAnsi="Helvetica" w:cs="Helvetica"/>
          <w:iCs/>
        </w:rPr>
        <w:t>presented</w:t>
      </w:r>
      <w:r>
        <w:rPr>
          <w:rFonts w:ascii="Helvetica" w:hAnsi="Helvetica" w:cs="Helvetica"/>
          <w:iCs/>
        </w:rPr>
        <w:t xml:space="preserve"> to </w:t>
      </w:r>
      <w:r w:rsidR="00CC2126">
        <w:rPr>
          <w:rFonts w:ascii="Helvetica" w:hAnsi="Helvetica" w:cs="Helvetica"/>
          <w:iCs/>
        </w:rPr>
        <w:t>Dr. Marc Sharfman (neurology) with severe right-sided/frontal h</w:t>
      </w:r>
      <w:r w:rsidR="003843B8">
        <w:rPr>
          <w:rFonts w:ascii="Helvetica" w:hAnsi="Helvetica" w:cs="Helvetica"/>
          <w:iCs/>
        </w:rPr>
        <w:t>eadache</w:t>
      </w:r>
      <w:r w:rsidR="00CC2126">
        <w:rPr>
          <w:rFonts w:ascii="Helvetica" w:hAnsi="Helvetica" w:cs="Helvetica"/>
          <w:iCs/>
        </w:rPr>
        <w:t xml:space="preserve">s, cervical and lumbar radicular symptomatology, nausea, </w:t>
      </w:r>
      <w:r w:rsidR="003843B8">
        <w:rPr>
          <w:rFonts w:ascii="Helvetica" w:hAnsi="Helvetica" w:cs="Helvetica"/>
          <w:iCs/>
        </w:rPr>
        <w:t>dizziness, loss of balance, unsteady gait, vertigo</w:t>
      </w:r>
      <w:r w:rsidR="00CC2126">
        <w:rPr>
          <w:rFonts w:ascii="Helvetica" w:hAnsi="Helvetica" w:cs="Helvetica"/>
          <w:iCs/>
        </w:rPr>
        <w:t xml:space="preserve">, changes in speech, confusion, </w:t>
      </w:r>
      <w:r w:rsidR="00711A13">
        <w:rPr>
          <w:rFonts w:ascii="Helvetica" w:hAnsi="Helvetica" w:cs="Helvetica"/>
          <w:iCs/>
        </w:rPr>
        <w:t>light,</w:t>
      </w:r>
      <w:r w:rsidR="00CC2126">
        <w:rPr>
          <w:rFonts w:ascii="Helvetica" w:hAnsi="Helvetica" w:cs="Helvetica"/>
          <w:iCs/>
        </w:rPr>
        <w:t xml:space="preserve"> and noise sensitivity. Dr. Sharfman </w:t>
      </w:r>
      <w:r w:rsidR="00711A13">
        <w:rPr>
          <w:rFonts w:ascii="Helvetica" w:hAnsi="Helvetica" w:cs="Helvetica"/>
          <w:iCs/>
        </w:rPr>
        <w:t xml:space="preserve">diagnosed post-concussion syndrome/concussion, </w:t>
      </w:r>
      <w:r w:rsidR="001C3AF8">
        <w:rPr>
          <w:rFonts w:ascii="Helvetica" w:hAnsi="Helvetica" w:cs="Helvetica"/>
          <w:iCs/>
        </w:rPr>
        <w:t xml:space="preserve">acute post-traumatic headache, traumatic vestibulopathy, </w:t>
      </w:r>
      <w:r w:rsidR="00711A13">
        <w:rPr>
          <w:rFonts w:ascii="Helvetica" w:hAnsi="Helvetica" w:cs="Helvetica"/>
          <w:iCs/>
        </w:rPr>
        <w:t>vertigo, lumbosacral plexus injury, cervical spine nerve root injury</w:t>
      </w:r>
      <w:r w:rsidR="001C3AF8">
        <w:rPr>
          <w:rFonts w:ascii="Helvetica" w:hAnsi="Helvetica" w:cs="Helvetica"/>
          <w:iCs/>
        </w:rPr>
        <w:t>;</w:t>
      </w:r>
      <w:r w:rsidR="00711A13">
        <w:rPr>
          <w:rFonts w:ascii="Helvetica" w:hAnsi="Helvetica" w:cs="Helvetica"/>
          <w:iCs/>
        </w:rPr>
        <w:t xml:space="preserve"> recommended neurodiagnostic testing,</w:t>
      </w:r>
      <w:r w:rsidR="009975A2">
        <w:rPr>
          <w:rFonts w:ascii="Helvetica" w:hAnsi="Helvetica" w:cs="Helvetica"/>
          <w:iCs/>
        </w:rPr>
        <w:t xml:space="preserve"> brain MRI/DTI,</w:t>
      </w:r>
      <w:r w:rsidR="00711A13">
        <w:rPr>
          <w:rFonts w:ascii="Helvetica" w:hAnsi="Helvetica" w:cs="Helvetica"/>
          <w:iCs/>
        </w:rPr>
        <w:t xml:space="preserve"> electromyography/nerve conduction velocity (EMG/NCV)</w:t>
      </w:r>
      <w:r w:rsidR="009975A2">
        <w:rPr>
          <w:rFonts w:ascii="Helvetica" w:hAnsi="Helvetica" w:cs="Helvetica"/>
          <w:iCs/>
        </w:rPr>
        <w:t xml:space="preserve"> studies</w:t>
      </w:r>
      <w:r w:rsidR="00711A13">
        <w:rPr>
          <w:rFonts w:ascii="Helvetica" w:hAnsi="Helvetica" w:cs="Helvetica"/>
          <w:iCs/>
        </w:rPr>
        <w:t xml:space="preserve"> of the bilateral upper and lower extremities and endorsed cognitive behavioral therapy. </w:t>
      </w:r>
    </w:p>
    <w:p w14:paraId="35B212F9" w14:textId="77777777" w:rsidR="003843B8" w:rsidRDefault="003843B8" w:rsidP="00752A6A">
      <w:pPr>
        <w:rPr>
          <w:rFonts w:ascii="Helvetica" w:hAnsi="Helvetica" w:cs="Helvetica"/>
          <w:iCs/>
        </w:rPr>
      </w:pPr>
    </w:p>
    <w:p w14:paraId="315FDD96" w14:textId="2D975E0E" w:rsidR="00035ED6" w:rsidRDefault="00035ED6" w:rsidP="00752A6A">
      <w:pPr>
        <w:rPr>
          <w:rFonts w:ascii="Helvetica" w:hAnsi="Helvetica" w:cs="Helvetica"/>
          <w:iCs/>
        </w:rPr>
      </w:pPr>
      <w:r>
        <w:rPr>
          <w:rFonts w:ascii="Helvetica" w:hAnsi="Helvetica" w:cs="Helvetica"/>
          <w:iCs/>
        </w:rPr>
        <w:t>On August 4, 2021, Ms. Gonzalez underwent an electroencephalogram (EEG) which revealed</w:t>
      </w:r>
      <w:r w:rsidR="00560FBA">
        <w:rPr>
          <w:rFonts w:ascii="Helvetica" w:hAnsi="Helvetica" w:cs="Helvetica"/>
          <w:iCs/>
        </w:rPr>
        <w:t xml:space="preserve"> a study within normal limits</w:t>
      </w:r>
      <w:r w:rsidR="00DA4BFD">
        <w:rPr>
          <w:rFonts w:ascii="Helvetica" w:hAnsi="Helvetica" w:cs="Helvetica"/>
          <w:iCs/>
        </w:rPr>
        <w:t xml:space="preserve">; and neurocognitive testing which revealed a differential diagnosis of post-concussion syndrome. </w:t>
      </w:r>
    </w:p>
    <w:p w14:paraId="0E13C9F0" w14:textId="77777777" w:rsidR="00560FBA" w:rsidRDefault="00560FBA" w:rsidP="00752A6A">
      <w:pPr>
        <w:rPr>
          <w:rFonts w:ascii="Helvetica" w:hAnsi="Helvetica" w:cs="Helvetica"/>
          <w:iCs/>
        </w:rPr>
      </w:pPr>
    </w:p>
    <w:p w14:paraId="00819797" w14:textId="697B9AEF" w:rsidR="008F0602" w:rsidRDefault="00473745" w:rsidP="00752A6A">
      <w:pPr>
        <w:rPr>
          <w:rFonts w:ascii="Helvetica" w:hAnsi="Helvetica" w:cs="Helvetica"/>
          <w:iCs/>
        </w:rPr>
      </w:pPr>
      <w:r>
        <w:rPr>
          <w:rFonts w:ascii="Helvetica" w:hAnsi="Helvetica" w:cs="Helvetica"/>
          <w:iCs/>
        </w:rPr>
        <w:t xml:space="preserve">On </w:t>
      </w:r>
      <w:r w:rsidR="008F0602">
        <w:rPr>
          <w:rFonts w:ascii="Helvetica" w:hAnsi="Helvetica" w:cs="Helvetica"/>
          <w:iCs/>
        </w:rPr>
        <w:t xml:space="preserve">August </w:t>
      </w:r>
      <w:r>
        <w:rPr>
          <w:rFonts w:ascii="Helvetica" w:hAnsi="Helvetica" w:cs="Helvetica"/>
          <w:iCs/>
        </w:rPr>
        <w:t xml:space="preserve">5, </w:t>
      </w:r>
      <w:r w:rsidR="008F0602">
        <w:rPr>
          <w:rFonts w:ascii="Helvetica" w:hAnsi="Helvetica" w:cs="Helvetica"/>
          <w:iCs/>
        </w:rPr>
        <w:t xml:space="preserve">2021, </w:t>
      </w:r>
      <w:r>
        <w:rPr>
          <w:rFonts w:ascii="Helvetica" w:hAnsi="Helvetica" w:cs="Helvetica"/>
          <w:iCs/>
        </w:rPr>
        <w:t xml:space="preserve">Ms. Gonzalez underwent an </w:t>
      </w:r>
      <w:r w:rsidR="008F0602">
        <w:rPr>
          <w:rFonts w:ascii="Helvetica" w:hAnsi="Helvetica" w:cs="Helvetica"/>
          <w:iCs/>
        </w:rPr>
        <w:t>MRI</w:t>
      </w:r>
      <w:r w:rsidR="00E26DB9">
        <w:rPr>
          <w:rFonts w:ascii="Helvetica" w:hAnsi="Helvetica" w:cs="Helvetica"/>
          <w:iCs/>
        </w:rPr>
        <w:t>/DTI</w:t>
      </w:r>
      <w:r w:rsidR="008F0602">
        <w:rPr>
          <w:rFonts w:ascii="Helvetica" w:hAnsi="Helvetica" w:cs="Helvetica"/>
          <w:iCs/>
        </w:rPr>
        <w:t xml:space="preserve"> </w:t>
      </w:r>
      <w:r>
        <w:rPr>
          <w:rFonts w:ascii="Helvetica" w:hAnsi="Helvetica" w:cs="Helvetica"/>
          <w:iCs/>
        </w:rPr>
        <w:t xml:space="preserve">of the </w:t>
      </w:r>
      <w:r w:rsidR="008F0602">
        <w:rPr>
          <w:rFonts w:ascii="Helvetica" w:hAnsi="Helvetica" w:cs="Helvetica"/>
          <w:iCs/>
        </w:rPr>
        <w:t>head/brain</w:t>
      </w:r>
      <w:r w:rsidR="009975A2">
        <w:rPr>
          <w:rFonts w:ascii="Helvetica" w:hAnsi="Helvetica" w:cs="Helvetica"/>
          <w:iCs/>
        </w:rPr>
        <w:t xml:space="preserve"> </w:t>
      </w:r>
      <w:r>
        <w:rPr>
          <w:rFonts w:ascii="Helvetica" w:hAnsi="Helvetica" w:cs="Helvetica"/>
          <w:iCs/>
        </w:rPr>
        <w:t xml:space="preserve">which revealed: scattered periventricular subcortical and deep white matter foci of increased T2/FLAIR weighted signal (largest in the left </w:t>
      </w:r>
      <w:r w:rsidR="001B0AB7">
        <w:rPr>
          <w:rFonts w:ascii="Helvetica" w:hAnsi="Helvetica" w:cs="Helvetica"/>
          <w:iCs/>
        </w:rPr>
        <w:t>posterior frontal lobe prominent at the gray-white matter junction measuring 9 mm</w:t>
      </w:r>
      <w:r w:rsidR="009975A2">
        <w:rPr>
          <w:rFonts w:ascii="Helvetica" w:hAnsi="Helvetica" w:cs="Helvetica"/>
          <w:iCs/>
        </w:rPr>
        <w:t>)</w:t>
      </w:r>
      <w:r w:rsidR="001B0AB7">
        <w:rPr>
          <w:rFonts w:ascii="Helvetica" w:hAnsi="Helvetica" w:cs="Helvetica"/>
          <w:iCs/>
        </w:rPr>
        <w:t>; 3 mm focus of decreased signal in the central pons; 3 mm focus of decreased signal in the left posterior temporal lobe consistent with diffuse axonal injury/trauma versus microangiopathic hypertensive etiology; partially empty sella</w:t>
      </w:r>
      <w:r w:rsidR="009975A2">
        <w:rPr>
          <w:rFonts w:ascii="Helvetica" w:hAnsi="Helvetica" w:cs="Helvetica"/>
          <w:iCs/>
        </w:rPr>
        <w:t>.</w:t>
      </w:r>
      <w:r w:rsidR="001B0AB7">
        <w:rPr>
          <w:rFonts w:ascii="Helvetica" w:hAnsi="Helvetica" w:cs="Helvetica"/>
          <w:iCs/>
        </w:rPr>
        <w:t xml:space="preserve"> </w:t>
      </w:r>
      <w:r w:rsidR="009975A2">
        <w:rPr>
          <w:rFonts w:ascii="Helvetica" w:hAnsi="Helvetica" w:cs="Helvetica"/>
          <w:iCs/>
        </w:rPr>
        <w:t>D</w:t>
      </w:r>
      <w:r w:rsidR="001B0AB7">
        <w:rPr>
          <w:rFonts w:ascii="Helvetica" w:hAnsi="Helvetica" w:cs="Helvetica"/>
          <w:iCs/>
        </w:rPr>
        <w:t xml:space="preserve">iffusion tensor imaging </w:t>
      </w:r>
      <w:r w:rsidR="009975A2">
        <w:rPr>
          <w:rFonts w:ascii="Helvetica" w:hAnsi="Helvetica" w:cs="Helvetica"/>
          <w:iCs/>
        </w:rPr>
        <w:t xml:space="preserve">(DTI) </w:t>
      </w:r>
      <w:r w:rsidR="001B0AB7">
        <w:rPr>
          <w:rFonts w:ascii="Helvetica" w:hAnsi="Helvetica" w:cs="Helvetica"/>
          <w:iCs/>
        </w:rPr>
        <w:t>with fiber tracking and FA (fractional anisotropy) values of the corpus callosum are decreased in the anterior-inferior fiber tracts</w:t>
      </w:r>
      <w:r w:rsidR="003843B8">
        <w:rPr>
          <w:rFonts w:ascii="Helvetica" w:hAnsi="Helvetica" w:cs="Helvetica"/>
          <w:iCs/>
        </w:rPr>
        <w:t>.</w:t>
      </w:r>
    </w:p>
    <w:p w14:paraId="6CA326F3" w14:textId="77777777" w:rsidR="00560FBA" w:rsidRDefault="00560FBA" w:rsidP="00752A6A">
      <w:pPr>
        <w:rPr>
          <w:rFonts w:ascii="Helvetica" w:hAnsi="Helvetica" w:cs="Helvetica"/>
          <w:iCs/>
        </w:rPr>
      </w:pPr>
    </w:p>
    <w:p w14:paraId="43F9C9CA" w14:textId="163FBB0F" w:rsidR="00F84E76" w:rsidRDefault="00F84E76" w:rsidP="00752A6A">
      <w:pPr>
        <w:rPr>
          <w:rFonts w:ascii="Helvetica" w:hAnsi="Helvetica" w:cs="Helvetica"/>
          <w:iCs/>
        </w:rPr>
      </w:pPr>
      <w:r>
        <w:rPr>
          <w:rFonts w:ascii="Helvetica" w:hAnsi="Helvetica" w:cs="Helvetica"/>
          <w:iCs/>
        </w:rPr>
        <w:t xml:space="preserve">On August </w:t>
      </w:r>
      <w:r w:rsidR="001C3AF8">
        <w:rPr>
          <w:rFonts w:ascii="Helvetica" w:hAnsi="Helvetica" w:cs="Helvetica"/>
          <w:iCs/>
        </w:rPr>
        <w:t xml:space="preserve">5, and </w:t>
      </w:r>
      <w:r>
        <w:rPr>
          <w:rFonts w:ascii="Helvetica" w:hAnsi="Helvetica" w:cs="Helvetica"/>
          <w:iCs/>
        </w:rPr>
        <w:t xml:space="preserve">12, 2021, Dr. Sharfman performed bilateral </w:t>
      </w:r>
      <w:r w:rsidR="001C3AF8">
        <w:rPr>
          <w:rFonts w:ascii="Helvetica" w:hAnsi="Helvetica" w:cs="Helvetica"/>
          <w:iCs/>
        </w:rPr>
        <w:t xml:space="preserve">upper and </w:t>
      </w:r>
      <w:r>
        <w:rPr>
          <w:rFonts w:ascii="Helvetica" w:hAnsi="Helvetica" w:cs="Helvetica"/>
          <w:iCs/>
        </w:rPr>
        <w:t>lower extremity EMG/NCV</w:t>
      </w:r>
      <w:r w:rsidR="009975A2">
        <w:rPr>
          <w:rFonts w:ascii="Helvetica" w:hAnsi="Helvetica" w:cs="Helvetica"/>
          <w:iCs/>
        </w:rPr>
        <w:t xml:space="preserve"> studies</w:t>
      </w:r>
      <w:r>
        <w:rPr>
          <w:rFonts w:ascii="Helvetica" w:hAnsi="Helvetica" w:cs="Helvetica"/>
          <w:iCs/>
        </w:rPr>
        <w:t xml:space="preserve">. </w:t>
      </w:r>
      <w:r w:rsidR="001C3AF8">
        <w:rPr>
          <w:rFonts w:ascii="Helvetica" w:hAnsi="Helvetica" w:cs="Helvetica"/>
          <w:iCs/>
        </w:rPr>
        <w:t>The upper extremity stud</w:t>
      </w:r>
      <w:r w:rsidR="00140712">
        <w:rPr>
          <w:rFonts w:ascii="Helvetica" w:hAnsi="Helvetica" w:cs="Helvetica"/>
          <w:iCs/>
        </w:rPr>
        <w:t>ies</w:t>
      </w:r>
      <w:r w:rsidR="001C3AF8">
        <w:rPr>
          <w:rFonts w:ascii="Helvetica" w:hAnsi="Helvetica" w:cs="Helvetica"/>
          <w:iCs/>
        </w:rPr>
        <w:t xml:space="preserve"> revealed a right median </w:t>
      </w:r>
      <w:r w:rsidR="00DA4BFD">
        <w:rPr>
          <w:rFonts w:ascii="Helvetica" w:hAnsi="Helvetica" w:cs="Helvetica"/>
          <w:iCs/>
        </w:rPr>
        <w:t xml:space="preserve">sensory </w:t>
      </w:r>
      <w:r w:rsidR="001C3AF8">
        <w:rPr>
          <w:rFonts w:ascii="Helvetica" w:hAnsi="Helvetica" w:cs="Helvetica"/>
          <w:iCs/>
        </w:rPr>
        <w:t>nerve trauma</w:t>
      </w:r>
      <w:r w:rsidR="00DA4BFD">
        <w:rPr>
          <w:rFonts w:ascii="Helvetica" w:hAnsi="Helvetica" w:cs="Helvetica"/>
          <w:iCs/>
        </w:rPr>
        <w:t>;</w:t>
      </w:r>
      <w:r w:rsidR="001C3AF8">
        <w:rPr>
          <w:rFonts w:ascii="Helvetica" w:hAnsi="Helvetica" w:cs="Helvetica"/>
          <w:iCs/>
        </w:rPr>
        <w:t xml:space="preserve"> the lower </w:t>
      </w:r>
      <w:r w:rsidR="00140712">
        <w:rPr>
          <w:rFonts w:ascii="Helvetica" w:hAnsi="Helvetica" w:cs="Helvetica"/>
          <w:iCs/>
        </w:rPr>
        <w:t>extremity studies</w:t>
      </w:r>
      <w:r>
        <w:rPr>
          <w:rFonts w:ascii="Helvetica" w:hAnsi="Helvetica" w:cs="Helvetica"/>
          <w:iCs/>
        </w:rPr>
        <w:t xml:space="preserve"> were </w:t>
      </w:r>
      <w:r w:rsidR="001C3AF8">
        <w:rPr>
          <w:rFonts w:ascii="Helvetica" w:hAnsi="Helvetica" w:cs="Helvetica"/>
          <w:iCs/>
        </w:rPr>
        <w:t>normal</w:t>
      </w:r>
      <w:r w:rsidR="00140712">
        <w:rPr>
          <w:rFonts w:ascii="Helvetica" w:hAnsi="Helvetica" w:cs="Helvetica"/>
          <w:iCs/>
        </w:rPr>
        <w:t>.</w:t>
      </w:r>
      <w:r>
        <w:rPr>
          <w:rFonts w:ascii="Helvetica" w:hAnsi="Helvetica" w:cs="Helvetica"/>
          <w:iCs/>
        </w:rPr>
        <w:t xml:space="preserve"> Dr. Sharfman recommended </w:t>
      </w:r>
      <w:r w:rsidR="00DA4BFD">
        <w:rPr>
          <w:rFonts w:ascii="Helvetica" w:hAnsi="Helvetica" w:cs="Helvetica"/>
          <w:iCs/>
        </w:rPr>
        <w:t xml:space="preserve">a right wrist brace, potential orthopedic evaluation of the right upper extremity; and </w:t>
      </w:r>
      <w:r>
        <w:rPr>
          <w:rFonts w:ascii="Helvetica" w:hAnsi="Helvetica" w:cs="Helvetica"/>
          <w:iCs/>
        </w:rPr>
        <w:t>continu</w:t>
      </w:r>
      <w:r w:rsidR="00DA4BFD">
        <w:rPr>
          <w:rFonts w:ascii="Helvetica" w:hAnsi="Helvetica" w:cs="Helvetica"/>
          <w:iCs/>
        </w:rPr>
        <w:t>ed</w:t>
      </w:r>
      <w:r>
        <w:rPr>
          <w:rFonts w:ascii="Helvetica" w:hAnsi="Helvetica" w:cs="Helvetica"/>
          <w:iCs/>
        </w:rPr>
        <w:t xml:space="preserve"> </w:t>
      </w:r>
      <w:r w:rsidR="001C3AF8">
        <w:rPr>
          <w:rFonts w:ascii="Helvetica" w:hAnsi="Helvetica" w:cs="Helvetica"/>
          <w:iCs/>
        </w:rPr>
        <w:t>chiropractic</w:t>
      </w:r>
      <w:r>
        <w:rPr>
          <w:rFonts w:ascii="Helvetica" w:hAnsi="Helvetica" w:cs="Helvetica"/>
          <w:iCs/>
        </w:rPr>
        <w:t xml:space="preserve"> care. </w:t>
      </w:r>
    </w:p>
    <w:p w14:paraId="69CD6F1E" w14:textId="77777777" w:rsidR="00F84E76" w:rsidRDefault="00F84E76" w:rsidP="00752A6A">
      <w:pPr>
        <w:rPr>
          <w:rFonts w:ascii="Helvetica" w:hAnsi="Helvetica" w:cs="Helvetica"/>
          <w:iCs/>
        </w:rPr>
      </w:pPr>
    </w:p>
    <w:p w14:paraId="66D987C3" w14:textId="72E58439" w:rsidR="00560FBA" w:rsidRDefault="00560FBA" w:rsidP="00752A6A">
      <w:pPr>
        <w:rPr>
          <w:rFonts w:ascii="Helvetica" w:hAnsi="Helvetica" w:cs="Helvetica"/>
          <w:iCs/>
        </w:rPr>
      </w:pPr>
      <w:r>
        <w:rPr>
          <w:rFonts w:ascii="Helvetica" w:hAnsi="Helvetica" w:cs="Helvetica"/>
          <w:iCs/>
        </w:rPr>
        <w:t xml:space="preserve">On August 16, 2021, Ms. Gonzalez underwent Doppler </w:t>
      </w:r>
      <w:r w:rsidR="00140712">
        <w:rPr>
          <w:rFonts w:ascii="Helvetica" w:hAnsi="Helvetica" w:cs="Helvetica"/>
          <w:iCs/>
        </w:rPr>
        <w:t xml:space="preserve">ultrasound </w:t>
      </w:r>
      <w:r w:rsidR="001C3AF8">
        <w:rPr>
          <w:rFonts w:ascii="Helvetica" w:hAnsi="Helvetica" w:cs="Helvetica"/>
          <w:iCs/>
        </w:rPr>
        <w:t xml:space="preserve">studies </w:t>
      </w:r>
      <w:r w:rsidR="00140712">
        <w:rPr>
          <w:rFonts w:ascii="Helvetica" w:hAnsi="Helvetica" w:cs="Helvetica"/>
          <w:iCs/>
        </w:rPr>
        <w:t xml:space="preserve">of the carotid arteries </w:t>
      </w:r>
      <w:r>
        <w:rPr>
          <w:rFonts w:ascii="Helvetica" w:hAnsi="Helvetica" w:cs="Helvetica"/>
          <w:iCs/>
        </w:rPr>
        <w:t>which revealed normal flow without evidence of atherosclerotic narrowing.</w:t>
      </w:r>
    </w:p>
    <w:p w14:paraId="2FBA8A00" w14:textId="41AD5111" w:rsidR="003843B8" w:rsidRDefault="003843B8" w:rsidP="00752A6A">
      <w:pPr>
        <w:rPr>
          <w:rFonts w:ascii="Helvetica" w:hAnsi="Helvetica" w:cs="Helvetica"/>
          <w:iCs/>
        </w:rPr>
      </w:pPr>
      <w:r>
        <w:rPr>
          <w:rFonts w:ascii="Helvetica" w:hAnsi="Helvetica" w:cs="Helvetica"/>
          <w:iCs/>
        </w:rPr>
        <w:t xml:space="preserve">On August 17, 2021, Ms. Gonzalez underwent videonystagmography (VNG) </w:t>
      </w:r>
      <w:r w:rsidR="001C3AF8">
        <w:rPr>
          <w:rFonts w:ascii="Helvetica" w:hAnsi="Helvetica" w:cs="Helvetica"/>
          <w:iCs/>
        </w:rPr>
        <w:t xml:space="preserve">testing </w:t>
      </w:r>
      <w:r>
        <w:rPr>
          <w:rFonts w:ascii="Helvetica" w:hAnsi="Helvetica" w:cs="Helvetica"/>
          <w:iCs/>
        </w:rPr>
        <w:t>with Dr. Sharfman which revealed positive Dix-Hallpike and positional testing consistent with trauma-related peripheral central pathology; caloric results consistent with trauma-related vestibulopathy in the right ear.</w:t>
      </w:r>
    </w:p>
    <w:p w14:paraId="5ADD0952" w14:textId="4D9237F3" w:rsidR="00035ED6" w:rsidRDefault="00035ED6" w:rsidP="00752A6A">
      <w:pPr>
        <w:rPr>
          <w:rFonts w:ascii="Helvetica" w:hAnsi="Helvetica" w:cs="Helvetica"/>
          <w:iCs/>
        </w:rPr>
      </w:pPr>
      <w:r>
        <w:rPr>
          <w:rFonts w:ascii="Helvetica" w:hAnsi="Helvetica" w:cs="Helvetica"/>
          <w:iCs/>
        </w:rPr>
        <w:t xml:space="preserve">Dr. Sharfman recommended vestibular rehabilitation, comprehensive hearing evaluation and Canalith repositioning. </w:t>
      </w:r>
    </w:p>
    <w:p w14:paraId="3FDD6887" w14:textId="77777777" w:rsidR="003843B8" w:rsidRDefault="003843B8" w:rsidP="00752A6A">
      <w:pPr>
        <w:rPr>
          <w:rFonts w:ascii="Helvetica" w:hAnsi="Helvetica" w:cs="Helvetica"/>
          <w:iCs/>
        </w:rPr>
      </w:pPr>
    </w:p>
    <w:p w14:paraId="0BEE98B8" w14:textId="63DD03B0" w:rsidR="00A65217" w:rsidRDefault="00140712" w:rsidP="00A65217">
      <w:pPr>
        <w:rPr>
          <w:rFonts w:ascii="Helvetica" w:hAnsi="Helvetica" w:cs="Helvetica"/>
          <w:iCs/>
        </w:rPr>
      </w:pPr>
      <w:r>
        <w:rPr>
          <w:rFonts w:ascii="Helvetica" w:hAnsi="Helvetica" w:cs="Helvetica"/>
          <w:iCs/>
        </w:rPr>
        <w:t>On October 4, 2021, and February 23, 2022, Ms. Gonzalez revisited Dr. Sharfman with persistent headaches and dizziness. Dr. Sharfman encouraged Ms. Gonzalez to pursue vestibular therapy and Botox injections. She was referred to pain management</w:t>
      </w:r>
      <w:r w:rsidR="00A65217">
        <w:rPr>
          <w:rFonts w:ascii="Helvetica" w:hAnsi="Helvetica" w:cs="Helvetica"/>
          <w:iCs/>
        </w:rPr>
        <w:t xml:space="preserve"> and placed at </w:t>
      </w:r>
      <w:r w:rsidR="00A65217">
        <w:rPr>
          <w:rFonts w:ascii="Helvetica" w:hAnsi="Helvetica" w:cs="Helvetica"/>
          <w:iCs/>
        </w:rPr>
        <w:t xml:space="preserve">maximum medical </w:t>
      </w:r>
      <w:r w:rsidR="00A65217">
        <w:rPr>
          <w:rFonts w:ascii="Helvetica" w:hAnsi="Helvetica" w:cs="Helvetica"/>
          <w:iCs/>
        </w:rPr>
        <w:t>improvement (MMI) with a permanent and partial impairment</w:t>
      </w:r>
      <w:r w:rsidR="00D57DAD">
        <w:rPr>
          <w:rFonts w:ascii="Helvetica" w:hAnsi="Helvetica" w:cs="Helvetica"/>
          <w:iCs/>
        </w:rPr>
        <w:t xml:space="preserve"> following the latter consult. </w:t>
      </w:r>
    </w:p>
    <w:p w14:paraId="677070F5" w14:textId="5F41678D" w:rsidR="00680E55" w:rsidRDefault="006D5FBB" w:rsidP="00752A6A">
      <w:pPr>
        <w:rPr>
          <w:rFonts w:ascii="Helvetica" w:hAnsi="Helvetica" w:cs="Helvetica"/>
          <w:iCs/>
        </w:rPr>
      </w:pPr>
      <w:r>
        <w:rPr>
          <w:rFonts w:ascii="Helvetica" w:hAnsi="Helvetica" w:cs="Helvetica"/>
          <w:iCs/>
        </w:rPr>
        <w:t>(</w:t>
      </w:r>
      <w:r w:rsidR="00D57DAD">
        <w:rPr>
          <w:rFonts w:ascii="Helvetica" w:hAnsi="Helvetica" w:cs="Helvetica"/>
          <w:iCs/>
        </w:rPr>
        <w:t xml:space="preserve">Ms. Gonzalez underwent evaluation for vestibular therapy, on October 8, 2021, and on </w:t>
      </w:r>
      <w:r w:rsidR="00680E55">
        <w:rPr>
          <w:rFonts w:ascii="Helvetica" w:hAnsi="Helvetica" w:cs="Helvetica"/>
          <w:iCs/>
        </w:rPr>
        <w:t xml:space="preserve">January 26, 2022, </w:t>
      </w:r>
      <w:r w:rsidR="00D57DAD">
        <w:rPr>
          <w:rFonts w:ascii="Helvetica" w:hAnsi="Helvetica" w:cs="Helvetica"/>
          <w:iCs/>
        </w:rPr>
        <w:t>she</w:t>
      </w:r>
      <w:r w:rsidR="00680E55">
        <w:rPr>
          <w:rFonts w:ascii="Helvetica" w:hAnsi="Helvetica" w:cs="Helvetica"/>
          <w:iCs/>
        </w:rPr>
        <w:t xml:space="preserve"> re-established chiropractic care with Dr. Sanabria</w:t>
      </w:r>
      <w:r>
        <w:rPr>
          <w:rFonts w:ascii="Helvetica" w:hAnsi="Helvetica" w:cs="Helvetica"/>
          <w:iCs/>
        </w:rPr>
        <w:t>)</w:t>
      </w:r>
      <w:r w:rsidR="00D57DAD">
        <w:rPr>
          <w:rFonts w:ascii="Helvetica" w:hAnsi="Helvetica" w:cs="Helvetica"/>
          <w:iCs/>
        </w:rPr>
        <w:t xml:space="preserve">. </w:t>
      </w:r>
    </w:p>
    <w:p w14:paraId="79735868" w14:textId="77777777" w:rsidR="00680E55" w:rsidRDefault="00680E55" w:rsidP="00752A6A">
      <w:pPr>
        <w:rPr>
          <w:rFonts w:ascii="Helvetica" w:hAnsi="Helvetica" w:cs="Helvetica"/>
          <w:iCs/>
        </w:rPr>
      </w:pPr>
    </w:p>
    <w:p w14:paraId="45E587B8" w14:textId="6B2E68C2" w:rsidR="00A65217" w:rsidRDefault="00A65217" w:rsidP="00752A6A">
      <w:pPr>
        <w:rPr>
          <w:rFonts w:ascii="Helvetica" w:hAnsi="Helvetica" w:cs="Helvetica"/>
          <w:iCs/>
        </w:rPr>
      </w:pPr>
      <w:r>
        <w:rPr>
          <w:rFonts w:ascii="Helvetica" w:hAnsi="Helvetica" w:cs="Helvetica"/>
          <w:iCs/>
        </w:rPr>
        <w:t xml:space="preserve">On May 16, 2022, Ms. Gonzalez returned to Dr. Sharfman with persistent headaches, neck pain and her whole body ached. She remained at MMI. </w:t>
      </w:r>
    </w:p>
    <w:p w14:paraId="48B0D86F" w14:textId="77777777" w:rsidR="00A65217" w:rsidRDefault="00A65217" w:rsidP="00752A6A">
      <w:pPr>
        <w:rPr>
          <w:rFonts w:ascii="Helvetica" w:hAnsi="Helvetica" w:cs="Helvetica"/>
          <w:iCs/>
        </w:rPr>
      </w:pPr>
    </w:p>
    <w:p w14:paraId="0E694004" w14:textId="6E75C0D3" w:rsidR="00B6349D" w:rsidRDefault="00B6349D" w:rsidP="00752A6A">
      <w:pPr>
        <w:rPr>
          <w:rFonts w:ascii="Helvetica" w:hAnsi="Helvetica" w:cs="Helvetica"/>
          <w:iCs/>
        </w:rPr>
      </w:pPr>
      <w:r>
        <w:rPr>
          <w:rFonts w:ascii="Helvetica" w:hAnsi="Helvetica" w:cs="Helvetica"/>
          <w:iCs/>
        </w:rPr>
        <w:t>On December 14</w:t>
      </w:r>
      <w:r w:rsidR="00BD569B">
        <w:rPr>
          <w:rFonts w:ascii="Helvetica" w:hAnsi="Helvetica" w:cs="Helvetica"/>
          <w:iCs/>
        </w:rPr>
        <w:t xml:space="preserve">, 2022, and </w:t>
      </w:r>
      <w:r>
        <w:rPr>
          <w:rFonts w:ascii="Helvetica" w:hAnsi="Helvetica" w:cs="Helvetica"/>
          <w:iCs/>
        </w:rPr>
        <w:t>January 2, 2023, Ms. Go</w:t>
      </w:r>
      <w:r w:rsidR="006D5FBB">
        <w:rPr>
          <w:rFonts w:ascii="Helvetica" w:hAnsi="Helvetica" w:cs="Helvetica"/>
          <w:iCs/>
        </w:rPr>
        <w:t>n</w:t>
      </w:r>
      <w:r>
        <w:rPr>
          <w:rFonts w:ascii="Helvetica" w:hAnsi="Helvetica" w:cs="Helvetica"/>
          <w:iCs/>
        </w:rPr>
        <w:t>zalez returned to Dr. Roderick and underwent cervical epidural steroid injection</w:t>
      </w:r>
      <w:r w:rsidR="00BD569B">
        <w:rPr>
          <w:rFonts w:ascii="Helvetica" w:hAnsi="Helvetica" w:cs="Helvetica"/>
          <w:iCs/>
        </w:rPr>
        <w:t>s</w:t>
      </w:r>
      <w:r>
        <w:rPr>
          <w:rFonts w:ascii="Helvetica" w:hAnsi="Helvetica" w:cs="Helvetica"/>
          <w:iCs/>
        </w:rPr>
        <w:t xml:space="preserve"> at C6-7.</w:t>
      </w:r>
    </w:p>
    <w:p w14:paraId="666F05C0" w14:textId="77777777" w:rsidR="00B6349D" w:rsidRDefault="00B6349D" w:rsidP="00752A6A">
      <w:pPr>
        <w:rPr>
          <w:rFonts w:ascii="Helvetica" w:hAnsi="Helvetica" w:cs="Helvetica"/>
          <w:iCs/>
        </w:rPr>
      </w:pPr>
    </w:p>
    <w:p w14:paraId="1D07A891" w14:textId="367363A7" w:rsidR="00E10F07" w:rsidRDefault="00B6349D" w:rsidP="00752A6A">
      <w:pPr>
        <w:rPr>
          <w:rFonts w:ascii="Helvetica" w:hAnsi="Helvetica" w:cs="Helvetica"/>
          <w:iCs/>
        </w:rPr>
      </w:pPr>
      <w:r>
        <w:rPr>
          <w:rFonts w:ascii="Helvetica" w:hAnsi="Helvetica" w:cs="Helvetica"/>
          <w:iCs/>
        </w:rPr>
        <w:t xml:space="preserve">Ms. Gonzalez underwent therapeutic modalities with </w:t>
      </w:r>
      <w:r>
        <w:rPr>
          <w:rFonts w:ascii="Helvetica" w:hAnsi="Helvetica" w:cs="Helvetica"/>
          <w:iCs/>
        </w:rPr>
        <w:t xml:space="preserve">Dr. Sanabria through November 15, 2023. </w:t>
      </w:r>
      <w:r w:rsidR="00E10F07" w:rsidRPr="00F403E6">
        <w:rPr>
          <w:rFonts w:ascii="Helvetica" w:hAnsi="Helvetica" w:cs="Helvetica"/>
          <w:iCs/>
        </w:rPr>
        <w:t>Height:</w:t>
      </w:r>
      <w:r w:rsidR="00280BE4" w:rsidRPr="00F403E6">
        <w:rPr>
          <w:rFonts w:ascii="Helvetica" w:hAnsi="Helvetica" w:cs="Helvetica"/>
          <w:iCs/>
        </w:rPr>
        <w:t xml:space="preserve"> </w:t>
      </w:r>
      <w:r>
        <w:rPr>
          <w:rFonts w:ascii="Helvetica" w:hAnsi="Helvetica" w:cs="Helvetica"/>
          <w:iCs/>
        </w:rPr>
        <w:t>5 ft, w</w:t>
      </w:r>
      <w:r w:rsidR="00E10F07" w:rsidRPr="00F403E6">
        <w:rPr>
          <w:rFonts w:ascii="Helvetica" w:hAnsi="Helvetica" w:cs="Helvetica"/>
          <w:iCs/>
        </w:rPr>
        <w:t>eight:</w:t>
      </w:r>
      <w:r w:rsidR="00280BE4" w:rsidRPr="00F403E6">
        <w:rPr>
          <w:rFonts w:ascii="Helvetica" w:hAnsi="Helvetica" w:cs="Helvetica"/>
          <w:iCs/>
        </w:rPr>
        <w:t xml:space="preserve"> </w:t>
      </w:r>
      <w:r>
        <w:rPr>
          <w:rFonts w:ascii="Helvetica" w:hAnsi="Helvetica" w:cs="Helvetica"/>
          <w:iCs/>
        </w:rPr>
        <w:t xml:space="preserve">160 lbs. </w:t>
      </w:r>
    </w:p>
    <w:p w14:paraId="1C25AEED" w14:textId="77777777" w:rsidR="00723A65" w:rsidRPr="00F403E6" w:rsidRDefault="00723A65" w:rsidP="007E1CBE">
      <w:pPr>
        <w:rPr>
          <w:rFonts w:ascii="Helvetica" w:hAnsi="Helvetica" w:cs="Helvetica"/>
          <w:iCs/>
        </w:rPr>
      </w:pPr>
    </w:p>
    <w:p w14:paraId="610F21D4" w14:textId="77777777" w:rsidR="00723A65" w:rsidRPr="00F403E6" w:rsidRDefault="00723A65" w:rsidP="00723A65">
      <w:pPr>
        <w:rPr>
          <w:rFonts w:ascii="Helvetica" w:hAnsi="Helvetica" w:cs="Helvetica"/>
          <w:i/>
          <w:u w:val="single"/>
        </w:rPr>
      </w:pPr>
      <w:r w:rsidRPr="00F403E6">
        <w:rPr>
          <w:rFonts w:ascii="Helvetica" w:hAnsi="Helvetica" w:cs="Helvetica"/>
          <w:i/>
          <w:u w:val="single"/>
        </w:rPr>
        <w:t>Pre-crash medical history</w:t>
      </w:r>
    </w:p>
    <w:p w14:paraId="375362DD" w14:textId="1F1E4BB2" w:rsidR="00BD569B" w:rsidRDefault="00D62A09" w:rsidP="00752A6A">
      <w:pPr>
        <w:rPr>
          <w:rFonts w:ascii="Helvetica" w:hAnsi="Helvetica" w:cs="Helvetica"/>
          <w:iCs/>
        </w:rPr>
      </w:pPr>
      <w:r>
        <w:rPr>
          <w:rFonts w:ascii="Helvetica" w:hAnsi="Helvetica" w:cs="Helvetica"/>
          <w:iCs/>
        </w:rPr>
        <w:t xml:space="preserve">Ms. Gonzalez was in a traffic crash in 2002; she sustained injuries to her lower </w:t>
      </w:r>
      <w:r w:rsidR="009E6C35">
        <w:rPr>
          <w:rFonts w:ascii="Helvetica" w:hAnsi="Helvetica" w:cs="Helvetica"/>
          <w:iCs/>
        </w:rPr>
        <w:t>back and</w:t>
      </w:r>
      <w:r>
        <w:rPr>
          <w:rFonts w:ascii="Helvetica" w:hAnsi="Helvetica" w:cs="Helvetica"/>
          <w:iCs/>
        </w:rPr>
        <w:t xml:space="preserve"> </w:t>
      </w:r>
      <w:r w:rsidR="00BD569B">
        <w:rPr>
          <w:rFonts w:ascii="Helvetica" w:hAnsi="Helvetica" w:cs="Helvetica"/>
          <w:iCs/>
        </w:rPr>
        <w:t xml:space="preserve">had </w:t>
      </w:r>
      <w:r>
        <w:rPr>
          <w:rFonts w:ascii="Helvetica" w:hAnsi="Helvetica" w:cs="Helvetica"/>
          <w:iCs/>
        </w:rPr>
        <w:t xml:space="preserve">numbness in her leg. She received chiropractic treatment, </w:t>
      </w:r>
      <w:r w:rsidR="00BD569B">
        <w:rPr>
          <w:rFonts w:ascii="Helvetica" w:hAnsi="Helvetica" w:cs="Helvetica"/>
          <w:iCs/>
        </w:rPr>
        <w:t xml:space="preserve">[possibly] </w:t>
      </w:r>
      <w:r>
        <w:rPr>
          <w:rFonts w:ascii="Helvetica" w:hAnsi="Helvetica" w:cs="Helvetica"/>
          <w:iCs/>
        </w:rPr>
        <w:t>injection therapy</w:t>
      </w:r>
      <w:r w:rsidR="00BD569B">
        <w:rPr>
          <w:rFonts w:ascii="Helvetica" w:hAnsi="Helvetica" w:cs="Helvetica"/>
          <w:iCs/>
        </w:rPr>
        <w:t>,</w:t>
      </w:r>
      <w:r>
        <w:rPr>
          <w:rFonts w:ascii="Helvetica" w:hAnsi="Helvetica" w:cs="Helvetica"/>
          <w:iCs/>
        </w:rPr>
        <w:t xml:space="preserve"> </w:t>
      </w:r>
      <w:r w:rsidR="00305C9C">
        <w:rPr>
          <w:rFonts w:ascii="Helvetica" w:hAnsi="Helvetica" w:cs="Helvetica"/>
          <w:iCs/>
        </w:rPr>
        <w:t xml:space="preserve">for approximately two years. Within around 5 years all symptoms </w:t>
      </w:r>
      <w:r w:rsidR="00684796">
        <w:rPr>
          <w:rFonts w:ascii="Helvetica" w:hAnsi="Helvetica" w:cs="Helvetica"/>
          <w:iCs/>
        </w:rPr>
        <w:t xml:space="preserve">were much </w:t>
      </w:r>
      <w:r w:rsidR="009E6C35">
        <w:rPr>
          <w:rFonts w:ascii="Helvetica" w:hAnsi="Helvetica" w:cs="Helvetica"/>
          <w:iCs/>
        </w:rPr>
        <w:t>improved,</w:t>
      </w:r>
      <w:r w:rsidR="00684796">
        <w:rPr>
          <w:rFonts w:ascii="Helvetica" w:hAnsi="Helvetica" w:cs="Helvetica"/>
          <w:iCs/>
        </w:rPr>
        <w:t xml:space="preserve"> and the pain </w:t>
      </w:r>
      <w:r w:rsidR="006D5FBB">
        <w:rPr>
          <w:rFonts w:ascii="Helvetica" w:hAnsi="Helvetica" w:cs="Helvetica"/>
          <w:iCs/>
        </w:rPr>
        <w:t>had reached</w:t>
      </w:r>
      <w:r w:rsidR="00BD569B">
        <w:rPr>
          <w:rFonts w:ascii="Helvetica" w:hAnsi="Helvetica" w:cs="Helvetica"/>
          <w:iCs/>
        </w:rPr>
        <w:t xml:space="preserve"> a manageable level. </w:t>
      </w:r>
    </w:p>
    <w:p w14:paraId="5D532660" w14:textId="314FC6F9" w:rsidR="000E5549" w:rsidRDefault="00BD569B" w:rsidP="00752A6A">
      <w:pPr>
        <w:rPr>
          <w:rFonts w:ascii="Helvetica" w:hAnsi="Helvetica" w:cs="Helvetica"/>
          <w:iCs/>
        </w:rPr>
      </w:pPr>
      <w:r>
        <w:rPr>
          <w:rFonts w:ascii="Helvetica" w:hAnsi="Helvetica" w:cs="Helvetica"/>
          <w:iCs/>
        </w:rPr>
        <w:t xml:space="preserve">In 2015/16, </w:t>
      </w:r>
      <w:r w:rsidR="002A28AF">
        <w:rPr>
          <w:rFonts w:ascii="Helvetica" w:hAnsi="Helvetica" w:cs="Helvetica"/>
          <w:iCs/>
        </w:rPr>
        <w:t>Ms. Go</w:t>
      </w:r>
      <w:r>
        <w:rPr>
          <w:rFonts w:ascii="Helvetica" w:hAnsi="Helvetica" w:cs="Helvetica"/>
          <w:iCs/>
        </w:rPr>
        <w:t>n</w:t>
      </w:r>
      <w:r w:rsidR="002A28AF">
        <w:rPr>
          <w:rFonts w:ascii="Helvetica" w:hAnsi="Helvetica" w:cs="Helvetica"/>
          <w:iCs/>
        </w:rPr>
        <w:t>zalez developed n</w:t>
      </w:r>
      <w:r w:rsidR="00453A77">
        <w:rPr>
          <w:rFonts w:ascii="Helvetica" w:hAnsi="Helvetica" w:cs="Helvetica"/>
          <w:iCs/>
        </w:rPr>
        <w:t>erve pain</w:t>
      </w:r>
      <w:r>
        <w:rPr>
          <w:rFonts w:ascii="Helvetica" w:hAnsi="Helvetica" w:cs="Helvetica"/>
          <w:iCs/>
        </w:rPr>
        <w:t>.</w:t>
      </w:r>
      <w:r w:rsidR="002A28AF">
        <w:rPr>
          <w:rFonts w:ascii="Helvetica" w:hAnsi="Helvetica" w:cs="Helvetica"/>
          <w:iCs/>
        </w:rPr>
        <w:t xml:space="preserve"> </w:t>
      </w:r>
      <w:r>
        <w:rPr>
          <w:rFonts w:ascii="Helvetica" w:hAnsi="Helvetica" w:cs="Helvetica"/>
          <w:iCs/>
        </w:rPr>
        <w:t>I</w:t>
      </w:r>
      <w:r w:rsidR="00305C9C">
        <w:rPr>
          <w:rFonts w:ascii="Helvetica" w:hAnsi="Helvetica" w:cs="Helvetica"/>
          <w:iCs/>
        </w:rPr>
        <w:t>n</w:t>
      </w:r>
      <w:r w:rsidR="00473745">
        <w:rPr>
          <w:rFonts w:ascii="Helvetica" w:hAnsi="Helvetica" w:cs="Helvetica"/>
          <w:iCs/>
        </w:rPr>
        <w:t xml:space="preserve"> October</w:t>
      </w:r>
      <w:r w:rsidR="00305C9C">
        <w:rPr>
          <w:rFonts w:ascii="Helvetica" w:hAnsi="Helvetica" w:cs="Helvetica"/>
          <w:iCs/>
        </w:rPr>
        <w:t xml:space="preserve"> 2017 she had surgery to her</w:t>
      </w:r>
      <w:r w:rsidR="00D62A09">
        <w:rPr>
          <w:rFonts w:ascii="Helvetica" w:hAnsi="Helvetica" w:cs="Helvetica"/>
          <w:iCs/>
        </w:rPr>
        <w:t xml:space="preserve"> lower back</w:t>
      </w:r>
      <w:r w:rsidR="00684796">
        <w:rPr>
          <w:rFonts w:ascii="Helvetica" w:hAnsi="Helvetica" w:cs="Helvetica"/>
          <w:iCs/>
        </w:rPr>
        <w:t xml:space="preserve"> </w:t>
      </w:r>
      <w:r w:rsidR="003C0592">
        <w:rPr>
          <w:rFonts w:ascii="Helvetica" w:hAnsi="Helvetica" w:cs="Helvetica"/>
          <w:iCs/>
        </w:rPr>
        <w:t xml:space="preserve">(fusion at L4-5) </w:t>
      </w:r>
      <w:r w:rsidR="00684796">
        <w:rPr>
          <w:rFonts w:ascii="Helvetica" w:hAnsi="Helvetica" w:cs="Helvetica"/>
          <w:iCs/>
        </w:rPr>
        <w:t>due to spinal stenosis</w:t>
      </w:r>
      <w:r w:rsidR="006D5FBB">
        <w:rPr>
          <w:rFonts w:ascii="Helvetica" w:hAnsi="Helvetica" w:cs="Helvetica"/>
          <w:iCs/>
        </w:rPr>
        <w:t xml:space="preserve">. She had </w:t>
      </w:r>
      <w:r w:rsidR="00292C09">
        <w:rPr>
          <w:rFonts w:ascii="Helvetica" w:hAnsi="Helvetica" w:cs="Helvetica"/>
          <w:iCs/>
        </w:rPr>
        <w:t xml:space="preserve">minor </w:t>
      </w:r>
      <w:r w:rsidR="00473745">
        <w:rPr>
          <w:rFonts w:ascii="Helvetica" w:hAnsi="Helvetica" w:cs="Helvetica"/>
          <w:iCs/>
        </w:rPr>
        <w:t xml:space="preserve">residual nerve </w:t>
      </w:r>
      <w:r w:rsidR="00292C09">
        <w:rPr>
          <w:rFonts w:ascii="Helvetica" w:hAnsi="Helvetica" w:cs="Helvetica"/>
          <w:iCs/>
        </w:rPr>
        <w:t xml:space="preserve">pain for which she </w:t>
      </w:r>
      <w:r w:rsidR="00473745">
        <w:rPr>
          <w:rFonts w:ascii="Helvetica" w:hAnsi="Helvetica" w:cs="Helvetica"/>
          <w:iCs/>
        </w:rPr>
        <w:t>t</w:t>
      </w:r>
      <w:r w:rsidR="009E6C35">
        <w:rPr>
          <w:rFonts w:ascii="Helvetica" w:hAnsi="Helvetica" w:cs="Helvetica"/>
          <w:iCs/>
        </w:rPr>
        <w:t>ook</w:t>
      </w:r>
      <w:r w:rsidR="00473745">
        <w:rPr>
          <w:rFonts w:ascii="Helvetica" w:hAnsi="Helvetica" w:cs="Helvetica"/>
          <w:iCs/>
        </w:rPr>
        <w:t xml:space="preserve"> gabapentin</w:t>
      </w:r>
      <w:r w:rsidR="00684796">
        <w:rPr>
          <w:rFonts w:ascii="Helvetica" w:hAnsi="Helvetica" w:cs="Helvetica"/>
          <w:iCs/>
        </w:rPr>
        <w:t xml:space="preserve">. </w:t>
      </w:r>
    </w:p>
    <w:p w14:paraId="6DF07E1A" w14:textId="37855D95" w:rsidR="007C30BE" w:rsidRDefault="007C30BE" w:rsidP="00752A6A">
      <w:pPr>
        <w:rPr>
          <w:rFonts w:ascii="Helvetica" w:hAnsi="Helvetica" w:cs="Helvetica"/>
          <w:iCs/>
        </w:rPr>
      </w:pPr>
    </w:p>
    <w:p w14:paraId="347AF234" w14:textId="6F9625C5" w:rsidR="001A332F" w:rsidRPr="00F403E6" w:rsidRDefault="009E6C35" w:rsidP="00752A6A">
      <w:pPr>
        <w:rPr>
          <w:rFonts w:ascii="Helvetica" w:hAnsi="Helvetica" w:cs="Helvetica"/>
          <w:iCs/>
        </w:rPr>
      </w:pPr>
      <w:r>
        <w:rPr>
          <w:rFonts w:ascii="Helvetica" w:hAnsi="Helvetica" w:cs="Helvetica"/>
          <w:iCs/>
        </w:rPr>
        <w:t>Ms. Gonzalez</w:t>
      </w:r>
      <w:r w:rsidR="001A332F">
        <w:rPr>
          <w:rFonts w:ascii="Helvetica" w:hAnsi="Helvetica" w:cs="Helvetica"/>
          <w:iCs/>
        </w:rPr>
        <w:t xml:space="preserve"> was </w:t>
      </w:r>
      <w:r>
        <w:rPr>
          <w:rFonts w:ascii="Helvetica" w:hAnsi="Helvetica" w:cs="Helvetica"/>
          <w:iCs/>
        </w:rPr>
        <w:t xml:space="preserve">in </w:t>
      </w:r>
      <w:r w:rsidR="001A332F">
        <w:rPr>
          <w:rFonts w:ascii="Helvetica" w:hAnsi="Helvetica" w:cs="Helvetica"/>
          <w:iCs/>
        </w:rPr>
        <w:t>another minor traffic crash (rear-end) between 2015 and 2019</w:t>
      </w:r>
      <w:r>
        <w:rPr>
          <w:rFonts w:ascii="Helvetica" w:hAnsi="Helvetica" w:cs="Helvetica"/>
          <w:iCs/>
        </w:rPr>
        <w:t>,</w:t>
      </w:r>
      <w:r w:rsidR="001A332F">
        <w:rPr>
          <w:rFonts w:ascii="Helvetica" w:hAnsi="Helvetica" w:cs="Helvetica"/>
          <w:iCs/>
        </w:rPr>
        <w:t xml:space="preserve"> without injury.</w:t>
      </w:r>
    </w:p>
    <w:p w14:paraId="1263E776" w14:textId="77777777" w:rsidR="007C30BE" w:rsidRPr="001261E6" w:rsidRDefault="007C30BE" w:rsidP="00752A6A">
      <w:pPr>
        <w:rPr>
          <w:rFonts w:ascii="Helvetica" w:hAnsi="Helvetica" w:cs="Helvetica"/>
          <w:iCs/>
        </w:rPr>
      </w:pPr>
    </w:p>
    <w:p w14:paraId="039C496C" w14:textId="25F9955D" w:rsidR="003F3A50" w:rsidRPr="00F403E6" w:rsidRDefault="003F3A50" w:rsidP="00752A6A">
      <w:pPr>
        <w:rPr>
          <w:rFonts w:ascii="Helvetica" w:hAnsi="Helvetica" w:cs="Helvetica"/>
          <w:i/>
          <w:u w:val="single"/>
        </w:rPr>
      </w:pPr>
      <w:r w:rsidRPr="00F403E6">
        <w:rPr>
          <w:rFonts w:ascii="Helvetica" w:hAnsi="Helvetica" w:cs="Helvetica"/>
          <w:i/>
          <w:u w:val="single"/>
        </w:rPr>
        <w:t>Medical and other records reviewed for history</w:t>
      </w:r>
    </w:p>
    <w:p w14:paraId="4F203ABD" w14:textId="68A99915" w:rsidR="006F3AE0" w:rsidRDefault="006343A1" w:rsidP="00752A6A">
      <w:pPr>
        <w:rPr>
          <w:rFonts w:ascii="Helvetica" w:hAnsi="Helvetica" w:cs="Helvetica"/>
        </w:rPr>
      </w:pPr>
      <w:r>
        <w:rPr>
          <w:rFonts w:ascii="Helvetica" w:hAnsi="Helvetica" w:cs="Helvetica"/>
        </w:rPr>
        <w:t>Egda Gonzalez</w:t>
      </w:r>
      <w:r>
        <w:rPr>
          <w:rFonts w:ascii="Helvetica" w:hAnsi="Helvetica" w:cs="Helvetica"/>
        </w:rPr>
        <w:t>, deposition May 19, 2023</w:t>
      </w:r>
    </w:p>
    <w:p w14:paraId="77595A77" w14:textId="37CA1885" w:rsidR="003C0592" w:rsidRDefault="003C0592" w:rsidP="00752A6A">
      <w:pPr>
        <w:rPr>
          <w:rFonts w:ascii="Helvetica" w:hAnsi="Helvetica" w:cs="Helvetica"/>
        </w:rPr>
      </w:pPr>
      <w:r>
        <w:rPr>
          <w:rFonts w:ascii="Helvetica" w:hAnsi="Helvetica" w:cs="Helvetica"/>
        </w:rPr>
        <w:t>Chiro Nomad</w:t>
      </w:r>
      <w:r w:rsidR="00BD569B">
        <w:rPr>
          <w:rFonts w:ascii="Helvetica" w:hAnsi="Helvetica" w:cs="Helvetica"/>
        </w:rPr>
        <w:t>, Dr. Sanabria</w:t>
      </w:r>
    </w:p>
    <w:p w14:paraId="7CBD2DD5" w14:textId="24059C10" w:rsidR="00473745" w:rsidRDefault="00473745" w:rsidP="00752A6A">
      <w:pPr>
        <w:rPr>
          <w:rFonts w:ascii="Helvetica" w:hAnsi="Helvetica" w:cs="Helvetica"/>
        </w:rPr>
      </w:pPr>
      <w:r>
        <w:rPr>
          <w:rFonts w:ascii="Helvetica" w:hAnsi="Helvetica" w:cs="Helvetica"/>
        </w:rPr>
        <w:t>SimonMed Imaging</w:t>
      </w:r>
      <w:r w:rsidR="0070363C">
        <w:rPr>
          <w:rFonts w:ascii="Helvetica" w:hAnsi="Helvetica" w:cs="Helvetica"/>
        </w:rPr>
        <w:t>. Brain MRI</w:t>
      </w:r>
    </w:p>
    <w:p w14:paraId="28784F43" w14:textId="7AB29FC8" w:rsidR="003843B8" w:rsidRDefault="003843B8" w:rsidP="00752A6A">
      <w:pPr>
        <w:rPr>
          <w:rFonts w:ascii="Helvetica" w:hAnsi="Helvetica" w:cs="Helvetica"/>
        </w:rPr>
      </w:pPr>
      <w:r>
        <w:rPr>
          <w:rFonts w:ascii="Helvetica" w:hAnsi="Helvetica" w:cs="Helvetica"/>
        </w:rPr>
        <w:t>Headache and Neurological Treatment Institute, Dr. Sharfman</w:t>
      </w:r>
    </w:p>
    <w:p w14:paraId="4685255F" w14:textId="29175935" w:rsidR="00560FBA" w:rsidRDefault="00560FBA" w:rsidP="00752A6A">
      <w:pPr>
        <w:rPr>
          <w:rFonts w:ascii="Helvetica" w:hAnsi="Helvetica" w:cs="Helvetica"/>
        </w:rPr>
      </w:pPr>
      <w:r>
        <w:rPr>
          <w:rFonts w:ascii="Helvetica" w:hAnsi="Helvetica" w:cs="Helvetica"/>
        </w:rPr>
        <w:t>BioSpine Institute</w:t>
      </w:r>
      <w:r w:rsidR="00BD569B">
        <w:rPr>
          <w:rFonts w:ascii="Helvetica" w:hAnsi="Helvetica" w:cs="Helvetica"/>
        </w:rPr>
        <w:t>, Dr. Claybrooks</w:t>
      </w:r>
    </w:p>
    <w:p w14:paraId="0069FC34" w14:textId="5EA9FC51" w:rsidR="0070363C" w:rsidRDefault="0070363C" w:rsidP="00752A6A">
      <w:pPr>
        <w:rPr>
          <w:rFonts w:ascii="Helvetica" w:hAnsi="Helvetica" w:cs="Helvetica"/>
        </w:rPr>
      </w:pPr>
      <w:r>
        <w:rPr>
          <w:rFonts w:ascii="Helvetica" w:hAnsi="Helvetica" w:cs="Helvetica"/>
        </w:rPr>
        <w:t>Advanced Diagnostic Group, cervical/lumbar MRIs</w:t>
      </w:r>
    </w:p>
    <w:p w14:paraId="52313C06" w14:textId="22063322" w:rsidR="00DA4BFD" w:rsidRPr="00F403E6" w:rsidRDefault="00DA4BFD" w:rsidP="00752A6A">
      <w:pPr>
        <w:rPr>
          <w:rFonts w:ascii="Helvetica" w:hAnsi="Helvetica" w:cs="Helvetica"/>
        </w:rPr>
      </w:pPr>
      <w:r>
        <w:rPr>
          <w:rFonts w:ascii="Helvetica" w:hAnsi="Helvetica" w:cs="Helvetica"/>
        </w:rPr>
        <w:t>Professional Care Physical Therapy Rehabilitation</w:t>
      </w:r>
      <w:r w:rsidR="00BD569B">
        <w:rPr>
          <w:rFonts w:ascii="Helvetica" w:hAnsi="Helvetica" w:cs="Helvetica"/>
        </w:rPr>
        <w:t>, vestibular therapy</w:t>
      </w:r>
    </w:p>
    <w:sectPr w:rsidR="00DA4BFD" w:rsidRPr="00F403E6">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settings.xml><?xml version="1.0" encoding="utf-8"?>
<w:settings xmlns:w="http://schemas.openxmlformats.org/wordprocessingml/2006/main">
  <w:zoom w:percent="108"/>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line="320" w:lineRule="atLeas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3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
<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489</TotalTime>
  <Pages>4</Pages>
  <Words>1186</Words>
  <Characters>6762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Alison Blincowe</dc:creator>
  <cp:keywords/>
  <dc:description/>
  <cp:lastModifiedBy>jbf</cp:lastModifiedBy>
  <cp:revision>3</cp:revision>
  <dcterms:created xsi:type="dcterms:W3CDTF">2024-06-13T08:25:00Z</dcterms:created>
  <dcterms:modified xsi:type="dcterms:W3CDTF">2024-06-18T09:56:37Z</dcterms:modified>
</cp:coreProperties>
</file>