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1A735" w14:textId="50D269D0" w:rsidR="007520C5" w:rsidRPr="001A15C8" w:rsidRDefault="00D700F8" w:rsidP="00C20E8D">
      <w:pPr>
        <w:jc w:val="both"/>
        <w:rPr>
          <w:rFonts w:ascii="Helvetica" w:hAnsi="Helvetica" w:cs="Helvetica"/>
          <w:b/>
          <w:sz w:val="22"/>
          <w:szCs w:val="22"/>
        </w:rPr>
      </w:pPr>
      <w:r w:rsidRPr="001A15C8">
        <w:rPr>
          <w:rFonts w:ascii="Helvetica" w:hAnsi="Helvetica" w:cs="Helvetica"/>
          <w:b/>
          <w:sz w:val="22"/>
          <w:szCs w:val="22"/>
        </w:rPr>
        <w:t>O</w:t>
      </w:r>
      <w:r w:rsidR="00E306BB" w:rsidRPr="001A15C8">
        <w:rPr>
          <w:rFonts w:ascii="Helvetica" w:hAnsi="Helvetica" w:cs="Helvetica"/>
          <w:b/>
          <w:sz w:val="22"/>
          <w:szCs w:val="22"/>
        </w:rPr>
        <w:t>pinions of defendant’s</w:t>
      </w:r>
      <w:r w:rsidR="001E37E0" w:rsidRPr="001A15C8">
        <w:rPr>
          <w:rFonts w:ascii="Helvetica" w:hAnsi="Helvetica" w:cs="Helvetica"/>
          <w:b/>
          <w:sz w:val="22"/>
          <w:szCs w:val="22"/>
        </w:rPr>
        <w:t xml:space="preserve"> </w:t>
      </w:r>
      <w:r w:rsidR="007520C5" w:rsidRPr="001A15C8">
        <w:rPr>
          <w:rFonts w:ascii="Helvetica" w:hAnsi="Helvetica" w:cs="Helvetica"/>
          <w:b/>
          <w:sz w:val="22"/>
          <w:szCs w:val="22"/>
        </w:rPr>
        <w:t>expert</w:t>
      </w:r>
      <w:r w:rsidR="000C025D" w:rsidRPr="001A15C8">
        <w:rPr>
          <w:rFonts w:ascii="Helvetica" w:hAnsi="Helvetica" w:cs="Helvetica"/>
          <w:b/>
          <w:sz w:val="22"/>
          <w:szCs w:val="22"/>
        </w:rPr>
        <w:t>,</w:t>
      </w:r>
      <w:r w:rsidR="007520C5" w:rsidRPr="001A15C8">
        <w:rPr>
          <w:rFonts w:ascii="Helvetica" w:hAnsi="Helvetica" w:cs="Helvetica"/>
          <w:b/>
          <w:sz w:val="22"/>
          <w:szCs w:val="22"/>
        </w:rPr>
        <w:t xml:space="preserve"> </w:t>
      </w:r>
      <w:r w:rsidR="0002002F" w:rsidRPr="001A15C8">
        <w:rPr>
          <w:rFonts w:ascii="Helvetica" w:hAnsi="Helvetica" w:cs="Helvetica"/>
          <w:b/>
          <w:sz w:val="22"/>
          <w:szCs w:val="22"/>
        </w:rPr>
        <w:t xml:space="preserve">Dr. </w:t>
      </w:r>
      <w:r w:rsidR="008C4E76" w:rsidRPr="001A15C8">
        <w:rPr>
          <w:rFonts w:ascii="Helvetica" w:hAnsi="Helvetica" w:cs="Helvetica"/>
          <w:b/>
          <w:sz w:val="22"/>
          <w:szCs w:val="22"/>
        </w:rPr>
        <w:t>Lu with JS Held</w:t>
      </w:r>
    </w:p>
    <w:p w14:paraId="5FC2E90F" w14:textId="19BCD92A" w:rsidR="00D70235" w:rsidRDefault="008C4E76" w:rsidP="00DD4440">
      <w:pPr>
        <w:jc w:val="both"/>
        <w:rPr>
          <w:rFonts w:ascii="Helvetica" w:hAnsi="Helvetica" w:cs="Helvetica"/>
          <w:sz w:val="22"/>
          <w:szCs w:val="22"/>
        </w:rPr>
      </w:pPr>
      <w:r w:rsidRPr="001A15C8">
        <w:rPr>
          <w:rFonts w:ascii="Helvetica" w:hAnsi="Helvetica" w:cs="Helvetica"/>
          <w:sz w:val="22"/>
          <w:szCs w:val="22"/>
        </w:rPr>
        <w:t>Dr. Lu did not offer any opinions at deposition and did not complete a report for this case.</w:t>
      </w:r>
      <w:r w:rsidR="00DD4440" w:rsidRPr="001A15C8">
        <w:rPr>
          <w:rFonts w:ascii="Helvetica" w:hAnsi="Helvetica" w:cs="Helvetica"/>
          <w:sz w:val="22"/>
          <w:szCs w:val="22"/>
        </w:rPr>
        <w:t xml:space="preserve"> </w:t>
      </w:r>
      <w:r w:rsidR="00625868" w:rsidRPr="001A15C8">
        <w:rPr>
          <w:rFonts w:ascii="Helvetica" w:hAnsi="Helvetica" w:cs="Helvetica"/>
          <w:sz w:val="22"/>
          <w:szCs w:val="22"/>
        </w:rPr>
        <w:t>Her crush</w:t>
      </w:r>
      <w:r w:rsidR="00DD4440" w:rsidRPr="001A15C8">
        <w:rPr>
          <w:rFonts w:ascii="Helvetica" w:hAnsi="Helvetica" w:cs="Helvetica"/>
          <w:sz w:val="22"/>
          <w:szCs w:val="22"/>
        </w:rPr>
        <w:t xml:space="preserve"> calculations show </w:t>
      </w:r>
      <w:r w:rsidR="009A671D" w:rsidRPr="001A15C8">
        <w:rPr>
          <w:rFonts w:ascii="Helvetica" w:hAnsi="Helvetica" w:cs="Helvetica"/>
          <w:sz w:val="22"/>
          <w:szCs w:val="22"/>
        </w:rPr>
        <w:t>a</w:t>
      </w:r>
      <w:r w:rsidR="004303EC" w:rsidRPr="001A15C8">
        <w:rPr>
          <w:rFonts w:ascii="Helvetica" w:hAnsi="Helvetica" w:cs="Helvetica"/>
          <w:sz w:val="22"/>
          <w:szCs w:val="22"/>
        </w:rPr>
        <w:t>n impact speed for the Hyundai of 8.5 mph, a</w:t>
      </w:r>
      <w:r w:rsidR="009A671D" w:rsidRPr="001A15C8">
        <w:rPr>
          <w:rFonts w:ascii="Helvetica" w:hAnsi="Helvetica" w:cs="Helvetica"/>
          <w:sz w:val="22"/>
          <w:szCs w:val="22"/>
        </w:rPr>
        <w:t xml:space="preserve"> delta-V for the Nissan of 4.7 mph </w:t>
      </w:r>
      <w:r w:rsidR="00073DAF" w:rsidRPr="001A15C8">
        <w:rPr>
          <w:rFonts w:ascii="Helvetica" w:hAnsi="Helvetica" w:cs="Helvetica"/>
          <w:sz w:val="22"/>
          <w:szCs w:val="22"/>
        </w:rPr>
        <w:t>over 0.12 sec and a peak acceleration of 3.6 g.</w:t>
      </w:r>
      <w:r w:rsidR="001A15C8" w:rsidRPr="001A15C8">
        <w:rPr>
          <w:rFonts w:ascii="Helvetica" w:hAnsi="Helvetica" w:cs="Helvetica"/>
          <w:sz w:val="22"/>
          <w:szCs w:val="22"/>
        </w:rPr>
        <w:t xml:space="preserve"> She did not make any statements or opine regarding biomechanical causation</w:t>
      </w:r>
      <w:r w:rsidR="001A15C8">
        <w:rPr>
          <w:rFonts w:ascii="Helvetica" w:hAnsi="Helvetica" w:cs="Helvetica"/>
          <w:sz w:val="22"/>
          <w:szCs w:val="22"/>
        </w:rPr>
        <w:t>.</w:t>
      </w:r>
    </w:p>
    <w:p w14:paraId="4CF6712E" w14:textId="77777777" w:rsidR="001A15C8" w:rsidRDefault="001A15C8" w:rsidP="00DD4440">
      <w:pPr>
        <w:jc w:val="both"/>
        <w:rPr>
          <w:rFonts w:ascii="Helvetica" w:hAnsi="Helvetica" w:cs="Helvetica"/>
          <w:sz w:val="22"/>
          <w:szCs w:val="22"/>
        </w:rPr>
      </w:pPr>
    </w:p>
    <w:p w14:paraId="109E0D2B" w14:textId="03210EC2" w:rsidR="001A15C8" w:rsidRDefault="001A15C8" w:rsidP="00DD4440">
      <w:pPr>
        <w:jc w:val="both"/>
        <w:rPr>
          <w:rFonts w:ascii="Helvetica" w:hAnsi="Helvetica" w:cs="Helvetica"/>
          <w:sz w:val="22"/>
          <w:szCs w:val="22"/>
        </w:rPr>
      </w:pPr>
      <w:r>
        <w:rPr>
          <w:rFonts w:ascii="Helvetica" w:hAnsi="Helvetica" w:cs="Helvetica"/>
          <w:i/>
          <w:iCs/>
          <w:sz w:val="22"/>
          <w:szCs w:val="22"/>
          <w:u w:val="single"/>
        </w:rPr>
        <w:t xml:space="preserve">Analysis: </w:t>
      </w:r>
    </w:p>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2024-05-30T21:05:55Z</dcterms:modified>
</cp:coreProperties>
</file>