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C905E" w14:textId="2AC94110" w:rsidR="00085166" w:rsidRDefault="00FE581D" w:rsidP="00085166">
      <w:pPr>
        <w:pStyle w:val="Title"/>
      </w:pPr>
      <w:r>
        <w:t>BOTS</w:t>
      </w:r>
      <w:r w:rsidR="00085166">
        <w:t xml:space="preserve"> Read Me</w:t>
      </w:r>
    </w:p>
    <w:p w14:paraId="6B5B2FE1" w14:textId="0987C669" w:rsidR="00085166" w:rsidRDefault="00085166" w:rsidP="00085166"/>
    <w:p w14:paraId="38D35BE6" w14:textId="0AA06752" w:rsidR="00085166" w:rsidRDefault="00085166" w:rsidP="00085166">
      <w:pPr>
        <w:pStyle w:val="Heading1"/>
      </w:pPr>
      <w:r>
        <w:t>Operation</w:t>
      </w:r>
    </w:p>
    <w:p w14:paraId="7A131919" w14:textId="0294393D" w:rsidR="00FE581D" w:rsidRPr="00FE581D" w:rsidRDefault="00FE581D" w:rsidP="00FE581D">
      <w:pPr>
        <w:spacing w:after="0" w:line="240" w:lineRule="auto"/>
        <w:rPr>
          <w:rFonts w:ascii="Calibri" w:eastAsia="Times New Roman" w:hAnsi="Calibri" w:cs="Calibri"/>
          <w:lang w:eastAsia="en-GB"/>
        </w:rPr>
      </w:pPr>
      <w:r w:rsidRPr="00FE581D">
        <w:rPr>
          <w:b/>
          <w:noProof/>
        </w:rPr>
        <mc:AlternateContent>
          <mc:Choice Requires="wps">
            <w:drawing>
              <wp:anchor distT="45720" distB="45720" distL="114300" distR="114300" simplePos="0" relativeHeight="251661312" behindDoc="0" locked="0" layoutInCell="1" allowOverlap="1" wp14:anchorId="29D07972" wp14:editId="469C776B">
                <wp:simplePos x="0" y="0"/>
                <wp:positionH relativeFrom="column">
                  <wp:posOffset>55014</wp:posOffset>
                </wp:positionH>
                <wp:positionV relativeFrom="paragraph">
                  <wp:posOffset>1392555</wp:posOffset>
                </wp:positionV>
                <wp:extent cx="976746" cy="277090"/>
                <wp:effectExtent l="0" t="0" r="13970" b="279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746" cy="277090"/>
                        </a:xfrm>
                        <a:prstGeom prst="rect">
                          <a:avLst/>
                        </a:prstGeom>
                        <a:solidFill>
                          <a:srgbClr val="FFFFFF"/>
                        </a:solidFill>
                        <a:ln w="9525">
                          <a:solidFill>
                            <a:srgbClr val="000000"/>
                          </a:solidFill>
                          <a:miter lim="800000"/>
                          <a:headEnd/>
                          <a:tailEnd/>
                        </a:ln>
                      </wps:spPr>
                      <wps:txbx>
                        <w:txbxContent>
                          <w:p w14:paraId="5CF48AC9" w14:textId="042EB097" w:rsidR="00FE581D" w:rsidRDefault="00FE581D" w:rsidP="00FE581D">
                            <w:r>
                              <w:t>BOTS 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7972" id="_x0000_t202" coordsize="21600,21600" o:spt="202" path="m,l,21600r21600,l21600,xe">
                <v:stroke joinstyle="miter"/>
                <v:path gradientshapeok="t" o:connecttype="rect"/>
              </v:shapetype>
              <v:shape id="Text Box 2" o:spid="_x0000_s1026" type="#_x0000_t202" style="position:absolute;margin-left:4.35pt;margin-top:109.65pt;width:76.9pt;height:2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">
                <v:textbox>
                  <w:txbxContent>
                    <w:p w14:paraId="5CF48AC9" w14:textId="042EB097" w:rsidR="00FE581D" w:rsidRDefault="00FE581D" w:rsidP="00FE581D">
                      <w:r>
                        <w:t>BOTS switch</w:t>
                      </w:r>
                    </w:p>
                  </w:txbxContent>
                </v:textbox>
              </v:shape>
            </w:pict>
          </mc:Fallback>
        </mc:AlternateContent>
      </w:r>
      <w:r w:rsidRPr="00FE581D">
        <w:rPr>
          <w:b/>
          <w:noProof/>
        </w:rPr>
        <mc:AlternateContent>
          <mc:Choice Requires="wps">
            <w:drawing>
              <wp:anchor distT="45720" distB="45720" distL="114300" distR="114300" simplePos="0" relativeHeight="251659264" behindDoc="0" locked="0" layoutInCell="1" allowOverlap="1" wp14:anchorId="6D02E79D" wp14:editId="78C752C6">
                <wp:simplePos x="0" y="0"/>
                <wp:positionH relativeFrom="column">
                  <wp:posOffset>1855932</wp:posOffset>
                </wp:positionH>
                <wp:positionV relativeFrom="paragraph">
                  <wp:posOffset>215092</wp:posOffset>
                </wp:positionV>
                <wp:extent cx="976746" cy="277090"/>
                <wp:effectExtent l="0" t="0" r="1397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746" cy="277090"/>
                        </a:xfrm>
                        <a:prstGeom prst="rect">
                          <a:avLst/>
                        </a:prstGeom>
                        <a:solidFill>
                          <a:srgbClr val="FFFFFF"/>
                        </a:solidFill>
                        <a:ln w="9525">
                          <a:solidFill>
                            <a:srgbClr val="000000"/>
                          </a:solidFill>
                          <a:miter lim="800000"/>
                          <a:headEnd/>
                          <a:tailEnd/>
                        </a:ln>
                      </wps:spPr>
                      <wps:txbx>
                        <w:txbxContent>
                          <w:p w14:paraId="46EB6296" w14:textId="3FFDC1E6" w:rsidR="00FE581D" w:rsidRDefault="00FE581D">
                            <w:r>
                              <w:t>Reset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2E79D" id="_x0000_s1027" type="#_x0000_t202" style="position:absolute;margin-left:146.15pt;margin-top:16.95pt;width:76.9pt;height:2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">
                <v:textbox>
                  <w:txbxContent>
                    <w:p w14:paraId="46EB6296" w14:textId="3FFDC1E6" w:rsidR="00FE581D" w:rsidRDefault="00FE581D">
                      <w:r>
                        <w:t>Reset Button</w:t>
                      </w:r>
                    </w:p>
                  </w:txbxContent>
                </v:textbox>
              </v:shape>
            </w:pict>
          </mc:Fallback>
        </mc:AlternateContent>
      </w:r>
      <w:r w:rsidRPr="00FE581D">
        <w:rPr>
          <w:rFonts w:ascii="Calibri" w:eastAsia="Times New Roman" w:hAnsi="Calibri" w:cs="Calibri"/>
          <w:noProof/>
          <w:lang w:eastAsia="en-GB"/>
        </w:rPr>
        <w:drawing>
          <wp:inline distT="0" distB="0" distL="0" distR="0" wp14:anchorId="78D7638D" wp14:editId="7C31BF34">
            <wp:extent cx="3553460" cy="2583815"/>
            <wp:effectExtent l="0" t="0" r="8890" b="6985"/>
            <wp:docPr id="1" name="Picture 1" descr="МаКе &#10;0PST орот ReIay &#10;А &#10;Рим. то &#10;В1еаК &#10;в &#10;ov &#10;с &#10;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Ке &#10;0PST орот ReIay &#10;А &#10;Рим. то &#10;В1еаК &#10;в &#10;ov &#10;с &#10;о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3460" cy="2583815"/>
                    </a:xfrm>
                    <a:prstGeom prst="rect">
                      <a:avLst/>
                    </a:prstGeom>
                    <a:noFill/>
                    <a:ln>
                      <a:noFill/>
                    </a:ln>
                  </pic:spPr>
                </pic:pic>
              </a:graphicData>
            </a:graphic>
          </wp:inline>
        </w:drawing>
      </w:r>
      <w:r w:rsidRPr="00FE581D">
        <w:t xml:space="preserve"> </w:t>
      </w:r>
    </w:p>
    <w:p w14:paraId="5AC0B5BE" w14:textId="3E9961FA" w:rsidR="00FE581D" w:rsidRPr="00FE581D" w:rsidRDefault="00FE581D" w:rsidP="00FE581D">
      <w:r>
        <w:t>Simple latching circuit. Will open relay when BOTS switched opened and relay will only be reset by pressing the reset button, the relay used is open when no voltage applied to the coil</w:t>
      </w:r>
    </w:p>
    <w:p w14:paraId="4AC62A09" w14:textId="4085F966" w:rsidR="00085166" w:rsidRDefault="00085166" w:rsidP="00240B7E">
      <w:pPr>
        <w:pStyle w:val="Heading1"/>
      </w:pPr>
      <w:r>
        <w:t xml:space="preserve">Possible Improvements </w:t>
      </w:r>
    </w:p>
    <w:p w14:paraId="6EBDA48E" w14:textId="06D1EAC8" w:rsidR="00FE581D" w:rsidRPr="00FE581D" w:rsidRDefault="00FE581D" w:rsidP="00FE581D">
      <w:r>
        <w:t>none</w:t>
      </w:r>
      <w:bookmarkStart w:id="0" w:name="_GoBack"/>
      <w:bookmarkEnd w:id="0"/>
    </w:p>
    <w:p w14:paraId="1761F417" w14:textId="36644A5F" w:rsidR="00085166" w:rsidRDefault="00085166" w:rsidP="00240B7E">
      <w:pPr>
        <w:pStyle w:val="Heading1"/>
      </w:pPr>
      <w:r>
        <w:t>List of components</w:t>
      </w:r>
    </w:p>
    <w:p w14:paraId="05486DD0" w14:textId="34B6E111" w:rsidR="00240B7E" w:rsidRPr="00240B7E" w:rsidRDefault="00240B7E" w:rsidP="00240B7E">
      <w:r>
        <w:t xml:space="preserve">See file </w:t>
      </w:r>
      <w:proofErr w:type="spellStart"/>
      <w:r w:rsidR="00FE581D">
        <w:t>BOTS</w:t>
      </w:r>
      <w:r>
        <w:t>_partlist</w:t>
      </w:r>
      <w:proofErr w:type="spellEnd"/>
    </w:p>
    <w:p w14:paraId="2E78C982" w14:textId="77777777" w:rsidR="00085166" w:rsidRPr="00085166" w:rsidRDefault="00085166" w:rsidP="00085166"/>
    <w:sectPr w:rsidR="00085166" w:rsidRPr="00085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31"/>
    <w:rsid w:val="00085166"/>
    <w:rsid w:val="00240B7E"/>
    <w:rsid w:val="00AB4C31"/>
    <w:rsid w:val="00FE5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7290"/>
  <w15:chartTrackingRefBased/>
  <w15:docId w15:val="{440F08D9-92BF-4EAD-9F5D-20878FFF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1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1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E581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18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Bruford</dc:creator>
  <cp:keywords/>
  <dc:description/>
  <cp:lastModifiedBy>Jack Bruford</cp:lastModifiedBy>
  <cp:revision>3</cp:revision>
  <dcterms:created xsi:type="dcterms:W3CDTF">2018-12-13T10:46:00Z</dcterms:created>
  <dcterms:modified xsi:type="dcterms:W3CDTF">2018-12-13T11:13:00Z</dcterms:modified>
</cp:coreProperties>
</file>