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新宋体" w:hAnsi="新宋体" w:eastAsia="新宋体"/>
          <w:color w:val="auto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auto"/>
          <w:sz w:val="28"/>
          <w:szCs w:val="28"/>
        </w:rPr>
        <w:t>DataBase</w:t>
      </w:r>
      <w:r>
        <w:rPr>
          <w:rFonts w:hint="eastAsia" w:ascii="新宋体" w:hAnsi="新宋体" w:eastAsia="新宋体"/>
          <w:color w:val="auto"/>
          <w:sz w:val="28"/>
          <w:szCs w:val="28"/>
          <w:lang w:eastAsia="zh-CN"/>
        </w:rPr>
        <w:t>：</w:t>
      </w:r>
    </w:p>
    <w:p>
      <w:pPr>
        <w:rPr>
          <w:rFonts w:hint="eastAsia" w:ascii="新宋体" w:hAnsi="新宋体" w:eastAsia="新宋体"/>
          <w:color w:val="auto"/>
          <w:sz w:val="19"/>
          <w:szCs w:val="24"/>
        </w:rPr>
      </w:pPr>
    </w:p>
    <w:p>
      <w:pPr>
        <w:rPr>
          <w:rFonts w:hint="default" w:ascii="新宋体" w:hAnsi="新宋体" w:eastAsia="新宋体" w:cstheme="minorBidi"/>
          <w:color w:val="auto"/>
          <w:sz w:val="28"/>
          <w:szCs w:val="28"/>
          <w:lang w:val="en-US" w:eastAsia="zh-CN"/>
        </w:rPr>
      </w:pPr>
      <w:r>
        <w:rPr>
          <w:rFonts w:hint="eastAsia" w:ascii="新宋体" w:hAnsi="新宋体" w:eastAsia="新宋体" w:cstheme="minorBidi"/>
          <w:color w:val="auto"/>
          <w:sz w:val="28"/>
          <w:szCs w:val="28"/>
          <w:lang w:val="en-US" w:eastAsia="zh-CN"/>
        </w:rPr>
        <w:t>初始化数据库：</w:t>
      </w:r>
    </w:p>
    <w:p>
      <w:pPr>
        <w:rPr>
          <w:rFonts w:hint="eastAsia" w:ascii="新宋体" w:hAnsi="新宋体" w:eastAsia="新宋体"/>
          <w:color w:val="auto"/>
          <w:sz w:val="28"/>
          <w:szCs w:val="28"/>
        </w:rPr>
      </w:pPr>
      <w:r>
        <w:rPr>
          <w:rFonts w:hint="eastAsia" w:ascii="新宋体" w:hAnsi="新宋体" w:eastAsia="新宋体"/>
          <w:color w:val="auto"/>
          <w:sz w:val="28"/>
          <w:szCs w:val="28"/>
        </w:rPr>
        <w:t>BOOL</w:t>
      </w:r>
      <w:r>
        <w:rPr>
          <w:rFonts w:hint="eastAsia" w:ascii="新宋体" w:hAnsi="新宋体" w:eastAsia="新宋体"/>
          <w:color w:val="auto"/>
          <w:sz w:val="28"/>
          <w:szCs w:val="28"/>
        </w:rPr>
        <w:t xml:space="preserve"> initSqlDataBase(</w:t>
      </w:r>
      <w:r>
        <w:rPr>
          <w:rFonts w:hint="eastAsia" w:ascii="新宋体" w:hAnsi="新宋体" w:eastAsia="新宋体"/>
          <w:color w:val="auto"/>
          <w:sz w:val="28"/>
          <w:szCs w:val="28"/>
        </w:rPr>
        <w:t>const</w:t>
      </w:r>
      <w:r>
        <w:rPr>
          <w:rFonts w:hint="eastAsia" w:ascii="新宋体" w:hAnsi="新宋体" w:eastAsia="新宋体"/>
          <w:color w:val="auto"/>
          <w:sz w:val="28"/>
          <w:szCs w:val="28"/>
        </w:rPr>
        <w:t xml:space="preserve"> std::</w:t>
      </w:r>
      <w:r>
        <w:rPr>
          <w:rFonts w:hint="eastAsia" w:ascii="新宋体" w:hAnsi="新宋体" w:eastAsia="新宋体"/>
          <w:color w:val="auto"/>
          <w:sz w:val="28"/>
          <w:szCs w:val="28"/>
        </w:rPr>
        <w:t>string</w:t>
      </w:r>
      <w:r>
        <w:rPr>
          <w:rFonts w:hint="eastAsia" w:ascii="新宋体" w:hAnsi="新宋体" w:eastAsia="新宋体"/>
          <w:color w:val="auto"/>
          <w:sz w:val="28"/>
          <w:szCs w:val="28"/>
        </w:rPr>
        <w:t xml:space="preserve">&amp; </w:t>
      </w:r>
      <w:r>
        <w:rPr>
          <w:rFonts w:hint="eastAsia" w:ascii="新宋体" w:hAnsi="新宋体" w:eastAsia="新宋体"/>
          <w:color w:val="auto"/>
          <w:sz w:val="28"/>
          <w:szCs w:val="28"/>
        </w:rPr>
        <w:t>ip</w:t>
      </w:r>
      <w:r>
        <w:rPr>
          <w:rFonts w:hint="eastAsia" w:ascii="新宋体" w:hAnsi="新宋体" w:eastAsia="新宋体"/>
          <w:color w:val="auto"/>
          <w:sz w:val="28"/>
          <w:szCs w:val="28"/>
        </w:rPr>
        <w:t xml:space="preserve">, </w:t>
      </w:r>
      <w:r>
        <w:rPr>
          <w:rFonts w:hint="eastAsia" w:ascii="新宋体" w:hAnsi="新宋体" w:eastAsia="新宋体"/>
          <w:color w:val="auto"/>
          <w:sz w:val="28"/>
          <w:szCs w:val="28"/>
        </w:rPr>
        <w:t>const</w:t>
      </w:r>
      <w:r>
        <w:rPr>
          <w:rFonts w:hint="eastAsia" w:ascii="新宋体" w:hAnsi="新宋体" w:eastAsia="新宋体"/>
          <w:color w:val="auto"/>
          <w:sz w:val="28"/>
          <w:szCs w:val="28"/>
        </w:rPr>
        <w:t xml:space="preserve"> std::</w:t>
      </w:r>
      <w:r>
        <w:rPr>
          <w:rFonts w:hint="eastAsia" w:ascii="新宋体" w:hAnsi="新宋体" w:eastAsia="新宋体"/>
          <w:color w:val="auto"/>
          <w:sz w:val="28"/>
          <w:szCs w:val="28"/>
        </w:rPr>
        <w:t>string</w:t>
      </w:r>
      <w:r>
        <w:rPr>
          <w:rFonts w:hint="eastAsia" w:ascii="新宋体" w:hAnsi="新宋体" w:eastAsia="新宋体"/>
          <w:color w:val="auto"/>
          <w:sz w:val="28"/>
          <w:szCs w:val="28"/>
        </w:rPr>
        <w:t xml:space="preserve">&amp; </w:t>
      </w:r>
      <w:r>
        <w:rPr>
          <w:rFonts w:hint="eastAsia" w:ascii="新宋体" w:hAnsi="新宋体" w:eastAsia="新宋体"/>
          <w:color w:val="auto"/>
          <w:sz w:val="28"/>
          <w:szCs w:val="28"/>
        </w:rPr>
        <w:t>dataBaseName</w:t>
      </w:r>
      <w:r>
        <w:rPr>
          <w:rFonts w:hint="eastAsia" w:ascii="新宋体" w:hAnsi="新宋体" w:eastAsia="新宋体"/>
          <w:color w:val="auto"/>
          <w:sz w:val="28"/>
          <w:szCs w:val="28"/>
        </w:rPr>
        <w:t>);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952"/>
        <w:gridCol w:w="2952"/>
        <w:gridCol w:w="2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52" w:type="dxa"/>
          </w:tcPr>
          <w:p>
            <w:pPr>
              <w:rPr>
                <w:rFonts w:hint="default" w:ascii="新宋体" w:hAnsi="新宋体" w:eastAsia="新宋体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  <w:vertAlign w:val="baseline"/>
                <w:lang w:val="en-US" w:eastAsia="zh-CN"/>
              </w:rPr>
              <w:t>输入</w:t>
            </w:r>
          </w:p>
        </w:tc>
        <w:tc>
          <w:tcPr>
            <w:tcW w:w="2952" w:type="dxa"/>
          </w:tcPr>
          <w:p>
            <w:pPr>
              <w:rPr>
                <w:rFonts w:hint="eastAsia" w:ascii="新宋体" w:hAnsi="新宋体" w:eastAsia="新宋体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808080"/>
                <w:sz w:val="28"/>
                <w:szCs w:val="28"/>
              </w:rPr>
              <w:t>ip</w:t>
            </w:r>
          </w:p>
        </w:tc>
        <w:tc>
          <w:tcPr>
            <w:tcW w:w="2952" w:type="dxa"/>
          </w:tcPr>
          <w:p>
            <w:pPr>
              <w:rPr>
                <w:rFonts w:hint="default" w:ascii="新宋体" w:hAnsi="新宋体" w:eastAsia="新宋体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  <w:vertAlign w:val="baseline"/>
                <w:lang w:val="en-US" w:eastAsia="zh-CN"/>
              </w:rPr>
              <w:t>数据库节点ip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52" w:type="dxa"/>
          </w:tcPr>
          <w:p>
            <w:pPr>
              <w:rPr>
                <w:rFonts w:hint="default" w:ascii="新宋体" w:hAnsi="新宋体" w:eastAsia="新宋体"/>
                <w:color w:val="00000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952" w:type="dxa"/>
          </w:tcPr>
          <w:p>
            <w:pPr>
              <w:rPr>
                <w:rFonts w:hint="eastAsia" w:ascii="新宋体" w:hAnsi="新宋体" w:eastAsia="新宋体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808080"/>
                <w:sz w:val="28"/>
                <w:szCs w:val="28"/>
              </w:rPr>
              <w:t>dataBaseName</w:t>
            </w:r>
          </w:p>
        </w:tc>
        <w:tc>
          <w:tcPr>
            <w:tcW w:w="2952" w:type="dxa"/>
          </w:tcPr>
          <w:p>
            <w:pPr>
              <w:rPr>
                <w:rFonts w:hint="default" w:ascii="新宋体" w:hAnsi="新宋体" w:eastAsia="新宋体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  <w:vertAlign w:val="baseline"/>
                <w:lang w:val="en-US" w:eastAsia="zh-CN"/>
              </w:rPr>
              <w:t>数据库名称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52" w:type="dxa"/>
          </w:tcPr>
          <w:p>
            <w:pPr>
              <w:rPr>
                <w:rFonts w:hint="default" w:ascii="新宋体" w:hAnsi="新宋体" w:eastAsia="新宋体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  <w:vertAlign w:val="baseline"/>
                <w:lang w:val="en-US" w:eastAsia="zh-CN"/>
              </w:rPr>
              <w:t>返回</w:t>
            </w:r>
          </w:p>
        </w:tc>
        <w:tc>
          <w:tcPr>
            <w:tcW w:w="2952" w:type="dxa"/>
          </w:tcPr>
          <w:p>
            <w:pPr>
              <w:rPr>
                <w:rFonts w:hint="eastAsia" w:ascii="新宋体" w:hAnsi="新宋体" w:eastAsia="新宋体"/>
                <w:color w:val="00000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952" w:type="dxa"/>
          </w:tcPr>
          <w:p>
            <w:pPr>
              <w:rPr>
                <w:rFonts w:hint="default" w:ascii="新宋体" w:hAnsi="新宋体" w:eastAsia="新宋体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  <w:vertAlign w:val="baseline"/>
                <w:lang w:val="en-US" w:eastAsia="zh-CN"/>
              </w:rPr>
              <w:t>连接成功与否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</w:pPr>
    </w:p>
    <w:p>
      <w:pPr>
        <w:rPr>
          <w:rFonts w:hint="eastAsia" w:ascii="新宋体" w:hAnsi="新宋体" w:eastAsia="新宋体" w:cstheme="minorBidi"/>
          <w:color w:val="auto"/>
          <w:sz w:val="28"/>
          <w:szCs w:val="28"/>
          <w:lang w:val="en-US" w:eastAsia="zh-CN"/>
        </w:rPr>
      </w:pPr>
      <w:r>
        <w:rPr>
          <w:rFonts w:hint="eastAsia" w:ascii="新宋体" w:hAnsi="新宋体" w:eastAsia="新宋体" w:cstheme="minorBidi"/>
          <w:color w:val="auto"/>
          <w:sz w:val="28"/>
          <w:szCs w:val="28"/>
          <w:lang w:val="en-US" w:eastAsia="zh-CN"/>
        </w:rPr>
        <w:t>获取数据库名：</w:t>
      </w:r>
    </w:p>
    <w:p>
      <w:pPr>
        <w:rPr>
          <w:rFonts w:hint="eastAsia" w:ascii="新宋体" w:hAnsi="新宋体" w:eastAsia="新宋体" w:cstheme="minorBidi"/>
          <w:color w:val="auto"/>
          <w:sz w:val="28"/>
          <w:szCs w:val="28"/>
          <w:lang w:val="en-US" w:eastAsia="zh-CN"/>
        </w:rPr>
      </w:pPr>
      <w:r>
        <w:rPr>
          <w:rFonts w:hint="eastAsia" w:ascii="新宋体" w:hAnsi="新宋体" w:eastAsia="新宋体" w:cstheme="minorBidi"/>
          <w:color w:val="auto"/>
          <w:sz w:val="28"/>
          <w:szCs w:val="28"/>
          <w:lang w:val="en-US" w:eastAsia="zh-CN"/>
        </w:rPr>
        <w:t>std::string getDbName() const;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384"/>
        <w:gridCol w:w="3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</w:tcPr>
          <w:p>
            <w:pPr>
              <w:rPr>
                <w:rFonts w:hint="default" w:ascii="新宋体" w:hAnsi="新宋体" w:eastAsia="新宋体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  <w:vertAlign w:val="baseline"/>
                <w:lang w:val="en-US" w:eastAsia="zh-CN"/>
              </w:rPr>
              <w:t>返回</w:t>
            </w:r>
          </w:p>
        </w:tc>
        <w:tc>
          <w:tcPr>
            <w:tcW w:w="2384" w:type="dxa"/>
          </w:tcPr>
          <w:p>
            <w:pPr>
              <w:rPr>
                <w:rFonts w:hint="eastAsia" w:ascii="新宋体" w:hAnsi="新宋体" w:eastAsia="新宋体"/>
                <w:color w:val="00000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520" w:type="dxa"/>
          </w:tcPr>
          <w:p>
            <w:pPr>
              <w:rPr>
                <w:rFonts w:hint="default" w:ascii="新宋体" w:hAnsi="新宋体" w:eastAsia="新宋体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  <w:vertAlign w:val="baseline"/>
                <w:lang w:val="en-US" w:eastAsia="zh-CN"/>
              </w:rPr>
              <w:t>当前连接的数据库名称</w:t>
            </w:r>
          </w:p>
        </w:tc>
      </w:tr>
    </w:tbl>
    <w:p>
      <w:pPr>
        <w:rPr>
          <w:rFonts w:hint="default" w:ascii="新宋体" w:hAnsi="新宋体" w:eastAsia="新宋体" w:cstheme="minorBidi"/>
          <w:color w:val="auto"/>
          <w:sz w:val="28"/>
          <w:szCs w:val="28"/>
          <w:lang w:val="en-US" w:eastAsia="zh-CN"/>
        </w:rPr>
      </w:pPr>
    </w:p>
    <w:p>
      <w:pPr>
        <w:rPr>
          <w:rFonts w:hint="eastAsia" w:ascii="新宋体" w:hAnsi="新宋体" w:eastAsia="新宋体" w:cstheme="minorBidi"/>
          <w:color w:val="auto"/>
          <w:sz w:val="28"/>
          <w:szCs w:val="28"/>
          <w:lang w:val="en-US" w:eastAsia="zh-CN"/>
        </w:rPr>
      </w:pPr>
      <w:r>
        <w:rPr>
          <w:rFonts w:hint="eastAsia" w:ascii="新宋体" w:hAnsi="新宋体" w:eastAsia="新宋体" w:cstheme="minorBidi"/>
          <w:color w:val="auto"/>
          <w:sz w:val="28"/>
          <w:szCs w:val="28"/>
          <w:lang w:val="en-US" w:eastAsia="zh-CN"/>
        </w:rPr>
        <w:t>获取数据库ip：</w:t>
      </w:r>
    </w:p>
    <w:p>
      <w:pPr>
        <w:rPr>
          <w:rFonts w:hint="eastAsia" w:ascii="新宋体" w:hAnsi="新宋体" w:eastAsia="新宋体" w:cstheme="minorBidi"/>
          <w:color w:val="auto"/>
          <w:sz w:val="28"/>
          <w:szCs w:val="28"/>
          <w:lang w:val="en-US" w:eastAsia="zh-CN"/>
        </w:rPr>
      </w:pPr>
      <w:r>
        <w:rPr>
          <w:rFonts w:hint="eastAsia" w:ascii="新宋体" w:hAnsi="新宋体" w:eastAsia="新宋体" w:cstheme="minorBidi"/>
          <w:color w:val="auto"/>
          <w:sz w:val="28"/>
          <w:szCs w:val="28"/>
          <w:lang w:val="en-US" w:eastAsia="zh-CN"/>
        </w:rPr>
        <w:t>std::string getServerIp() const;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384"/>
        <w:gridCol w:w="3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</w:tcPr>
          <w:p>
            <w:pPr>
              <w:rPr>
                <w:rFonts w:hint="default" w:ascii="新宋体" w:hAnsi="新宋体" w:eastAsia="新宋体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  <w:vertAlign w:val="baseline"/>
                <w:lang w:val="en-US" w:eastAsia="zh-CN"/>
              </w:rPr>
              <w:t>返回</w:t>
            </w:r>
          </w:p>
        </w:tc>
        <w:tc>
          <w:tcPr>
            <w:tcW w:w="2384" w:type="dxa"/>
          </w:tcPr>
          <w:p>
            <w:pPr>
              <w:rPr>
                <w:rFonts w:hint="eastAsia" w:ascii="新宋体" w:hAnsi="新宋体" w:eastAsia="新宋体"/>
                <w:color w:val="00000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520" w:type="dxa"/>
          </w:tcPr>
          <w:p>
            <w:pPr>
              <w:rPr>
                <w:rFonts w:hint="default" w:ascii="新宋体" w:hAnsi="新宋体" w:eastAsia="新宋体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  <w:vertAlign w:val="baseline"/>
                <w:lang w:val="en-US" w:eastAsia="zh-CN"/>
              </w:rPr>
              <w:t>当前连接的数据库ip地址</w:t>
            </w:r>
          </w:p>
        </w:tc>
      </w:tr>
    </w:tbl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332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2022-04-23T08:23:53Z</dcterms:created>
  <dc:creator>Administrator</dc:creator>
  <cp:lastModifiedBy>Administrator</cp:lastModifiedBy>
  <dcterms:modified xsi:type="dcterms:W3CDTF">2022-04-23T08:37:30Z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370C0B17056047219637B03171718987</vt:lpwstr>
  </property>
</Properties>
</file>