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A24" w:rsidRDefault="009A38A3" w:rsidP="00EE3D33">
      <w:pPr>
        <w:jc w:val="center"/>
        <w:rPr>
          <w:sz w:val="36"/>
          <w:szCs w:val="36"/>
        </w:rPr>
      </w:pPr>
      <w:r>
        <w:rPr>
          <w:sz w:val="36"/>
          <w:szCs w:val="36"/>
        </w:rPr>
        <w:t>Title:</w:t>
      </w:r>
      <w:r w:rsidRPr="00EE3D33">
        <w:rPr>
          <w:sz w:val="36"/>
          <w:szCs w:val="36"/>
        </w:rPr>
        <w:t xml:space="preserve"> Character</w:t>
      </w:r>
      <w:r w:rsidR="00EE3D33" w:rsidRPr="00EE3D33">
        <w:rPr>
          <w:sz w:val="36"/>
          <w:szCs w:val="36"/>
        </w:rPr>
        <w:t xml:space="preserve"> Bots</w:t>
      </w:r>
    </w:p>
    <w:p w:rsidR="009A38A3" w:rsidRDefault="009A38A3" w:rsidP="009A38A3">
      <w:pPr>
        <w:rPr>
          <w:sz w:val="36"/>
          <w:szCs w:val="36"/>
        </w:rPr>
      </w:pPr>
      <w:r>
        <w:rPr>
          <w:sz w:val="36"/>
          <w:szCs w:val="36"/>
        </w:rPr>
        <w:t>Name: Jack Carroll</w:t>
      </w:r>
    </w:p>
    <w:p w:rsidR="009A38A3" w:rsidRDefault="009A38A3" w:rsidP="009A38A3">
      <w:pPr>
        <w:rPr>
          <w:sz w:val="36"/>
          <w:szCs w:val="36"/>
        </w:rPr>
      </w:pPr>
      <w:r>
        <w:rPr>
          <w:sz w:val="36"/>
          <w:szCs w:val="36"/>
        </w:rPr>
        <w:t>T Number: T00194823</w:t>
      </w:r>
    </w:p>
    <w:p w:rsidR="009A38A3" w:rsidRDefault="009A38A3" w:rsidP="009A38A3">
      <w:pPr>
        <w:rPr>
          <w:sz w:val="36"/>
          <w:szCs w:val="36"/>
        </w:rPr>
      </w:pPr>
    </w:p>
    <w:p w:rsidR="00EE3D33" w:rsidRDefault="00EE3D33" w:rsidP="00EE3D33">
      <w:pPr>
        <w:rPr>
          <w:sz w:val="24"/>
          <w:szCs w:val="24"/>
        </w:rPr>
      </w:pPr>
      <w:r w:rsidRPr="00EE3D33">
        <w:rPr>
          <w:sz w:val="24"/>
          <w:szCs w:val="24"/>
        </w:rPr>
        <w:t>Character bots</w:t>
      </w:r>
      <w:r>
        <w:rPr>
          <w:sz w:val="24"/>
          <w:szCs w:val="24"/>
        </w:rPr>
        <w:t xml:space="preserve"> are based on artificial intelligence (AI) that adds to</w:t>
      </w:r>
      <w:r w:rsidR="009A38A3">
        <w:rPr>
          <w:sz w:val="24"/>
          <w:szCs w:val="24"/>
        </w:rPr>
        <w:t xml:space="preserve"> numerous video games so the global population</w:t>
      </w:r>
      <w:r>
        <w:rPr>
          <w:sz w:val="24"/>
          <w:szCs w:val="24"/>
        </w:rPr>
        <w:t xml:space="preserve"> can learn about the “utilisation of AI features in game based collaborative learning</w:t>
      </w:r>
      <w:r w:rsidR="009F4A1F">
        <w:rPr>
          <w:sz w:val="24"/>
          <w:szCs w:val="24"/>
        </w:rPr>
        <w:t>” which will have a positive impact on students’ attitudes towards educational games</w:t>
      </w:r>
      <w:sdt>
        <w:sdtPr>
          <w:rPr>
            <w:sz w:val="24"/>
            <w:szCs w:val="24"/>
          </w:rPr>
          <w:id w:val="-2005278109"/>
          <w:citation/>
        </w:sdtPr>
        <w:sdtEndPr/>
        <w:sdtContent>
          <w:r w:rsidR="009F4A1F">
            <w:rPr>
              <w:sz w:val="24"/>
              <w:szCs w:val="24"/>
            </w:rPr>
            <w:fldChar w:fldCharType="begin"/>
          </w:r>
          <w:r w:rsidR="009F4A1F">
            <w:rPr>
              <w:sz w:val="24"/>
              <w:szCs w:val="24"/>
            </w:rPr>
            <w:instrText xml:space="preserve"> CITATION The16 \l 6153 </w:instrText>
          </w:r>
          <w:r w:rsidR="009F4A1F">
            <w:rPr>
              <w:sz w:val="24"/>
              <w:szCs w:val="24"/>
            </w:rPr>
            <w:fldChar w:fldCharType="separate"/>
          </w:r>
          <w:r w:rsidR="009F4A1F">
            <w:rPr>
              <w:noProof/>
              <w:sz w:val="24"/>
              <w:szCs w:val="24"/>
            </w:rPr>
            <w:t xml:space="preserve"> </w:t>
          </w:r>
          <w:r w:rsidR="009F4A1F" w:rsidRPr="009F4A1F">
            <w:rPr>
              <w:noProof/>
              <w:sz w:val="24"/>
              <w:szCs w:val="24"/>
            </w:rPr>
            <w:t>(Terzidou, 2016)</w:t>
          </w:r>
          <w:r w:rsidR="009F4A1F">
            <w:rPr>
              <w:sz w:val="24"/>
              <w:szCs w:val="24"/>
            </w:rPr>
            <w:fldChar w:fldCharType="end"/>
          </w:r>
        </w:sdtContent>
      </w:sdt>
      <w:r w:rsidR="009F4A1F">
        <w:rPr>
          <w:sz w:val="24"/>
          <w:szCs w:val="24"/>
        </w:rPr>
        <w:t>.</w:t>
      </w:r>
    </w:p>
    <w:p w:rsidR="009F4A1F" w:rsidRDefault="009F4A1F" w:rsidP="00EE3D33">
      <w:pPr>
        <w:rPr>
          <w:sz w:val="24"/>
          <w:szCs w:val="24"/>
        </w:rPr>
      </w:pPr>
      <w:r>
        <w:rPr>
          <w:sz w:val="24"/>
          <w:szCs w:val="24"/>
        </w:rPr>
        <w:t>In first person shooters (FPS), the bots (AI) are programmed easily in order to carry out tasks required to succeed in an FPS. However, one main aim in programming the bots is to “design a bot in such a way that a human player would not be able to detect” that the computer is controlling an opponent.</w:t>
      </w:r>
      <w:sdt>
        <w:sdtPr>
          <w:rPr>
            <w:sz w:val="24"/>
            <w:szCs w:val="24"/>
          </w:rPr>
          <w:id w:val="-1553540388"/>
          <w:citation/>
        </w:sdtPr>
        <w:sdtEndPr/>
        <w:sdtContent>
          <w:r>
            <w:rPr>
              <w:sz w:val="24"/>
              <w:szCs w:val="24"/>
            </w:rPr>
            <w:fldChar w:fldCharType="begin"/>
          </w:r>
          <w:r>
            <w:rPr>
              <w:sz w:val="24"/>
              <w:szCs w:val="24"/>
            </w:rPr>
            <w:instrText xml:space="preserve"> CITATION Fra14 \l 6153 </w:instrText>
          </w:r>
          <w:r>
            <w:rPr>
              <w:sz w:val="24"/>
              <w:szCs w:val="24"/>
            </w:rPr>
            <w:fldChar w:fldCharType="separate"/>
          </w:r>
          <w:r>
            <w:rPr>
              <w:noProof/>
              <w:sz w:val="24"/>
              <w:szCs w:val="24"/>
            </w:rPr>
            <w:t xml:space="preserve"> </w:t>
          </w:r>
          <w:r w:rsidRPr="009F4A1F">
            <w:rPr>
              <w:noProof/>
              <w:sz w:val="24"/>
              <w:szCs w:val="24"/>
            </w:rPr>
            <w:t>(Frank G.Glavin, 2014)</w:t>
          </w:r>
          <w:r>
            <w:rPr>
              <w:sz w:val="24"/>
              <w:szCs w:val="24"/>
            </w:rPr>
            <w:fldChar w:fldCharType="end"/>
          </w:r>
        </w:sdtContent>
      </w:sdt>
      <w:r w:rsidR="00FD06AD">
        <w:rPr>
          <w:sz w:val="24"/>
          <w:szCs w:val="24"/>
        </w:rPr>
        <w:t>.</w:t>
      </w:r>
    </w:p>
    <w:p w:rsidR="00FD06AD" w:rsidRDefault="00FD06AD" w:rsidP="00EE3D33">
      <w:pPr>
        <w:rPr>
          <w:sz w:val="24"/>
          <w:szCs w:val="24"/>
        </w:rPr>
      </w:pPr>
      <w:r>
        <w:rPr>
          <w:sz w:val="24"/>
          <w:szCs w:val="24"/>
        </w:rPr>
        <w:t>In contrast to FPS games, online bots used in Massively Multiplayer Online (MMO) games seem to cause problems to various gamers by “stealing the gamer’s personal information and causing account theft problems”. Consequently, these problems can create a “downturn in the online gaming industry.</w:t>
      </w:r>
      <w:sdt>
        <w:sdtPr>
          <w:rPr>
            <w:sz w:val="24"/>
            <w:szCs w:val="24"/>
          </w:rPr>
          <w:id w:val="-2140411744"/>
          <w:citation/>
        </w:sdtPr>
        <w:sdtEndPr/>
        <w:sdtContent>
          <w:r>
            <w:rPr>
              <w:sz w:val="24"/>
              <w:szCs w:val="24"/>
            </w:rPr>
            <w:fldChar w:fldCharType="begin"/>
          </w:r>
          <w:r>
            <w:rPr>
              <w:sz w:val="24"/>
              <w:szCs w:val="24"/>
            </w:rPr>
            <w:instrText xml:space="preserve"> CITATION Jin15 \l 6153 </w:instrText>
          </w:r>
          <w:r>
            <w:rPr>
              <w:sz w:val="24"/>
              <w:szCs w:val="24"/>
            </w:rPr>
            <w:fldChar w:fldCharType="separate"/>
          </w:r>
          <w:r>
            <w:rPr>
              <w:noProof/>
              <w:sz w:val="24"/>
              <w:szCs w:val="24"/>
            </w:rPr>
            <w:t xml:space="preserve"> </w:t>
          </w:r>
          <w:r w:rsidRPr="00FD06AD">
            <w:rPr>
              <w:noProof/>
              <w:sz w:val="24"/>
              <w:szCs w:val="24"/>
            </w:rPr>
            <w:t>(Jin Lee, 2015)</w:t>
          </w:r>
          <w:r>
            <w:rPr>
              <w:sz w:val="24"/>
              <w:szCs w:val="24"/>
            </w:rPr>
            <w:fldChar w:fldCharType="end"/>
          </w:r>
        </w:sdtContent>
      </w:sdt>
      <w:r w:rsidR="006245D1">
        <w:rPr>
          <w:sz w:val="24"/>
          <w:szCs w:val="24"/>
        </w:rPr>
        <w:t>.</w:t>
      </w:r>
    </w:p>
    <w:p w:rsidR="006245D1" w:rsidRDefault="006245D1" w:rsidP="00EE3D33">
      <w:pPr>
        <w:rPr>
          <w:sz w:val="24"/>
          <w:szCs w:val="24"/>
        </w:rPr>
      </w:pPr>
      <w:r>
        <w:rPr>
          <w:sz w:val="24"/>
          <w:szCs w:val="24"/>
        </w:rPr>
        <w:t>The behaviour of an AI can be shaped in an MMO Role-Playing Game by obtaining “statistical data about them</w:t>
      </w:r>
      <w:r w:rsidR="00802B9A">
        <w:rPr>
          <w:sz w:val="24"/>
          <w:szCs w:val="24"/>
        </w:rPr>
        <w:t xml:space="preserve"> when</w:t>
      </w:r>
      <w:r>
        <w:rPr>
          <w:sz w:val="24"/>
          <w:szCs w:val="24"/>
        </w:rPr>
        <w:t xml:space="preserve"> using the game”. Many logs including user inventory logs and user (social) behaviour logs are “collected and analysed” through using social network analysis and natural language processing as these features can create an “input to the construction of agent based models of player behaviour</w:t>
      </w:r>
      <w:sdt>
        <w:sdtPr>
          <w:rPr>
            <w:sz w:val="24"/>
            <w:szCs w:val="24"/>
          </w:rPr>
          <w:id w:val="808288254"/>
          <w:citation/>
        </w:sdtPr>
        <w:sdtEndPr/>
        <w:sdtContent>
          <w:r>
            <w:rPr>
              <w:sz w:val="24"/>
              <w:szCs w:val="24"/>
            </w:rPr>
            <w:fldChar w:fldCharType="begin"/>
          </w:r>
          <w:r>
            <w:rPr>
              <w:sz w:val="24"/>
              <w:szCs w:val="24"/>
            </w:rPr>
            <w:instrText xml:space="preserve"> CITATION Mar15 \l 6153 </w:instrText>
          </w:r>
          <w:r>
            <w:rPr>
              <w:sz w:val="24"/>
              <w:szCs w:val="24"/>
            </w:rPr>
            <w:fldChar w:fldCharType="separate"/>
          </w:r>
          <w:r>
            <w:rPr>
              <w:noProof/>
              <w:sz w:val="24"/>
              <w:szCs w:val="24"/>
            </w:rPr>
            <w:t xml:space="preserve"> </w:t>
          </w:r>
          <w:r w:rsidRPr="006245D1">
            <w:rPr>
              <w:noProof/>
              <w:sz w:val="24"/>
              <w:szCs w:val="24"/>
            </w:rPr>
            <w:t>(Markus Schatten, 2015)</w:t>
          </w:r>
          <w:r>
            <w:rPr>
              <w:sz w:val="24"/>
              <w:szCs w:val="24"/>
            </w:rPr>
            <w:fldChar w:fldCharType="end"/>
          </w:r>
        </w:sdtContent>
      </w:sdt>
      <w:r>
        <w:rPr>
          <w:sz w:val="24"/>
          <w:szCs w:val="24"/>
        </w:rPr>
        <w:t>.</w:t>
      </w:r>
    </w:p>
    <w:p w:rsidR="00532E2F" w:rsidRDefault="00532E2F" w:rsidP="00EE3D33">
      <w:pPr>
        <w:rPr>
          <w:sz w:val="24"/>
          <w:szCs w:val="24"/>
        </w:rPr>
      </w:pPr>
    </w:p>
    <w:sdt>
      <w:sdtPr>
        <w:id w:val="-1439133918"/>
        <w:docPartObj>
          <w:docPartGallery w:val="Bibliographies"/>
          <w:docPartUnique/>
        </w:docPartObj>
      </w:sdtPr>
      <w:sdtEndPr>
        <w:rPr>
          <w:rFonts w:asciiTheme="minorHAnsi" w:eastAsiaTheme="minorHAnsi" w:hAnsiTheme="minorHAnsi" w:cstheme="minorBidi"/>
          <w:color w:val="auto"/>
          <w:sz w:val="22"/>
          <w:szCs w:val="22"/>
          <w:lang w:val="en-IE"/>
        </w:rPr>
      </w:sdtEndPr>
      <w:sdtContent>
        <w:p w:rsidR="00532E2F" w:rsidRDefault="00532E2F">
          <w:pPr>
            <w:pStyle w:val="Heading1"/>
          </w:pPr>
          <w:r>
            <w:t>References</w:t>
          </w:r>
        </w:p>
        <w:sdt>
          <w:sdtPr>
            <w:id w:val="-573587230"/>
            <w:bibliography/>
          </w:sdtPr>
          <w:sdtContent>
            <w:p w:rsidR="00532E2F" w:rsidRDefault="00532E2F" w:rsidP="00532E2F">
              <w:pPr>
                <w:pStyle w:val="Bibliography"/>
                <w:rPr>
                  <w:noProof/>
                  <w:sz w:val="24"/>
                  <w:szCs w:val="24"/>
                  <w:lang w:val="en-US"/>
                </w:rPr>
              </w:pPr>
              <w:r>
                <w:fldChar w:fldCharType="begin"/>
              </w:r>
              <w:r>
                <w:instrText xml:space="preserve"> BIBLIOGRAPHY </w:instrText>
              </w:r>
              <w:r>
                <w:fldChar w:fldCharType="separate"/>
              </w:r>
              <w:r>
                <w:rPr>
                  <w:noProof/>
                  <w:lang w:val="en-US"/>
                </w:rPr>
                <w:t xml:space="preserve">Frank G.Glavin, M. G., 2014. Adaptive Shooting for Bots In First Person Shooter Games Using Reinforcement Learning. </w:t>
              </w:r>
              <w:r>
                <w:rPr>
                  <w:i/>
                  <w:iCs/>
                  <w:noProof/>
                  <w:lang w:val="en-US"/>
                </w:rPr>
                <w:t xml:space="preserve">IEEE Transactions On Computational Intelligence and AI in Games, </w:t>
              </w:r>
              <w:r>
                <w:rPr>
                  <w:noProof/>
                  <w:lang w:val="en-US"/>
                </w:rPr>
                <w:t>7(2), p. 181.</w:t>
              </w:r>
            </w:p>
            <w:p w:rsidR="00532E2F" w:rsidRDefault="00532E2F" w:rsidP="00532E2F">
              <w:pPr>
                <w:pStyle w:val="Bibliography"/>
                <w:rPr>
                  <w:noProof/>
                  <w:lang w:val="en-US"/>
                </w:rPr>
              </w:pPr>
              <w:r>
                <w:rPr>
                  <w:noProof/>
                  <w:lang w:val="en-US"/>
                </w:rPr>
                <w:t xml:space="preserve">Jin Lee, S. W. K. H. K. K., 2015. </w:t>
              </w:r>
              <w:r>
                <w:rPr>
                  <w:i/>
                  <w:iCs/>
                  <w:noProof/>
                  <w:lang w:val="en-US"/>
                </w:rPr>
                <w:t xml:space="preserve">Hard-core user and bot user classification using game character's growth types. </w:t>
              </w:r>
              <w:r>
                <w:rPr>
                  <w:noProof/>
                  <w:lang w:val="en-US"/>
                </w:rPr>
                <w:t>Korea, IEEE, p. 1.</w:t>
              </w:r>
            </w:p>
            <w:p w:rsidR="00532E2F" w:rsidRDefault="00532E2F" w:rsidP="00532E2F">
              <w:pPr>
                <w:pStyle w:val="Bibliography"/>
                <w:rPr>
                  <w:noProof/>
                  <w:lang w:val="en-US"/>
                </w:rPr>
              </w:pPr>
              <w:r>
                <w:rPr>
                  <w:noProof/>
                  <w:lang w:val="en-US"/>
                </w:rPr>
                <w:t xml:space="preserve">Markus Schatten, I. T. O. D., 2015. </w:t>
              </w:r>
              <w:r>
                <w:rPr>
                  <w:i/>
                  <w:iCs/>
                  <w:noProof/>
                  <w:lang w:val="en-US"/>
                </w:rPr>
                <w:t xml:space="preserve">Multi-agent Modeling Methods for Massively Multi-Player On-Line Role-Playing Games. </w:t>
              </w:r>
              <w:r>
                <w:rPr>
                  <w:noProof/>
                  <w:lang w:val="en-US"/>
                </w:rPr>
                <w:t>Zagreb, MIPRO.</w:t>
              </w:r>
            </w:p>
            <w:p w:rsidR="00532E2F" w:rsidRDefault="00532E2F" w:rsidP="00532E2F">
              <w:pPr>
                <w:pStyle w:val="Bibliography"/>
                <w:rPr>
                  <w:noProof/>
                  <w:lang w:val="en-US"/>
                </w:rPr>
              </w:pPr>
              <w:r>
                <w:rPr>
                  <w:noProof/>
                  <w:lang w:val="en-US"/>
                </w:rPr>
                <w:t xml:space="preserve">Terzidou, T., 2016. Agent Supported Serious Game Environment. </w:t>
              </w:r>
              <w:r>
                <w:rPr>
                  <w:i/>
                  <w:iCs/>
                  <w:noProof/>
                  <w:lang w:val="en-US"/>
                </w:rPr>
                <w:t xml:space="preserve">IEEE Transactions On Learning Technologies, </w:t>
              </w:r>
              <w:r>
                <w:rPr>
                  <w:noProof/>
                  <w:lang w:val="en-US"/>
                </w:rPr>
                <w:t>9(3), p. 217.</w:t>
              </w:r>
            </w:p>
            <w:p w:rsidR="00532E2F" w:rsidRDefault="00532E2F" w:rsidP="00532E2F">
              <w:r>
                <w:rPr>
                  <w:b/>
                  <w:bCs/>
                  <w:noProof/>
                </w:rPr>
                <w:fldChar w:fldCharType="end"/>
              </w:r>
            </w:p>
          </w:sdtContent>
        </w:sdt>
      </w:sdtContent>
    </w:sdt>
    <w:p w:rsidR="00532E2F" w:rsidRPr="00EE3D33" w:rsidRDefault="00532E2F" w:rsidP="00EE3D33">
      <w:pPr>
        <w:rPr>
          <w:sz w:val="24"/>
          <w:szCs w:val="24"/>
        </w:rPr>
      </w:pPr>
      <w:bookmarkStart w:id="0" w:name="_GoBack"/>
      <w:bookmarkEnd w:id="0"/>
    </w:p>
    <w:sectPr w:rsidR="00532E2F" w:rsidRPr="00EE3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D33"/>
    <w:rsid w:val="00532E2F"/>
    <w:rsid w:val="006245D1"/>
    <w:rsid w:val="00765A24"/>
    <w:rsid w:val="00802B9A"/>
    <w:rsid w:val="009A38A3"/>
    <w:rsid w:val="009F4A1F"/>
    <w:rsid w:val="00EE3D33"/>
    <w:rsid w:val="00FD06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F5BC"/>
  <w15:chartTrackingRefBased/>
  <w15:docId w15:val="{C8070DFC-B7D5-4B31-8C90-4C0126607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E2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E2F"/>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32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528891">
      <w:bodyDiv w:val="1"/>
      <w:marLeft w:val="0"/>
      <w:marRight w:val="0"/>
      <w:marTop w:val="0"/>
      <w:marBottom w:val="0"/>
      <w:divBdr>
        <w:top w:val="none" w:sz="0" w:space="0" w:color="auto"/>
        <w:left w:val="none" w:sz="0" w:space="0" w:color="auto"/>
        <w:bottom w:val="none" w:sz="0" w:space="0" w:color="auto"/>
        <w:right w:val="none" w:sz="0" w:space="0" w:color="auto"/>
      </w:divBdr>
    </w:div>
    <w:div w:id="1037779578">
      <w:bodyDiv w:val="1"/>
      <w:marLeft w:val="0"/>
      <w:marRight w:val="0"/>
      <w:marTop w:val="0"/>
      <w:marBottom w:val="0"/>
      <w:divBdr>
        <w:top w:val="none" w:sz="0" w:space="0" w:color="auto"/>
        <w:left w:val="none" w:sz="0" w:space="0" w:color="auto"/>
        <w:bottom w:val="none" w:sz="0" w:space="0" w:color="auto"/>
        <w:right w:val="none" w:sz="0" w:space="0" w:color="auto"/>
      </w:divBdr>
    </w:div>
    <w:div w:id="1175151174">
      <w:bodyDiv w:val="1"/>
      <w:marLeft w:val="0"/>
      <w:marRight w:val="0"/>
      <w:marTop w:val="0"/>
      <w:marBottom w:val="0"/>
      <w:divBdr>
        <w:top w:val="none" w:sz="0" w:space="0" w:color="auto"/>
        <w:left w:val="none" w:sz="0" w:space="0" w:color="auto"/>
        <w:bottom w:val="none" w:sz="0" w:space="0" w:color="auto"/>
        <w:right w:val="none" w:sz="0" w:space="0" w:color="auto"/>
      </w:divBdr>
    </w:div>
    <w:div w:id="1227104804">
      <w:bodyDiv w:val="1"/>
      <w:marLeft w:val="0"/>
      <w:marRight w:val="0"/>
      <w:marTop w:val="0"/>
      <w:marBottom w:val="0"/>
      <w:divBdr>
        <w:top w:val="none" w:sz="0" w:space="0" w:color="auto"/>
        <w:left w:val="none" w:sz="0" w:space="0" w:color="auto"/>
        <w:bottom w:val="none" w:sz="0" w:space="0" w:color="auto"/>
        <w:right w:val="none" w:sz="0" w:space="0" w:color="auto"/>
      </w:divBdr>
    </w:div>
    <w:div w:id="1514421145">
      <w:bodyDiv w:val="1"/>
      <w:marLeft w:val="0"/>
      <w:marRight w:val="0"/>
      <w:marTop w:val="0"/>
      <w:marBottom w:val="0"/>
      <w:divBdr>
        <w:top w:val="none" w:sz="0" w:space="0" w:color="auto"/>
        <w:left w:val="none" w:sz="0" w:space="0" w:color="auto"/>
        <w:bottom w:val="none" w:sz="0" w:space="0" w:color="auto"/>
        <w:right w:val="none" w:sz="0" w:space="0" w:color="auto"/>
      </w:divBdr>
    </w:div>
    <w:div w:id="196365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The16</b:Tag>
    <b:SourceType>JournalArticle</b:SourceType>
    <b:Guid>{19ED7D3A-9D58-4E82-A62E-EB9DE8573527}</b:Guid>
    <b:Title>Agent Supported Serious Game Environment</b:Title>
    <b:Year>2016</b:Year>
    <b:Author>
      <b:Author>
        <b:NameList>
          <b:Person>
            <b:Last>Terzidou</b:Last>
            <b:First>Theodouli</b:First>
          </b:Person>
        </b:NameList>
      </b:Author>
    </b:Author>
    <b:JournalName>IEEE Transactions On Learning Technologies</b:JournalName>
    <b:Pages>217</b:Pages>
    <b:Volume>9</b:Volume>
    <b:Issue>3</b:Issue>
    <b:RefOrder>1</b:RefOrder>
  </b:Source>
  <b:Source>
    <b:Tag>Fra14</b:Tag>
    <b:SourceType>JournalArticle</b:SourceType>
    <b:Guid>{8D65C22A-EEA6-4B39-84A6-6808F54BC9AE}</b:Guid>
    <b:Author>
      <b:Author>
        <b:NameList>
          <b:Person>
            <b:Last>Frank G.Glavin</b:Last>
            <b:First>Michael</b:First>
            <b:Middle>G.Madden</b:Middle>
          </b:Person>
        </b:NameList>
      </b:Author>
    </b:Author>
    <b:Title>Adaptive Shooting for Bots In First Person Shooter Games Using Reinforcement Learning</b:Title>
    <b:JournalName>IEEE Transactions On Computational Intelligence and AI in Games</b:JournalName>
    <b:Year>2014</b:Year>
    <b:Pages>181</b:Pages>
    <b:Volume>7</b:Volume>
    <b:Issue>2</b:Issue>
    <b:RefOrder>2</b:RefOrder>
  </b:Source>
  <b:Source>
    <b:Tag>Jin15</b:Tag>
    <b:SourceType>ConferenceProceedings</b:SourceType>
    <b:Guid>{409F69E5-3D24-4CBF-8AB4-4FD2DE044B2C}</b:Guid>
    <b:Author>
      <b:Author>
        <b:NameList>
          <b:Person>
            <b:Last>Jin Lee</b:Last>
            <b:First>Sung</b:First>
            <b:Middle>Wook Kang, Huy Kang Kim</b:Middle>
          </b:Person>
        </b:NameList>
      </b:Author>
    </b:Author>
    <b:Title>Hard-core user and bot user classification using game character's growth types</b:Title>
    <b:JournalName>Network and Systems Support on Games (NetGames),2015 International Workshop on</b:JournalName>
    <b:Year>2015</b:Year>
    <b:Pages>1</b:Pages>
    <b:City>Korea</b:City>
    <b:Publisher>IEEE</b:Publisher>
    <b:RefOrder>3</b:RefOrder>
  </b:Source>
  <b:Source>
    <b:Tag>Mar15</b:Tag>
    <b:SourceType>ConferenceProceedings</b:SourceType>
    <b:Guid>{10B8B57E-A17D-4D8D-9E02-6E83872DC881}</b:Guid>
    <b:Author>
      <b:Author>
        <b:NameList>
          <b:Person>
            <b:Last>Markus Schatten</b:Last>
            <b:First>Igor</b:First>
            <b:Middle>Tomicic,Bogdan Okresa Duric</b:Middle>
          </b:Person>
        </b:NameList>
      </b:Author>
    </b:Author>
    <b:Title>Multi-agent Modeling Methods for Massively Multi-Player On-Line Role-Playing Games</b:Title>
    <b:Year>2015</b:Year>
    <b:City>Zagreb</b:City>
    <b:Publisher>MIPRO</b:Publisher>
    <b:RefOrder>4</b:RefOrder>
  </b:Source>
</b:Sources>
</file>

<file path=customXml/itemProps1.xml><?xml version="1.0" encoding="utf-8"?>
<ds:datastoreItem xmlns:ds="http://schemas.openxmlformats.org/officeDocument/2006/customXml" ds:itemID="{0FD6BD56-236C-4F58-BF8E-DB525C53D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Carroll</dc:creator>
  <cp:keywords/>
  <dc:description/>
  <cp:lastModifiedBy>Jack</cp:lastModifiedBy>
  <cp:revision>4</cp:revision>
  <dcterms:created xsi:type="dcterms:W3CDTF">2016-09-28T11:07:00Z</dcterms:created>
  <dcterms:modified xsi:type="dcterms:W3CDTF">2016-10-03T19:53:00Z</dcterms:modified>
</cp:coreProperties>
</file>