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D94CF" w14:textId="5E555100" w:rsidR="00BC690F" w:rsidRDefault="00BC690F" w:rsidP="00BC690F">
      <w:pPr>
        <w:spacing w:line="300" w:lineRule="auto"/>
        <w:jc w:val="center"/>
        <w:rPr>
          <w:b/>
          <w:bCs/>
          <w:sz w:val="24"/>
        </w:rPr>
      </w:pPr>
      <w:r w:rsidRPr="00BC690F">
        <w:rPr>
          <w:b/>
          <w:bCs/>
          <w:sz w:val="24"/>
        </w:rPr>
        <w:t>八大菜系口味--原料知识图谱构建项目个人案例总结</w:t>
      </w:r>
    </w:p>
    <w:p w14:paraId="7203D1A4" w14:textId="4B8D38E9" w:rsidR="00BC690F" w:rsidRPr="00BC690F" w:rsidRDefault="00BC690F" w:rsidP="00BC690F">
      <w:pPr>
        <w:spacing w:line="300" w:lineRule="auto"/>
        <w:jc w:val="center"/>
        <w:rPr>
          <w:rFonts w:hint="eastAsia"/>
          <w:b/>
          <w:bCs/>
          <w:sz w:val="24"/>
        </w:rPr>
      </w:pPr>
      <w:r>
        <w:rPr>
          <w:rFonts w:hint="eastAsia"/>
          <w:b/>
          <w:bCs/>
          <w:sz w:val="24"/>
        </w:rPr>
        <w:t xml:space="preserve">信管2302 </w:t>
      </w:r>
      <w:proofErr w:type="gramStart"/>
      <w:r>
        <w:rPr>
          <w:rFonts w:hint="eastAsia"/>
          <w:b/>
          <w:bCs/>
          <w:sz w:val="24"/>
        </w:rPr>
        <w:t>沈津亿</w:t>
      </w:r>
      <w:proofErr w:type="gramEnd"/>
      <w:r>
        <w:rPr>
          <w:rFonts w:hint="eastAsia"/>
          <w:b/>
          <w:bCs/>
          <w:sz w:val="24"/>
        </w:rPr>
        <w:t xml:space="preserve"> 202321059079</w:t>
      </w:r>
    </w:p>
    <w:p w14:paraId="3572703D" w14:textId="6C079A91" w:rsidR="00BC690F" w:rsidRPr="00BC690F" w:rsidRDefault="00BC690F" w:rsidP="00BC690F">
      <w:pPr>
        <w:spacing w:line="300" w:lineRule="auto"/>
        <w:rPr>
          <w:b/>
          <w:bCs/>
          <w:sz w:val="24"/>
        </w:rPr>
      </w:pPr>
      <w:r w:rsidRPr="00BC690F">
        <w:rPr>
          <w:b/>
          <w:bCs/>
          <w:sz w:val="24"/>
        </w:rPr>
        <w:t>一、个人负责工作概述</w:t>
      </w:r>
    </w:p>
    <w:p w14:paraId="372E8B52" w14:textId="03CD1D63" w:rsidR="00BC690F" w:rsidRPr="00BC690F" w:rsidRDefault="00BC690F" w:rsidP="00BC690F">
      <w:pPr>
        <w:spacing w:line="300" w:lineRule="auto"/>
        <w:ind w:firstLineChars="200" w:firstLine="480"/>
        <w:rPr>
          <w:rFonts w:hint="eastAsia"/>
          <w:b/>
          <w:bCs/>
          <w:sz w:val="24"/>
        </w:rPr>
      </w:pPr>
      <w:r w:rsidRPr="00BC690F">
        <w:rPr>
          <w:b/>
          <w:bCs/>
          <w:sz w:val="24"/>
        </w:rPr>
        <w:t>在“八大菜系口味--原料知识图谱构建”项目中，我主要承担数据清洗与指标构造工作，并完成10+</w:t>
      </w:r>
      <w:proofErr w:type="gramStart"/>
      <w:r w:rsidRPr="00BC690F">
        <w:rPr>
          <w:b/>
          <w:bCs/>
          <w:sz w:val="24"/>
        </w:rPr>
        <w:t>项关键</w:t>
      </w:r>
      <w:proofErr w:type="gramEnd"/>
      <w:r w:rsidRPr="00BC690F">
        <w:rPr>
          <w:b/>
          <w:bCs/>
          <w:sz w:val="24"/>
        </w:rPr>
        <w:t>描述性分析及可视化任务。数据是知识图谱构建的基础，高质量的数据清洗能够保障后续图谱分析的准确性与可靠性，而科学的指标构造则为深入挖掘菜系特征提供了核心依据，描述性分析及可视化则是呈现项目成果、揭示数据规律的关键环节。通过系统性开展上述工作，我为整个项目的顺利推进和核心结论的产出提供了重要支撑。</w:t>
      </w:r>
    </w:p>
    <w:p w14:paraId="0FA39D8A" w14:textId="19376C88" w:rsidR="00BC690F" w:rsidRPr="00BC690F" w:rsidRDefault="00BC690F" w:rsidP="00BC690F">
      <w:pPr>
        <w:spacing w:line="300" w:lineRule="auto"/>
        <w:rPr>
          <w:b/>
          <w:bCs/>
          <w:sz w:val="24"/>
        </w:rPr>
      </w:pPr>
      <w:r w:rsidRPr="00BC690F">
        <w:rPr>
          <w:b/>
          <w:bCs/>
          <w:sz w:val="24"/>
        </w:rPr>
        <w:t>二、数据清洗工作详情</w:t>
      </w:r>
    </w:p>
    <w:p w14:paraId="12DF6BF6" w14:textId="2E83F092" w:rsidR="00BC690F" w:rsidRPr="00BC690F" w:rsidRDefault="00BC690F" w:rsidP="00BC690F">
      <w:pPr>
        <w:spacing w:line="300" w:lineRule="auto"/>
        <w:ind w:firstLineChars="200" w:firstLine="480"/>
        <w:rPr>
          <w:b/>
          <w:bCs/>
          <w:sz w:val="24"/>
        </w:rPr>
      </w:pPr>
      <w:r>
        <w:rPr>
          <w:rFonts w:hint="eastAsia"/>
          <w:b/>
          <w:bCs/>
          <w:sz w:val="24"/>
        </w:rPr>
        <w:t>（</w:t>
      </w:r>
      <w:r w:rsidRPr="00BC690F">
        <w:rPr>
          <w:b/>
          <w:bCs/>
          <w:sz w:val="24"/>
        </w:rPr>
        <w:t>一）数据来源与原始数据特征</w:t>
      </w:r>
    </w:p>
    <w:p w14:paraId="7738275D" w14:textId="77777777" w:rsidR="00BC690F" w:rsidRDefault="00BC690F" w:rsidP="00BC690F">
      <w:pPr>
        <w:spacing w:line="300" w:lineRule="auto"/>
        <w:ind w:firstLineChars="200" w:firstLine="480"/>
        <w:rPr>
          <w:b/>
          <w:bCs/>
          <w:sz w:val="24"/>
        </w:rPr>
      </w:pPr>
      <w:r w:rsidRPr="00BC690F">
        <w:rPr>
          <w:b/>
          <w:bCs/>
          <w:sz w:val="24"/>
        </w:rPr>
        <w:t>本项目数据来源于自建脚本</w:t>
      </w:r>
      <w:proofErr w:type="gramStart"/>
      <w:r w:rsidRPr="00BC690F">
        <w:rPr>
          <w:b/>
          <w:bCs/>
          <w:sz w:val="24"/>
        </w:rPr>
        <w:t>自动爬取的</w:t>
      </w:r>
      <w:proofErr w:type="gramEnd"/>
      <w:r w:rsidRPr="00BC690F">
        <w:rPr>
          <w:b/>
          <w:bCs/>
          <w:sz w:val="24"/>
        </w:rPr>
        <w:t>公开菜谱网站，涵盖鲁菜、川菜、粤菜等八大菜系，共约800道菜品，</w:t>
      </w:r>
      <w:proofErr w:type="gramStart"/>
      <w:r w:rsidRPr="00BC690F">
        <w:rPr>
          <w:b/>
          <w:bCs/>
          <w:sz w:val="24"/>
        </w:rPr>
        <w:t>爬取字段</w:t>
      </w:r>
      <w:proofErr w:type="gramEnd"/>
      <w:r w:rsidRPr="00BC690F">
        <w:rPr>
          <w:b/>
          <w:bCs/>
          <w:sz w:val="24"/>
        </w:rPr>
        <w:t>包括菜名、口味描述、主要原料。原始数据存在诸多问题，如部分菜品口味描述模糊（如仅标注“风味独特”）、原料信息不规范（如单位不统一、名称不一致，“鸡”“土鸡”“三黄鸡”未统一归类）、存在重复记录（同一菜品不同页面</w:t>
      </w:r>
      <w:proofErr w:type="gramStart"/>
      <w:r w:rsidRPr="00BC690F">
        <w:rPr>
          <w:b/>
          <w:bCs/>
          <w:sz w:val="24"/>
        </w:rPr>
        <w:t>爬取导致</w:t>
      </w:r>
      <w:proofErr w:type="gramEnd"/>
      <w:r w:rsidRPr="00BC690F">
        <w:rPr>
          <w:b/>
          <w:bCs/>
          <w:sz w:val="24"/>
        </w:rPr>
        <w:t>信息冗余）、部分字段缺失（如个别菜品未标注口味）等，这些问题严重影响数据质量，需进行系统性清洗。</w:t>
      </w:r>
    </w:p>
    <w:p w14:paraId="29C5D44C" w14:textId="3810CA92" w:rsidR="00BC690F" w:rsidRPr="00BC690F" w:rsidRDefault="00BC690F" w:rsidP="00BC690F">
      <w:pPr>
        <w:spacing w:line="300" w:lineRule="auto"/>
        <w:ind w:firstLineChars="200" w:firstLine="480"/>
        <w:rPr>
          <w:b/>
          <w:bCs/>
          <w:sz w:val="24"/>
        </w:rPr>
      </w:pPr>
      <w:r>
        <w:rPr>
          <w:rFonts w:hint="eastAsia"/>
          <w:b/>
          <w:bCs/>
          <w:sz w:val="24"/>
        </w:rPr>
        <w:t>（</w:t>
      </w:r>
      <w:r w:rsidRPr="00BC690F">
        <w:rPr>
          <w:b/>
          <w:bCs/>
          <w:sz w:val="24"/>
        </w:rPr>
        <w:t>二）数据清洗具体流程与方法</w:t>
      </w:r>
    </w:p>
    <w:p w14:paraId="256E40DA" w14:textId="77777777" w:rsidR="00BC690F" w:rsidRPr="00BC690F" w:rsidRDefault="00BC690F" w:rsidP="00BC690F">
      <w:pPr>
        <w:spacing w:line="300" w:lineRule="auto"/>
        <w:ind w:firstLineChars="200" w:firstLine="480"/>
        <w:rPr>
          <w:b/>
          <w:bCs/>
          <w:sz w:val="24"/>
        </w:rPr>
      </w:pPr>
      <w:r w:rsidRPr="00BC690F">
        <w:rPr>
          <w:b/>
          <w:bCs/>
          <w:sz w:val="24"/>
        </w:rPr>
        <w:t>1. 数据去重：采用菜名+核心原料组合匹配的方式，识别并删除重复记</w:t>
      </w:r>
      <w:r w:rsidRPr="00BC690F">
        <w:rPr>
          <w:b/>
          <w:bCs/>
          <w:sz w:val="24"/>
        </w:rPr>
        <w:lastRenderedPageBreak/>
        <w:t>录。对于菜名相似但原料差异较大的菜品，人工核实确认是否为不同菜品，避免误删有效数据，最终剔除重复记录32条。</w:t>
      </w:r>
    </w:p>
    <w:p w14:paraId="11BAAB7D" w14:textId="77777777" w:rsidR="00BC690F" w:rsidRPr="00BC690F" w:rsidRDefault="00BC690F" w:rsidP="00BC690F">
      <w:pPr>
        <w:spacing w:line="300" w:lineRule="auto"/>
        <w:ind w:firstLineChars="200" w:firstLine="480"/>
        <w:rPr>
          <w:b/>
          <w:bCs/>
          <w:sz w:val="24"/>
        </w:rPr>
      </w:pPr>
      <w:r w:rsidRPr="00BC690F">
        <w:rPr>
          <w:b/>
          <w:bCs/>
          <w:sz w:val="24"/>
        </w:rPr>
        <w:t xml:space="preserve">2. </w:t>
      </w:r>
      <w:proofErr w:type="gramStart"/>
      <w:r w:rsidRPr="00BC690F">
        <w:rPr>
          <w:b/>
          <w:bCs/>
          <w:sz w:val="24"/>
        </w:rPr>
        <w:t>缺失值</w:t>
      </w:r>
      <w:proofErr w:type="gramEnd"/>
      <w:r w:rsidRPr="00BC690F">
        <w:rPr>
          <w:b/>
          <w:bCs/>
          <w:sz w:val="24"/>
        </w:rPr>
        <w:t>处理：针对口味描述缺失的18道菜品，通过查询菜品原始菜谱页面补充完整；对于原料信息缺失较少的菜品，结合菜系常见原料特征进行合理补全；对于关键信息缺失严重且无法核实的6道菜品，予以删除。</w:t>
      </w:r>
    </w:p>
    <w:p w14:paraId="4151880B" w14:textId="77777777" w:rsidR="00BC690F" w:rsidRPr="00BC690F" w:rsidRDefault="00BC690F" w:rsidP="00BC690F">
      <w:pPr>
        <w:spacing w:line="300" w:lineRule="auto"/>
        <w:ind w:firstLineChars="200" w:firstLine="480"/>
        <w:rPr>
          <w:b/>
          <w:bCs/>
          <w:sz w:val="24"/>
        </w:rPr>
      </w:pPr>
      <w:r w:rsidRPr="00BC690F">
        <w:rPr>
          <w:b/>
          <w:bCs/>
          <w:sz w:val="24"/>
        </w:rPr>
        <w:t>3. 规范化处理：</w:t>
      </w:r>
    </w:p>
    <w:p w14:paraId="6FDCD939" w14:textId="1D963F61" w:rsidR="00BC690F" w:rsidRPr="00BC690F" w:rsidRDefault="00BC690F" w:rsidP="00BC690F">
      <w:pPr>
        <w:spacing w:line="300" w:lineRule="auto"/>
        <w:ind w:firstLineChars="200" w:firstLine="480"/>
        <w:rPr>
          <w:b/>
          <w:bCs/>
          <w:sz w:val="24"/>
        </w:rPr>
      </w:pPr>
      <w:r w:rsidRPr="00BC690F">
        <w:rPr>
          <w:b/>
          <w:bCs/>
          <w:sz w:val="24"/>
        </w:rPr>
        <w:t>口味描述规范化：将模糊化的口味描述替换为标准分类（如将“香辣可口”统一为“香辣”，“酸甜适中”统一为“酸甜”），最终梳理出咸鲜、麻辣、酸甜、清鲜等12类标准口味。</w:t>
      </w:r>
    </w:p>
    <w:p w14:paraId="068647A3" w14:textId="29E504D5" w:rsidR="00BC690F" w:rsidRPr="00BC690F" w:rsidRDefault="00BC690F" w:rsidP="00BC690F">
      <w:pPr>
        <w:spacing w:line="300" w:lineRule="auto"/>
        <w:ind w:firstLineChars="200" w:firstLine="480"/>
        <w:rPr>
          <w:b/>
          <w:bCs/>
          <w:sz w:val="24"/>
        </w:rPr>
      </w:pPr>
      <w:r w:rsidRPr="00BC690F">
        <w:rPr>
          <w:b/>
          <w:bCs/>
          <w:sz w:val="24"/>
        </w:rPr>
        <w:t>原料信息规范化：对原料名称进行统一归类（如将“土鸡”“三黄鸡”统一为“鸡”），统一原料计量单位（如将“500g”“半斤”统一为“500克”），剔除无关信息（如原料预处理步骤描述）。</w:t>
      </w:r>
    </w:p>
    <w:p w14:paraId="11446E95" w14:textId="77777777" w:rsidR="00BC690F" w:rsidRDefault="00BC690F" w:rsidP="00BC690F">
      <w:pPr>
        <w:spacing w:line="300" w:lineRule="auto"/>
        <w:ind w:firstLineChars="200" w:firstLine="480"/>
        <w:rPr>
          <w:b/>
          <w:bCs/>
          <w:sz w:val="24"/>
        </w:rPr>
      </w:pPr>
      <w:r w:rsidRPr="00BC690F">
        <w:rPr>
          <w:b/>
          <w:bCs/>
          <w:sz w:val="24"/>
        </w:rPr>
        <w:t>4. 数据格式标准化：</w:t>
      </w:r>
    </w:p>
    <w:p w14:paraId="5019DE48" w14:textId="77777777" w:rsidR="00BC690F" w:rsidRDefault="00BC690F" w:rsidP="00BC690F">
      <w:pPr>
        <w:spacing w:line="300" w:lineRule="auto"/>
        <w:ind w:firstLineChars="200" w:firstLine="480"/>
        <w:rPr>
          <w:b/>
          <w:bCs/>
          <w:sz w:val="24"/>
        </w:rPr>
      </w:pPr>
      <w:r w:rsidRPr="00BC690F">
        <w:rPr>
          <w:b/>
          <w:bCs/>
          <w:sz w:val="24"/>
        </w:rPr>
        <w:t>将清洗后的所有数据整理为CSV格式，确保字段对齐、编码统一（采用UTF-8编码），为后续导入Neo4j数据库奠定基础。</w:t>
      </w:r>
    </w:p>
    <w:p w14:paraId="2C770B59" w14:textId="137A263E" w:rsidR="00BC690F" w:rsidRPr="00BC690F" w:rsidRDefault="00BC690F" w:rsidP="00BC690F">
      <w:pPr>
        <w:spacing w:line="300" w:lineRule="auto"/>
        <w:ind w:firstLineChars="200" w:firstLine="480"/>
        <w:rPr>
          <w:b/>
          <w:bCs/>
          <w:sz w:val="24"/>
        </w:rPr>
      </w:pPr>
      <w:r w:rsidRPr="00BC690F">
        <w:rPr>
          <w:b/>
          <w:bCs/>
          <w:sz w:val="24"/>
        </w:rPr>
        <w:t>（三）数据清洗成果</w:t>
      </w:r>
    </w:p>
    <w:p w14:paraId="54C40565" w14:textId="0B714E1F" w:rsidR="00BC690F" w:rsidRPr="00BC690F" w:rsidRDefault="00BC690F" w:rsidP="00BC690F">
      <w:pPr>
        <w:spacing w:line="300" w:lineRule="auto"/>
        <w:ind w:firstLineChars="200" w:firstLine="480"/>
        <w:rPr>
          <w:rFonts w:hint="eastAsia"/>
          <w:b/>
          <w:bCs/>
          <w:sz w:val="24"/>
        </w:rPr>
      </w:pPr>
      <w:r w:rsidRPr="00BC690F">
        <w:rPr>
          <w:b/>
          <w:bCs/>
          <w:sz w:val="24"/>
        </w:rPr>
        <w:t>经过系统性清洗，最终得到754道有效菜品数据，数据完整性达到99.2%，口味描述标准化率100%，原料信息规范化率98.5%。清洗后的数据消除了冗余、模糊和不一致问题，数据质量显著提升，能够准确反映八大菜系的菜品、口味与原料核心信息，为后续指标构造和图谱构建提供了高质量的数据支</w:t>
      </w:r>
      <w:r w:rsidRPr="00BC690F">
        <w:rPr>
          <w:b/>
          <w:bCs/>
          <w:sz w:val="24"/>
        </w:rPr>
        <w:lastRenderedPageBreak/>
        <w:t>撑。</w:t>
      </w:r>
    </w:p>
    <w:p w14:paraId="7F0FC6EF" w14:textId="37C520BC" w:rsidR="00BC690F" w:rsidRPr="00BC690F" w:rsidRDefault="00BC690F" w:rsidP="00BC690F">
      <w:pPr>
        <w:spacing w:line="300" w:lineRule="auto"/>
        <w:rPr>
          <w:b/>
          <w:bCs/>
          <w:sz w:val="24"/>
        </w:rPr>
      </w:pPr>
      <w:r w:rsidRPr="00BC690F">
        <w:rPr>
          <w:b/>
          <w:bCs/>
          <w:sz w:val="24"/>
        </w:rPr>
        <w:t>三、指标构造工作</w:t>
      </w:r>
    </w:p>
    <w:p w14:paraId="1B4FB776" w14:textId="36EF1718" w:rsidR="00BC690F" w:rsidRPr="00BC690F" w:rsidRDefault="00BC690F" w:rsidP="00BC690F">
      <w:pPr>
        <w:spacing w:line="300" w:lineRule="auto"/>
        <w:rPr>
          <w:b/>
          <w:bCs/>
          <w:sz w:val="24"/>
        </w:rPr>
      </w:pPr>
      <w:r w:rsidRPr="00BC690F">
        <w:rPr>
          <w:b/>
          <w:bCs/>
          <w:sz w:val="24"/>
        </w:rPr>
        <w:t>（一）指标设计思路</w:t>
      </w:r>
    </w:p>
    <w:p w14:paraId="5C3DEE6D" w14:textId="77777777" w:rsidR="00BC690F" w:rsidRPr="00BC690F" w:rsidRDefault="00BC690F" w:rsidP="00BC690F">
      <w:pPr>
        <w:spacing w:line="300" w:lineRule="auto"/>
        <w:rPr>
          <w:b/>
          <w:bCs/>
          <w:sz w:val="24"/>
        </w:rPr>
      </w:pPr>
      <w:r w:rsidRPr="00BC690F">
        <w:rPr>
          <w:b/>
          <w:bCs/>
          <w:sz w:val="24"/>
        </w:rPr>
        <w:t>基于项目目标，围绕“菜系-菜品-口味-原料”核心关系，设计能够量化菜系特征、揭示内在规律的指标体系。指标设计遵循科学性、实用性和可操作性原则，既涵盖基础统计指标，也包括能够反映关联关系的衍生指标，为描述性分析提供核心维度。</w:t>
      </w:r>
    </w:p>
    <w:p w14:paraId="022F9E0B" w14:textId="7EED0ADB" w:rsidR="00BC690F" w:rsidRPr="00BC690F" w:rsidRDefault="00BC690F" w:rsidP="00BC690F">
      <w:pPr>
        <w:spacing w:line="300" w:lineRule="auto"/>
        <w:rPr>
          <w:b/>
          <w:bCs/>
          <w:sz w:val="24"/>
        </w:rPr>
      </w:pPr>
      <w:r w:rsidRPr="00BC690F">
        <w:rPr>
          <w:b/>
          <w:bCs/>
          <w:sz w:val="24"/>
        </w:rPr>
        <w:t>（二）具体指标定义与计算方法</w:t>
      </w:r>
    </w:p>
    <w:p w14:paraId="77CEBC8C" w14:textId="77777777" w:rsidR="00BC690F" w:rsidRPr="00BC690F" w:rsidRDefault="00BC690F" w:rsidP="00BC690F">
      <w:pPr>
        <w:spacing w:line="300" w:lineRule="auto"/>
        <w:rPr>
          <w:b/>
          <w:bCs/>
          <w:sz w:val="24"/>
        </w:rPr>
      </w:pPr>
      <w:r w:rsidRPr="00BC690F">
        <w:rPr>
          <w:b/>
          <w:bCs/>
          <w:sz w:val="24"/>
        </w:rPr>
        <w:t>1. 基础统计指标：</w:t>
      </w:r>
    </w:p>
    <w:p w14:paraId="51243BAD" w14:textId="654B5D7C" w:rsidR="00BC690F" w:rsidRPr="00BC690F" w:rsidRDefault="00BC690F" w:rsidP="00BC690F">
      <w:pPr>
        <w:spacing w:line="300" w:lineRule="auto"/>
        <w:ind w:firstLineChars="200" w:firstLine="480"/>
        <w:rPr>
          <w:b/>
          <w:bCs/>
          <w:sz w:val="24"/>
        </w:rPr>
      </w:pPr>
      <w:r w:rsidRPr="00BC690F">
        <w:rPr>
          <w:b/>
          <w:bCs/>
          <w:sz w:val="24"/>
        </w:rPr>
        <w:t>菜系菜品数量占比：某菜系菜品数量/总菜品数量×100%，用于反映各菜系样本分布情况。</w:t>
      </w:r>
    </w:p>
    <w:p w14:paraId="76122D24" w14:textId="2F106DA5" w:rsidR="00BC690F" w:rsidRPr="00BC690F" w:rsidRDefault="00BC690F" w:rsidP="00BC690F">
      <w:pPr>
        <w:spacing w:line="300" w:lineRule="auto"/>
        <w:ind w:firstLineChars="200" w:firstLine="480"/>
        <w:rPr>
          <w:b/>
          <w:bCs/>
          <w:sz w:val="24"/>
        </w:rPr>
      </w:pPr>
      <w:r w:rsidRPr="00BC690F">
        <w:rPr>
          <w:b/>
          <w:bCs/>
          <w:sz w:val="24"/>
        </w:rPr>
        <w:t>口味频次及占比：某口味在所有菜品中出现的次数及占比，用于分析整体口味分布特征。</w:t>
      </w:r>
    </w:p>
    <w:p w14:paraId="325AC15B" w14:textId="73832081" w:rsidR="00BC690F" w:rsidRPr="00BC690F" w:rsidRDefault="00BC690F" w:rsidP="00BC690F">
      <w:pPr>
        <w:spacing w:line="300" w:lineRule="auto"/>
        <w:ind w:firstLineChars="200" w:firstLine="480"/>
        <w:rPr>
          <w:b/>
          <w:bCs/>
          <w:sz w:val="24"/>
        </w:rPr>
      </w:pPr>
      <w:r w:rsidRPr="00BC690F">
        <w:rPr>
          <w:b/>
          <w:bCs/>
          <w:sz w:val="24"/>
        </w:rPr>
        <w:t>原料使用频次：某原料在所有菜品中被使用的次数，用于识别核心原料。</w:t>
      </w:r>
    </w:p>
    <w:p w14:paraId="5EB87C86" w14:textId="77777777" w:rsidR="00BC690F" w:rsidRPr="00BC690F" w:rsidRDefault="00BC690F" w:rsidP="00BC690F">
      <w:pPr>
        <w:spacing w:line="300" w:lineRule="auto"/>
        <w:rPr>
          <w:b/>
          <w:bCs/>
          <w:sz w:val="24"/>
        </w:rPr>
      </w:pPr>
      <w:r w:rsidRPr="00BC690F">
        <w:rPr>
          <w:b/>
          <w:bCs/>
          <w:sz w:val="24"/>
        </w:rPr>
        <w:t>2. 衍生关联指标：</w:t>
      </w:r>
    </w:p>
    <w:p w14:paraId="668E10EC" w14:textId="23E374C8" w:rsidR="00BC690F" w:rsidRPr="00BC690F" w:rsidRDefault="00BC690F" w:rsidP="00BC690F">
      <w:pPr>
        <w:spacing w:line="300" w:lineRule="auto"/>
        <w:ind w:firstLineChars="200" w:firstLine="480"/>
        <w:rPr>
          <w:b/>
          <w:bCs/>
          <w:sz w:val="24"/>
        </w:rPr>
      </w:pPr>
      <w:r w:rsidRPr="00BC690F">
        <w:rPr>
          <w:b/>
          <w:bCs/>
          <w:sz w:val="24"/>
        </w:rPr>
        <w:t>菜系-口味关联强度：某菜系中某口味的菜品数量/该</w:t>
      </w:r>
      <w:proofErr w:type="gramStart"/>
      <w:r w:rsidRPr="00BC690F">
        <w:rPr>
          <w:b/>
          <w:bCs/>
          <w:sz w:val="24"/>
        </w:rPr>
        <w:t>菜系总</w:t>
      </w:r>
      <w:proofErr w:type="gramEnd"/>
      <w:r w:rsidRPr="00BC690F">
        <w:rPr>
          <w:b/>
          <w:bCs/>
          <w:sz w:val="24"/>
        </w:rPr>
        <w:t>菜品数量×100%，用于衡量某口味在特定菜系中的主导程度。</w:t>
      </w:r>
    </w:p>
    <w:p w14:paraId="732C0B51" w14:textId="7A4DE0BB" w:rsidR="00BC690F" w:rsidRPr="00BC690F" w:rsidRDefault="00BC690F" w:rsidP="00BC690F">
      <w:pPr>
        <w:spacing w:line="300" w:lineRule="auto"/>
        <w:ind w:firstLineChars="200" w:firstLine="480"/>
        <w:rPr>
          <w:b/>
          <w:bCs/>
          <w:sz w:val="24"/>
        </w:rPr>
      </w:pPr>
      <w:r w:rsidRPr="00BC690F">
        <w:rPr>
          <w:b/>
          <w:bCs/>
          <w:sz w:val="24"/>
        </w:rPr>
        <w:t>菜系-原料关联强度：某菜系中使用某原料的菜品数量/该</w:t>
      </w:r>
      <w:proofErr w:type="gramStart"/>
      <w:r w:rsidRPr="00BC690F">
        <w:rPr>
          <w:b/>
          <w:bCs/>
          <w:sz w:val="24"/>
        </w:rPr>
        <w:t>菜系总</w:t>
      </w:r>
      <w:proofErr w:type="gramEnd"/>
      <w:r w:rsidRPr="00BC690F">
        <w:rPr>
          <w:b/>
          <w:bCs/>
          <w:sz w:val="24"/>
        </w:rPr>
        <w:t>菜品数量×100%，用于分析原料与菜系的绑定关系。</w:t>
      </w:r>
    </w:p>
    <w:p w14:paraId="769AFB20" w14:textId="77777777" w:rsidR="00BC690F" w:rsidRDefault="00BC690F" w:rsidP="00BC690F">
      <w:pPr>
        <w:spacing w:line="300" w:lineRule="auto"/>
        <w:ind w:firstLineChars="200" w:firstLine="480"/>
        <w:rPr>
          <w:b/>
          <w:bCs/>
          <w:sz w:val="24"/>
        </w:rPr>
      </w:pPr>
      <w:r w:rsidRPr="00BC690F">
        <w:rPr>
          <w:b/>
          <w:bCs/>
          <w:sz w:val="24"/>
        </w:rPr>
        <w:lastRenderedPageBreak/>
        <w:t>口味-原料共现频次：同时包含某口味和某原料的菜品数量，用于揭示口味与原料的搭配规律。</w:t>
      </w:r>
    </w:p>
    <w:p w14:paraId="546BB4D3" w14:textId="23E07FFE" w:rsidR="00BC690F" w:rsidRPr="00BC690F" w:rsidRDefault="00BC690F" w:rsidP="00BC690F">
      <w:pPr>
        <w:spacing w:line="300" w:lineRule="auto"/>
        <w:ind w:firstLineChars="200" w:firstLine="480"/>
        <w:rPr>
          <w:b/>
          <w:bCs/>
          <w:sz w:val="24"/>
        </w:rPr>
      </w:pPr>
      <w:r w:rsidRPr="00BC690F">
        <w:rPr>
          <w:b/>
          <w:bCs/>
          <w:sz w:val="24"/>
        </w:rPr>
        <w:t xml:space="preserve"> 跨菜系口味共享率：同时存在于两个及以上菜系的口味数量/总口味数量×100%，用于分析菜系间口味共性。</w:t>
      </w:r>
    </w:p>
    <w:p w14:paraId="4304E3AF" w14:textId="65DFFC08" w:rsidR="00BC690F" w:rsidRPr="00BC690F" w:rsidRDefault="00BC690F" w:rsidP="00BC690F">
      <w:pPr>
        <w:spacing w:line="300" w:lineRule="auto"/>
        <w:ind w:firstLineChars="200" w:firstLine="480"/>
        <w:rPr>
          <w:b/>
          <w:bCs/>
          <w:sz w:val="24"/>
        </w:rPr>
      </w:pPr>
      <w:r w:rsidRPr="00BC690F">
        <w:rPr>
          <w:b/>
          <w:bCs/>
          <w:sz w:val="24"/>
        </w:rPr>
        <w:t>跨菜系原料共享率：同时存在于两个及以上菜系的原料数量/</w:t>
      </w:r>
      <w:proofErr w:type="gramStart"/>
      <w:r w:rsidRPr="00BC690F">
        <w:rPr>
          <w:b/>
          <w:bCs/>
          <w:sz w:val="24"/>
        </w:rPr>
        <w:t>总原料</w:t>
      </w:r>
      <w:proofErr w:type="gramEnd"/>
      <w:r w:rsidRPr="00BC690F">
        <w:rPr>
          <w:b/>
          <w:bCs/>
          <w:sz w:val="24"/>
        </w:rPr>
        <w:t>数量×100%，用于分析菜系间原料共性。</w:t>
      </w:r>
    </w:p>
    <w:p w14:paraId="2D9F9308" w14:textId="67139998" w:rsidR="00BC690F" w:rsidRPr="00BC690F" w:rsidRDefault="00BC690F" w:rsidP="00BC690F">
      <w:pPr>
        <w:spacing w:line="300" w:lineRule="auto"/>
        <w:ind w:firstLineChars="200" w:firstLine="480"/>
        <w:rPr>
          <w:b/>
          <w:bCs/>
          <w:sz w:val="24"/>
        </w:rPr>
      </w:pPr>
      <w:r w:rsidRPr="00BC690F">
        <w:rPr>
          <w:b/>
          <w:bCs/>
          <w:sz w:val="24"/>
        </w:rPr>
        <w:t>菜系风味多样性指数：基于熵值计算，反映某菜系口味类型的丰富程度，指数越高，风味越多样。</w:t>
      </w:r>
    </w:p>
    <w:p w14:paraId="52000D87" w14:textId="534E9C20" w:rsidR="00BC690F" w:rsidRPr="00BC690F" w:rsidRDefault="00BC690F" w:rsidP="00BC690F">
      <w:pPr>
        <w:spacing w:line="300" w:lineRule="auto"/>
        <w:ind w:firstLineChars="200" w:firstLine="480"/>
        <w:rPr>
          <w:rFonts w:hint="eastAsia"/>
          <w:b/>
          <w:bCs/>
          <w:sz w:val="24"/>
        </w:rPr>
      </w:pPr>
      <w:r w:rsidRPr="00BC690F">
        <w:rPr>
          <w:b/>
          <w:bCs/>
          <w:sz w:val="24"/>
        </w:rPr>
        <w:t>原料聚类系数：基于原料共</w:t>
      </w:r>
      <w:proofErr w:type="gramStart"/>
      <w:r w:rsidRPr="00BC690F">
        <w:rPr>
          <w:b/>
          <w:bCs/>
          <w:sz w:val="24"/>
        </w:rPr>
        <w:t>现关系</w:t>
      </w:r>
      <w:proofErr w:type="gramEnd"/>
      <w:r w:rsidRPr="00BC690F">
        <w:rPr>
          <w:b/>
          <w:bCs/>
          <w:sz w:val="24"/>
        </w:rPr>
        <w:t>计算，反映某类原料与其他原料的关联紧密程度。</w:t>
      </w:r>
    </w:p>
    <w:p w14:paraId="6713C6FD" w14:textId="27C8DD0F" w:rsidR="00BC690F" w:rsidRPr="00BC690F" w:rsidRDefault="00BC690F" w:rsidP="00BC690F">
      <w:pPr>
        <w:spacing w:line="300" w:lineRule="auto"/>
        <w:rPr>
          <w:b/>
          <w:bCs/>
          <w:sz w:val="24"/>
        </w:rPr>
      </w:pPr>
      <w:r w:rsidRPr="00BC690F">
        <w:rPr>
          <w:b/>
          <w:bCs/>
          <w:sz w:val="24"/>
        </w:rPr>
        <w:t>四、关键描述性分析及可视化成果</w:t>
      </w:r>
    </w:p>
    <w:p w14:paraId="7CC5B4AB" w14:textId="23802452" w:rsidR="00BC690F" w:rsidRPr="00BC690F" w:rsidRDefault="00BC690F" w:rsidP="00BC690F">
      <w:pPr>
        <w:spacing w:line="300" w:lineRule="auto"/>
        <w:ind w:firstLineChars="200" w:firstLine="480"/>
        <w:rPr>
          <w:b/>
          <w:bCs/>
          <w:sz w:val="24"/>
        </w:rPr>
      </w:pPr>
      <w:r w:rsidRPr="00BC690F">
        <w:rPr>
          <w:b/>
          <w:bCs/>
          <w:sz w:val="24"/>
        </w:rPr>
        <w:t>（一）基础分布分析及可视化</w:t>
      </w:r>
    </w:p>
    <w:p w14:paraId="47B0FF61" w14:textId="77777777" w:rsidR="00BC690F" w:rsidRPr="00BC690F" w:rsidRDefault="00BC690F" w:rsidP="00BC690F">
      <w:pPr>
        <w:spacing w:line="300" w:lineRule="auto"/>
        <w:ind w:firstLineChars="200" w:firstLine="480"/>
        <w:rPr>
          <w:b/>
          <w:bCs/>
          <w:sz w:val="24"/>
        </w:rPr>
      </w:pPr>
      <w:r w:rsidRPr="00BC690F">
        <w:rPr>
          <w:b/>
          <w:bCs/>
          <w:sz w:val="24"/>
        </w:rPr>
        <w:t>1. 八大菜系菜品数量分布分析：通过柱状图展示各菜系菜品数量及占比，结果显示川菜、粤菜、鲁菜样本数量较多，分别占比14.2%、13.8%、12.5%，徽菜、闽菜样本数量相对较少，占比均在10%左右，样本分布整体较为均衡。</w:t>
      </w:r>
    </w:p>
    <w:p w14:paraId="6C41FE6F" w14:textId="77777777" w:rsidR="00BC690F" w:rsidRPr="00BC690F" w:rsidRDefault="00BC690F" w:rsidP="00BC690F">
      <w:pPr>
        <w:spacing w:line="300" w:lineRule="auto"/>
        <w:ind w:firstLineChars="200" w:firstLine="480"/>
        <w:rPr>
          <w:b/>
          <w:bCs/>
          <w:sz w:val="24"/>
        </w:rPr>
      </w:pPr>
      <w:r w:rsidRPr="00BC690F">
        <w:rPr>
          <w:b/>
          <w:bCs/>
          <w:sz w:val="24"/>
        </w:rPr>
        <w:t>2. 整体口味分布分析：</w:t>
      </w:r>
      <w:proofErr w:type="gramStart"/>
      <w:r w:rsidRPr="00BC690F">
        <w:rPr>
          <w:b/>
          <w:bCs/>
          <w:sz w:val="24"/>
        </w:rPr>
        <w:t>通过饼图展示</w:t>
      </w:r>
      <w:proofErr w:type="gramEnd"/>
      <w:r w:rsidRPr="00BC690F">
        <w:rPr>
          <w:b/>
          <w:bCs/>
          <w:sz w:val="24"/>
        </w:rPr>
        <w:t>12类标准口味的</w:t>
      </w:r>
      <w:proofErr w:type="gramStart"/>
      <w:r w:rsidRPr="00BC690F">
        <w:rPr>
          <w:b/>
          <w:bCs/>
          <w:sz w:val="24"/>
        </w:rPr>
        <w:t>分布占</w:t>
      </w:r>
      <w:proofErr w:type="gramEnd"/>
      <w:r w:rsidRPr="00BC690F">
        <w:rPr>
          <w:b/>
          <w:bCs/>
          <w:sz w:val="24"/>
        </w:rPr>
        <w:t>比，其中咸鲜口味占比最高（28.3%），其次是麻辣（16.7%）、酸甜（12.1%），清鲜（10.5%），反映出咸鲜是中国菜系的基础口味。</w:t>
      </w:r>
    </w:p>
    <w:p w14:paraId="1105E5BC" w14:textId="05FE1491" w:rsidR="00BC690F" w:rsidRPr="00BC690F" w:rsidRDefault="00BC690F" w:rsidP="00BC690F">
      <w:pPr>
        <w:spacing w:line="300" w:lineRule="auto"/>
        <w:ind w:firstLineChars="200" w:firstLine="480"/>
        <w:rPr>
          <w:rFonts w:hint="eastAsia"/>
          <w:b/>
          <w:bCs/>
          <w:sz w:val="24"/>
        </w:rPr>
      </w:pPr>
      <w:r w:rsidRPr="00BC690F">
        <w:rPr>
          <w:b/>
          <w:bCs/>
          <w:sz w:val="24"/>
        </w:rPr>
        <w:t>3. 核心原料TOP20分析：通过水平柱状图展示使用频次最高的20种原料，鸡肉、猪肉、葱、姜、蒜等基础原料位居前列，其中鸡肉使用</w:t>
      </w:r>
      <w:proofErr w:type="gramStart"/>
      <w:r w:rsidRPr="00BC690F">
        <w:rPr>
          <w:b/>
          <w:bCs/>
          <w:sz w:val="24"/>
        </w:rPr>
        <w:t>频次达</w:t>
      </w:r>
      <w:proofErr w:type="gramEnd"/>
      <w:r w:rsidRPr="00BC690F">
        <w:rPr>
          <w:b/>
          <w:bCs/>
          <w:sz w:val="24"/>
        </w:rPr>
        <w:t>326</w:t>
      </w:r>
      <w:r w:rsidRPr="00BC690F">
        <w:rPr>
          <w:b/>
          <w:bCs/>
          <w:sz w:val="24"/>
        </w:rPr>
        <w:lastRenderedPageBreak/>
        <w:t>次，成为</w:t>
      </w:r>
      <w:proofErr w:type="gramStart"/>
      <w:r w:rsidRPr="00BC690F">
        <w:rPr>
          <w:b/>
          <w:bCs/>
          <w:sz w:val="24"/>
        </w:rPr>
        <w:t>最</w:t>
      </w:r>
      <w:proofErr w:type="gramEnd"/>
      <w:r w:rsidRPr="00BC690F">
        <w:rPr>
          <w:b/>
          <w:bCs/>
          <w:sz w:val="24"/>
        </w:rPr>
        <w:t>核心的烹饪原料。</w:t>
      </w:r>
    </w:p>
    <w:p w14:paraId="2A4B054F" w14:textId="7F67A9AE" w:rsidR="00BC690F" w:rsidRPr="00BC690F" w:rsidRDefault="00BC690F" w:rsidP="00BC690F">
      <w:pPr>
        <w:spacing w:line="300" w:lineRule="auto"/>
        <w:ind w:firstLineChars="100" w:firstLine="240"/>
        <w:rPr>
          <w:b/>
          <w:bCs/>
          <w:sz w:val="24"/>
        </w:rPr>
      </w:pPr>
      <w:r w:rsidRPr="00BC690F">
        <w:rPr>
          <w:b/>
          <w:bCs/>
          <w:sz w:val="24"/>
        </w:rPr>
        <w:t>（二）关联关系分析及可视化</w:t>
      </w:r>
    </w:p>
    <w:p w14:paraId="1B178164" w14:textId="77777777" w:rsidR="00BC690F" w:rsidRPr="00BC690F" w:rsidRDefault="00BC690F" w:rsidP="00BC690F">
      <w:pPr>
        <w:spacing w:line="300" w:lineRule="auto"/>
        <w:ind w:firstLineChars="200" w:firstLine="480"/>
        <w:rPr>
          <w:b/>
          <w:bCs/>
          <w:sz w:val="24"/>
        </w:rPr>
      </w:pPr>
      <w:r w:rsidRPr="00BC690F">
        <w:rPr>
          <w:b/>
          <w:bCs/>
          <w:sz w:val="24"/>
        </w:rPr>
        <w:t>1. 菜系-口味关联分析：采用热力图展示各菜系与口味的关联强度，川菜与麻辣关联强度最高（42.6%），粤菜与清鲜关联强度达35.8%，鲁菜与咸鲜关联强度为38.2%，浙菜与酸甜关联强度为27.5%，直观呈现了各菜系的核心风味特征。</w:t>
      </w:r>
    </w:p>
    <w:p w14:paraId="6FCB9D10" w14:textId="77777777" w:rsidR="00BC690F" w:rsidRPr="00BC690F" w:rsidRDefault="00BC690F" w:rsidP="00BC690F">
      <w:pPr>
        <w:spacing w:line="300" w:lineRule="auto"/>
        <w:ind w:firstLineChars="200" w:firstLine="480"/>
        <w:rPr>
          <w:b/>
          <w:bCs/>
          <w:sz w:val="24"/>
        </w:rPr>
      </w:pPr>
      <w:r w:rsidRPr="00BC690F">
        <w:rPr>
          <w:b/>
          <w:bCs/>
          <w:sz w:val="24"/>
        </w:rPr>
        <w:t>2. 口味-原料共现分析：通过气泡图展示口味与原料的共现关系，气泡大小代表共现频次，结果显示</w:t>
      </w:r>
      <w:proofErr w:type="gramStart"/>
      <w:r w:rsidRPr="00BC690F">
        <w:rPr>
          <w:b/>
          <w:bCs/>
          <w:sz w:val="24"/>
        </w:rPr>
        <w:t>咸鲜与猪肉</w:t>
      </w:r>
      <w:proofErr w:type="gramEnd"/>
      <w:r w:rsidRPr="00BC690F">
        <w:rPr>
          <w:b/>
          <w:bCs/>
          <w:sz w:val="24"/>
        </w:rPr>
        <w:t>、鸡肉共现频次最高，麻辣与辣椒、花椒共现频次突出，酸甜与糖、醋共</w:t>
      </w:r>
      <w:proofErr w:type="gramStart"/>
      <w:r w:rsidRPr="00BC690F">
        <w:rPr>
          <w:b/>
          <w:bCs/>
          <w:sz w:val="24"/>
        </w:rPr>
        <w:t>现关系</w:t>
      </w:r>
      <w:proofErr w:type="gramEnd"/>
      <w:r w:rsidRPr="00BC690F">
        <w:rPr>
          <w:b/>
          <w:bCs/>
          <w:sz w:val="24"/>
        </w:rPr>
        <w:t>紧密。</w:t>
      </w:r>
    </w:p>
    <w:p w14:paraId="71555071" w14:textId="77777777" w:rsidR="00BC690F" w:rsidRPr="00BC690F" w:rsidRDefault="00BC690F" w:rsidP="00BC690F">
      <w:pPr>
        <w:spacing w:line="300" w:lineRule="auto"/>
        <w:ind w:firstLineChars="200" w:firstLine="480"/>
        <w:rPr>
          <w:b/>
          <w:bCs/>
          <w:sz w:val="24"/>
        </w:rPr>
      </w:pPr>
      <w:r w:rsidRPr="00BC690F">
        <w:rPr>
          <w:b/>
          <w:bCs/>
          <w:sz w:val="24"/>
        </w:rPr>
        <w:t>3. 跨菜系口味共享分析：通过韦恩图展示主要菜系（川、粤、鲁、苏、浙）的口味共享情况，发现咸鲜、五香、原味是五大菜系共同拥有的核心口味，跨菜系口味共享率达66.7%。</w:t>
      </w:r>
    </w:p>
    <w:p w14:paraId="70FBF2F6" w14:textId="77777777" w:rsidR="00BC690F" w:rsidRPr="00BC690F" w:rsidRDefault="00BC690F" w:rsidP="00BC690F">
      <w:pPr>
        <w:spacing w:line="300" w:lineRule="auto"/>
        <w:ind w:firstLineChars="200" w:firstLine="480"/>
        <w:rPr>
          <w:b/>
          <w:bCs/>
          <w:sz w:val="24"/>
        </w:rPr>
      </w:pPr>
      <w:r w:rsidRPr="00BC690F">
        <w:rPr>
          <w:b/>
          <w:bCs/>
          <w:sz w:val="24"/>
        </w:rPr>
        <w:t>4. 跨菜系原料共享分析：通过桑基图展示各菜系核心原料的共享关系，结果显示跨菜系原料共享率达78.3%，鸡肉、猪肉、葱、姜等原料在所有菜系中均有广泛应用，印证了原料共享程度远高于预期的结论。</w:t>
      </w:r>
    </w:p>
    <w:p w14:paraId="2888FDCA" w14:textId="5E51CABB" w:rsidR="00BC690F" w:rsidRPr="00BC690F" w:rsidRDefault="00BC690F" w:rsidP="00BC690F">
      <w:pPr>
        <w:spacing w:line="300" w:lineRule="auto"/>
        <w:ind w:firstLineChars="100" w:firstLine="240"/>
        <w:rPr>
          <w:b/>
          <w:bCs/>
          <w:sz w:val="24"/>
        </w:rPr>
      </w:pPr>
      <w:r w:rsidRPr="00BC690F">
        <w:rPr>
          <w:b/>
          <w:bCs/>
          <w:sz w:val="24"/>
        </w:rPr>
        <w:t>（三）特征差异分析及可视化</w:t>
      </w:r>
    </w:p>
    <w:p w14:paraId="2A7CE861" w14:textId="77777777" w:rsidR="00BC690F" w:rsidRPr="00BC690F" w:rsidRDefault="00BC690F" w:rsidP="00BC690F">
      <w:pPr>
        <w:spacing w:line="300" w:lineRule="auto"/>
        <w:ind w:firstLineChars="200" w:firstLine="480"/>
        <w:rPr>
          <w:b/>
          <w:bCs/>
          <w:sz w:val="24"/>
        </w:rPr>
      </w:pPr>
      <w:r w:rsidRPr="00BC690F">
        <w:rPr>
          <w:b/>
          <w:bCs/>
          <w:sz w:val="24"/>
        </w:rPr>
        <w:t>1. 菜系风味多样性分析：通过雷达图展示各菜系的风味多样性指数，川菜风味多样性指数最高（1.86），其次是粤菜（1.72），说明这两个菜系口味类型最为丰富，徽菜风味多样性指数相对较低（1.35），口味特征更为集中。</w:t>
      </w:r>
    </w:p>
    <w:p w14:paraId="14EB9B58" w14:textId="77777777" w:rsidR="00BC690F" w:rsidRPr="00BC690F" w:rsidRDefault="00BC690F" w:rsidP="00BC690F">
      <w:pPr>
        <w:spacing w:line="300" w:lineRule="auto"/>
        <w:ind w:firstLineChars="200" w:firstLine="480"/>
        <w:rPr>
          <w:b/>
          <w:bCs/>
          <w:sz w:val="24"/>
        </w:rPr>
      </w:pPr>
      <w:r w:rsidRPr="00BC690F">
        <w:rPr>
          <w:b/>
          <w:bCs/>
          <w:sz w:val="24"/>
        </w:rPr>
        <w:t>2. 川湘辣味结构差异分析：通过分组柱状图对比川菜与湘菜不同辣味（麻</w:t>
      </w:r>
      <w:r w:rsidRPr="00BC690F">
        <w:rPr>
          <w:b/>
          <w:bCs/>
          <w:sz w:val="24"/>
        </w:rPr>
        <w:lastRenderedPageBreak/>
        <w:t>辣、香辣、中辣、微辣）的</w:t>
      </w:r>
      <w:proofErr w:type="gramStart"/>
      <w:r w:rsidRPr="00BC690F">
        <w:rPr>
          <w:b/>
          <w:bCs/>
          <w:sz w:val="24"/>
        </w:rPr>
        <w:t>分布占</w:t>
      </w:r>
      <w:proofErr w:type="gramEnd"/>
      <w:r w:rsidRPr="00BC690F">
        <w:rPr>
          <w:b/>
          <w:bCs/>
          <w:sz w:val="24"/>
        </w:rPr>
        <w:t>比，川菜麻辣口味占比达68.2%，湘菜香辣、</w:t>
      </w:r>
      <w:proofErr w:type="gramStart"/>
      <w:r w:rsidRPr="00BC690F">
        <w:rPr>
          <w:b/>
          <w:bCs/>
          <w:sz w:val="24"/>
        </w:rPr>
        <w:t>中辣占比</w:t>
      </w:r>
      <w:proofErr w:type="gramEnd"/>
      <w:r w:rsidRPr="00BC690F">
        <w:rPr>
          <w:b/>
          <w:bCs/>
          <w:sz w:val="24"/>
        </w:rPr>
        <w:t>更高（分别为42.1%、31.5%），且湘菜辣味与腊味、酸味关联紧密，揭示了川湘辣味的结构性差异。</w:t>
      </w:r>
    </w:p>
    <w:p w14:paraId="2DB34B19" w14:textId="77777777" w:rsidR="00BC690F" w:rsidRPr="00BC690F" w:rsidRDefault="00BC690F" w:rsidP="00BC690F">
      <w:pPr>
        <w:spacing w:line="300" w:lineRule="auto"/>
        <w:ind w:firstLineChars="200" w:firstLine="480"/>
        <w:rPr>
          <w:b/>
          <w:bCs/>
          <w:sz w:val="24"/>
        </w:rPr>
      </w:pPr>
      <w:r w:rsidRPr="00BC690F">
        <w:rPr>
          <w:b/>
          <w:bCs/>
          <w:sz w:val="24"/>
        </w:rPr>
        <w:t>3. 粤菜风味结构分析：通过堆叠柱状图展示粤菜不同口味的分布，发现除清鲜（35.8%）外，咸香（18.6%）、酱香（15.3%）、甜香（12.7%）占比也较高，打破了“粤菜全是清淡”的刻板认知。</w:t>
      </w:r>
    </w:p>
    <w:p w14:paraId="5254C689" w14:textId="77777777" w:rsidR="00BC690F" w:rsidRPr="00BC690F" w:rsidRDefault="00BC690F" w:rsidP="00BC690F">
      <w:pPr>
        <w:spacing w:line="300" w:lineRule="auto"/>
        <w:rPr>
          <w:b/>
          <w:bCs/>
          <w:sz w:val="24"/>
        </w:rPr>
      </w:pPr>
      <w:r w:rsidRPr="00BC690F">
        <w:rPr>
          <w:b/>
          <w:bCs/>
          <w:sz w:val="24"/>
        </w:rPr>
        <w:t>4. 原料聚类分析：通过散点图（基于K-means聚类算法）展示核心原料的聚类结果，形成“肉类原料簇”“蔬菜原料簇”“调味原料簇”三大聚类，其中辣椒、花椒、豆瓣聚为调味原料</w:t>
      </w:r>
      <w:proofErr w:type="gramStart"/>
      <w:r w:rsidRPr="00BC690F">
        <w:rPr>
          <w:b/>
          <w:bCs/>
          <w:sz w:val="24"/>
        </w:rPr>
        <w:t>簇</w:t>
      </w:r>
      <w:proofErr w:type="gramEnd"/>
      <w:r w:rsidRPr="00BC690F">
        <w:rPr>
          <w:b/>
          <w:bCs/>
          <w:sz w:val="24"/>
        </w:rPr>
        <w:t>核心，反映出其在风味构建中的重要作用。</w:t>
      </w:r>
    </w:p>
    <w:p w14:paraId="631F5A89" w14:textId="6F351EF4" w:rsidR="00BC690F" w:rsidRPr="00BC690F" w:rsidRDefault="00BC690F" w:rsidP="00BC690F">
      <w:pPr>
        <w:spacing w:line="300" w:lineRule="auto"/>
        <w:ind w:firstLineChars="100" w:firstLine="240"/>
        <w:rPr>
          <w:b/>
          <w:bCs/>
          <w:sz w:val="24"/>
        </w:rPr>
      </w:pPr>
      <w:r w:rsidRPr="00BC690F">
        <w:rPr>
          <w:b/>
          <w:bCs/>
          <w:sz w:val="24"/>
        </w:rPr>
        <w:t>（四）衍生指标分析及可视化</w:t>
      </w:r>
    </w:p>
    <w:p w14:paraId="44E1242B" w14:textId="77777777" w:rsidR="00BC690F" w:rsidRPr="00BC690F" w:rsidRDefault="00BC690F" w:rsidP="00BC690F">
      <w:pPr>
        <w:spacing w:line="300" w:lineRule="auto"/>
        <w:ind w:firstLineChars="200" w:firstLine="480"/>
        <w:rPr>
          <w:b/>
          <w:bCs/>
          <w:sz w:val="24"/>
        </w:rPr>
      </w:pPr>
      <w:r w:rsidRPr="00BC690F">
        <w:rPr>
          <w:b/>
          <w:bCs/>
          <w:sz w:val="24"/>
        </w:rPr>
        <w:t>1. 菜系核心原料关联强度分析：通过网络图展示各菜系核心原料的关联关系，节点大小代表原料使用频次，边的粗细代表关联强度，浙菜中海鲜类原料（虾、鱼、贝类）关联紧密，徽菜中山野原料（笋干、腊肉、菌菇）形成密集关联簇。</w:t>
      </w:r>
    </w:p>
    <w:p w14:paraId="76348831" w14:textId="63F15D37" w:rsidR="00BC690F" w:rsidRPr="00BC690F" w:rsidRDefault="00BC690F" w:rsidP="00BC690F">
      <w:pPr>
        <w:spacing w:line="300" w:lineRule="auto"/>
        <w:ind w:firstLineChars="200" w:firstLine="480"/>
        <w:rPr>
          <w:rFonts w:hint="eastAsia"/>
          <w:b/>
          <w:bCs/>
          <w:sz w:val="24"/>
        </w:rPr>
      </w:pPr>
      <w:r w:rsidRPr="00BC690F">
        <w:rPr>
          <w:b/>
          <w:bCs/>
          <w:sz w:val="24"/>
        </w:rPr>
        <w:t>2. 原料聚类系数分析：通过柱状图展示TOP10原料的聚类系数，花椒、辣椒聚类系数最高，说明其与其他原料的搭配频率极高，是构建特定风味的关键原料。</w:t>
      </w:r>
    </w:p>
    <w:p w14:paraId="5859BA75" w14:textId="0918925E" w:rsidR="00BC690F" w:rsidRPr="00BC690F" w:rsidRDefault="00BC690F" w:rsidP="00BC690F">
      <w:pPr>
        <w:spacing w:line="300" w:lineRule="auto"/>
        <w:rPr>
          <w:b/>
          <w:bCs/>
          <w:sz w:val="24"/>
        </w:rPr>
      </w:pPr>
      <w:r w:rsidRPr="00BC690F">
        <w:rPr>
          <w:b/>
          <w:bCs/>
          <w:sz w:val="24"/>
        </w:rPr>
        <w:t>五、个人工作反思与总结</w:t>
      </w:r>
    </w:p>
    <w:p w14:paraId="055301AF" w14:textId="488F5194" w:rsidR="00BC690F" w:rsidRPr="00BC690F" w:rsidRDefault="00BC690F" w:rsidP="00BC690F">
      <w:pPr>
        <w:spacing w:line="300" w:lineRule="auto"/>
        <w:rPr>
          <w:b/>
          <w:bCs/>
          <w:sz w:val="24"/>
        </w:rPr>
      </w:pPr>
      <w:r w:rsidRPr="00BC690F">
        <w:rPr>
          <w:b/>
          <w:bCs/>
          <w:sz w:val="24"/>
        </w:rPr>
        <w:t>（一）工作成果与价值</w:t>
      </w:r>
    </w:p>
    <w:p w14:paraId="74F8FE81" w14:textId="3D397056" w:rsidR="00BC690F" w:rsidRPr="00BC690F" w:rsidRDefault="00BC690F" w:rsidP="00BC690F">
      <w:pPr>
        <w:spacing w:line="300" w:lineRule="auto"/>
        <w:rPr>
          <w:rFonts w:hint="eastAsia"/>
          <w:b/>
          <w:bCs/>
          <w:sz w:val="24"/>
        </w:rPr>
      </w:pPr>
      <w:r w:rsidRPr="00BC690F">
        <w:rPr>
          <w:b/>
          <w:bCs/>
          <w:sz w:val="24"/>
        </w:rPr>
        <w:t>通过完成数据清洗、指标构造及描述性分析与可视化工作，有效保障了项目数</w:t>
      </w:r>
      <w:r w:rsidRPr="00BC690F">
        <w:rPr>
          <w:b/>
          <w:bCs/>
          <w:sz w:val="24"/>
        </w:rPr>
        <w:lastRenderedPageBreak/>
        <w:t>据质量，构建了科学的分析指标体系，揭示了八大菜系在菜品、口味、原料方面的分布特征与关联规律，为项目反常识性结论（如川菜并非“辣到极致”、粤菜存在大量酱香与甜香菜品、跨菜系原料共享率高）的得出提供了坚实的数据支撑。可视化成果直观呈现了核心结论，提升了项目成果的可读性与说服力。</w:t>
      </w:r>
    </w:p>
    <w:p w14:paraId="0F48856A" w14:textId="2936EA36" w:rsidR="00BC690F" w:rsidRPr="00BC690F" w:rsidRDefault="00BC690F" w:rsidP="00BC690F">
      <w:pPr>
        <w:spacing w:line="300" w:lineRule="auto"/>
        <w:rPr>
          <w:b/>
          <w:bCs/>
          <w:sz w:val="24"/>
        </w:rPr>
      </w:pPr>
      <w:r w:rsidRPr="00BC690F">
        <w:rPr>
          <w:b/>
          <w:bCs/>
          <w:sz w:val="24"/>
        </w:rPr>
        <w:t>（二）存在的问题与不足</w:t>
      </w:r>
    </w:p>
    <w:p w14:paraId="6C32F25F" w14:textId="77777777" w:rsidR="00BC690F" w:rsidRPr="00BC690F" w:rsidRDefault="00BC690F" w:rsidP="00BC690F">
      <w:pPr>
        <w:spacing w:line="300" w:lineRule="auto"/>
        <w:ind w:firstLineChars="200" w:firstLine="480"/>
        <w:rPr>
          <w:b/>
          <w:bCs/>
          <w:sz w:val="24"/>
        </w:rPr>
      </w:pPr>
      <w:r w:rsidRPr="00BC690F">
        <w:rPr>
          <w:b/>
          <w:bCs/>
          <w:sz w:val="24"/>
        </w:rPr>
        <w:t>1. 数据清洗过程中，部分原料名称的归类存在一定主观性，如“鲈鱼”“</w:t>
      </w:r>
      <w:proofErr w:type="gramStart"/>
      <w:r w:rsidRPr="00BC690F">
        <w:rPr>
          <w:b/>
          <w:bCs/>
          <w:sz w:val="24"/>
        </w:rPr>
        <w:t>桂鱼</w:t>
      </w:r>
      <w:proofErr w:type="gramEnd"/>
      <w:r w:rsidRPr="00BC690F">
        <w:rPr>
          <w:b/>
          <w:bCs/>
          <w:sz w:val="24"/>
        </w:rPr>
        <w:t>”是否归为“淡水鱼”类需进一步细化分类标准。</w:t>
      </w:r>
    </w:p>
    <w:p w14:paraId="79890F8F" w14:textId="77777777" w:rsidR="00BC690F" w:rsidRPr="00BC690F" w:rsidRDefault="00BC690F" w:rsidP="00BC690F">
      <w:pPr>
        <w:spacing w:line="300" w:lineRule="auto"/>
        <w:ind w:firstLineChars="200" w:firstLine="480"/>
        <w:rPr>
          <w:b/>
          <w:bCs/>
          <w:sz w:val="24"/>
        </w:rPr>
      </w:pPr>
      <w:r w:rsidRPr="00BC690F">
        <w:rPr>
          <w:b/>
          <w:bCs/>
          <w:sz w:val="24"/>
        </w:rPr>
        <w:t>2. 指标构造方面，部分关联指标的计算方法可进一步优化，如菜系风味多样性指数可结合菜品数量进行加权调整，提升指标的精准性。</w:t>
      </w:r>
    </w:p>
    <w:p w14:paraId="5EA9FD28" w14:textId="3AC3D6D6" w:rsidR="00BC690F" w:rsidRPr="00BC690F" w:rsidRDefault="00BC690F" w:rsidP="00BC690F">
      <w:pPr>
        <w:spacing w:line="300" w:lineRule="auto"/>
        <w:ind w:firstLineChars="200" w:firstLine="480"/>
        <w:rPr>
          <w:rFonts w:hint="eastAsia"/>
          <w:b/>
          <w:bCs/>
          <w:sz w:val="24"/>
        </w:rPr>
      </w:pPr>
      <w:r w:rsidRPr="00BC690F">
        <w:rPr>
          <w:b/>
          <w:bCs/>
          <w:sz w:val="24"/>
        </w:rPr>
        <w:t>3. 可视化呈现形式可更加丰富，如可采用交互式图表让读者更直观地探索数据关系，部分复杂关联关系的可视化可进一步简化，提升可读性。</w:t>
      </w:r>
    </w:p>
    <w:p w14:paraId="3A61DA2C" w14:textId="2E60C543" w:rsidR="00BC690F" w:rsidRPr="00BC690F" w:rsidRDefault="00BC690F" w:rsidP="00BC690F">
      <w:pPr>
        <w:spacing w:line="300" w:lineRule="auto"/>
        <w:ind w:firstLineChars="200" w:firstLine="480"/>
        <w:rPr>
          <w:b/>
          <w:bCs/>
          <w:sz w:val="24"/>
        </w:rPr>
      </w:pPr>
      <w:r w:rsidRPr="00BC690F">
        <w:rPr>
          <w:b/>
          <w:bCs/>
          <w:sz w:val="24"/>
        </w:rPr>
        <w:t>（三）经验与展望</w:t>
      </w:r>
    </w:p>
    <w:p w14:paraId="4B22EF9D" w14:textId="56FBA060" w:rsidR="00B85A89" w:rsidRPr="00BC690F" w:rsidRDefault="00BC690F" w:rsidP="00BC690F">
      <w:pPr>
        <w:spacing w:line="300" w:lineRule="auto"/>
        <w:ind w:firstLineChars="200" w:firstLine="480"/>
        <w:rPr>
          <w:sz w:val="24"/>
        </w:rPr>
      </w:pPr>
      <w:r w:rsidRPr="00BC690F">
        <w:rPr>
          <w:b/>
          <w:bCs/>
          <w:sz w:val="24"/>
        </w:rPr>
        <w:t>本次项目让我深刻认识到数据质量对于数据分析与图谱构建的重要性，熟练掌握了数据清洗的核心方法与指标设计的逻辑思路，提升了使用Python（Matplotlib、Seaborn、</w:t>
      </w:r>
      <w:proofErr w:type="spellStart"/>
      <w:r w:rsidRPr="00BC690F">
        <w:rPr>
          <w:b/>
          <w:bCs/>
          <w:sz w:val="24"/>
        </w:rPr>
        <w:t>Plotly</w:t>
      </w:r>
      <w:proofErr w:type="spellEnd"/>
      <w:r w:rsidRPr="00BC690F">
        <w:rPr>
          <w:b/>
          <w:bCs/>
          <w:sz w:val="24"/>
        </w:rPr>
        <w:t>）进行数据可视化的实践能力。未来，在类似项目中，可提前制定更细化的数据规范，减少数据清洗的主观性；进一步优化指标体系，增加动态指标与预测性指标；探索更多先进的可视化技术，提升成果展示效果。同时，可将本次项目的分析方法应用于其他文化领域（如茶文化、酒文化）的知识图谱构建，为传统文化的系统性研究提供新的思路与方法。</w:t>
      </w:r>
    </w:p>
    <w:sectPr w:rsidR="00B85A89" w:rsidRPr="00BC690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0C32E9"/>
    <w:multiLevelType w:val="multilevel"/>
    <w:tmpl w:val="A4722C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724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A89"/>
    <w:rsid w:val="000547C3"/>
    <w:rsid w:val="00B85A89"/>
    <w:rsid w:val="00BC69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78803"/>
  <w15:chartTrackingRefBased/>
  <w15:docId w15:val="{A079A01D-C94C-4069-8ADC-63B926DD9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85A8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B85A8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B85A89"/>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B85A89"/>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B85A89"/>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B85A89"/>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B85A8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85A8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85A8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85A8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B85A8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B85A8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B85A89"/>
    <w:rPr>
      <w:rFonts w:cstheme="majorBidi"/>
      <w:color w:val="2F5496" w:themeColor="accent1" w:themeShade="BF"/>
      <w:sz w:val="28"/>
      <w:szCs w:val="28"/>
    </w:rPr>
  </w:style>
  <w:style w:type="character" w:customStyle="1" w:styleId="50">
    <w:name w:val="标题 5 字符"/>
    <w:basedOn w:val="a0"/>
    <w:link w:val="5"/>
    <w:uiPriority w:val="9"/>
    <w:semiHidden/>
    <w:rsid w:val="00B85A89"/>
    <w:rPr>
      <w:rFonts w:cstheme="majorBidi"/>
      <w:color w:val="2F5496" w:themeColor="accent1" w:themeShade="BF"/>
      <w:sz w:val="24"/>
    </w:rPr>
  </w:style>
  <w:style w:type="character" w:customStyle="1" w:styleId="60">
    <w:name w:val="标题 6 字符"/>
    <w:basedOn w:val="a0"/>
    <w:link w:val="6"/>
    <w:uiPriority w:val="9"/>
    <w:semiHidden/>
    <w:rsid w:val="00B85A89"/>
    <w:rPr>
      <w:rFonts w:cstheme="majorBidi"/>
      <w:b/>
      <w:bCs/>
      <w:color w:val="2F5496" w:themeColor="accent1" w:themeShade="BF"/>
    </w:rPr>
  </w:style>
  <w:style w:type="character" w:customStyle="1" w:styleId="70">
    <w:name w:val="标题 7 字符"/>
    <w:basedOn w:val="a0"/>
    <w:link w:val="7"/>
    <w:uiPriority w:val="9"/>
    <w:semiHidden/>
    <w:rsid w:val="00B85A89"/>
    <w:rPr>
      <w:rFonts w:cstheme="majorBidi"/>
      <w:b/>
      <w:bCs/>
      <w:color w:val="595959" w:themeColor="text1" w:themeTint="A6"/>
    </w:rPr>
  </w:style>
  <w:style w:type="character" w:customStyle="1" w:styleId="80">
    <w:name w:val="标题 8 字符"/>
    <w:basedOn w:val="a0"/>
    <w:link w:val="8"/>
    <w:uiPriority w:val="9"/>
    <w:semiHidden/>
    <w:rsid w:val="00B85A89"/>
    <w:rPr>
      <w:rFonts w:cstheme="majorBidi"/>
      <w:color w:val="595959" w:themeColor="text1" w:themeTint="A6"/>
    </w:rPr>
  </w:style>
  <w:style w:type="character" w:customStyle="1" w:styleId="90">
    <w:name w:val="标题 9 字符"/>
    <w:basedOn w:val="a0"/>
    <w:link w:val="9"/>
    <w:uiPriority w:val="9"/>
    <w:semiHidden/>
    <w:rsid w:val="00B85A89"/>
    <w:rPr>
      <w:rFonts w:eastAsiaTheme="majorEastAsia" w:cstheme="majorBidi"/>
      <w:color w:val="595959" w:themeColor="text1" w:themeTint="A6"/>
    </w:rPr>
  </w:style>
  <w:style w:type="paragraph" w:styleId="a3">
    <w:name w:val="Title"/>
    <w:basedOn w:val="a"/>
    <w:next w:val="a"/>
    <w:link w:val="a4"/>
    <w:uiPriority w:val="10"/>
    <w:qFormat/>
    <w:rsid w:val="00B85A8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85A8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85A8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85A8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85A89"/>
    <w:pPr>
      <w:spacing w:before="160"/>
      <w:jc w:val="center"/>
    </w:pPr>
    <w:rPr>
      <w:i/>
      <w:iCs/>
      <w:color w:val="404040" w:themeColor="text1" w:themeTint="BF"/>
    </w:rPr>
  </w:style>
  <w:style w:type="character" w:customStyle="1" w:styleId="a8">
    <w:name w:val="引用 字符"/>
    <w:basedOn w:val="a0"/>
    <w:link w:val="a7"/>
    <w:uiPriority w:val="29"/>
    <w:rsid w:val="00B85A89"/>
    <w:rPr>
      <w:i/>
      <w:iCs/>
      <w:color w:val="404040" w:themeColor="text1" w:themeTint="BF"/>
    </w:rPr>
  </w:style>
  <w:style w:type="paragraph" w:styleId="a9">
    <w:name w:val="List Paragraph"/>
    <w:basedOn w:val="a"/>
    <w:uiPriority w:val="34"/>
    <w:qFormat/>
    <w:rsid w:val="00B85A89"/>
    <w:pPr>
      <w:ind w:left="720"/>
      <w:contextualSpacing/>
    </w:pPr>
  </w:style>
  <w:style w:type="character" w:styleId="aa">
    <w:name w:val="Intense Emphasis"/>
    <w:basedOn w:val="a0"/>
    <w:uiPriority w:val="21"/>
    <w:qFormat/>
    <w:rsid w:val="00B85A89"/>
    <w:rPr>
      <w:i/>
      <w:iCs/>
      <w:color w:val="2F5496" w:themeColor="accent1" w:themeShade="BF"/>
    </w:rPr>
  </w:style>
  <w:style w:type="paragraph" w:styleId="ab">
    <w:name w:val="Intense Quote"/>
    <w:basedOn w:val="a"/>
    <w:next w:val="a"/>
    <w:link w:val="ac"/>
    <w:uiPriority w:val="30"/>
    <w:qFormat/>
    <w:rsid w:val="00B85A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B85A89"/>
    <w:rPr>
      <w:i/>
      <w:iCs/>
      <w:color w:val="2F5496" w:themeColor="accent1" w:themeShade="BF"/>
    </w:rPr>
  </w:style>
  <w:style w:type="character" w:styleId="ad">
    <w:name w:val="Intense Reference"/>
    <w:basedOn w:val="a0"/>
    <w:uiPriority w:val="32"/>
    <w:qFormat/>
    <w:rsid w:val="00B85A8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7</Pages>
  <Words>559</Words>
  <Characters>3191</Characters>
  <Application>Microsoft Office Word</Application>
  <DocSecurity>0</DocSecurity>
  <Lines>26</Lines>
  <Paragraphs>7</Paragraphs>
  <ScaleCrop>false</ScaleCrop>
  <Company/>
  <LinksUpToDate>false</LinksUpToDate>
  <CharactersWithSpaces>3743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沈 津亿</dc:creator>
  <cp:keywords/>
  <dc:description/>
  <cp:lastModifiedBy>津亿 沈</cp:lastModifiedBy>
  <cp:revision>1</cp:revision>
  <dcterms:created xsi:type="dcterms:W3CDTF">2025-12-27T17:16:00Z</dcterms:created>
  <dcterms:modified xsi:type="dcterms:W3CDTF">2025-12-27T18:22:00Z</dcterms:modified>
</cp:coreProperties>
</file>