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  <w:b/>
        </w:rPr>
        <w:t>SE 329 Team Composition Form, Fall 2016</w:t>
      </w:r>
    </w:p>
    <w:p>
      <w:pPr>
        <w:pStyle w:val="Normal"/>
        <w:spacing w:lineRule="auto" w:line="24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Complete the form with the team name and the names of the team member(s) taking each role and return to the TA by Thursday August 25, 2016.</w:t>
      </w:r>
    </w:p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</w:rPr>
        <w:t>Instructor: Kent VanderVelden, PhD (kent.vandervelden@gmail.com)</w:t>
      </w:r>
    </w:p>
    <w:p>
      <w:pPr>
        <w:pStyle w:val="Normal"/>
        <w:rPr>
          <w:rFonts w:ascii="Helvetica" w:hAnsi="Helvetica" w:cs="Helvetica"/>
        </w:rPr>
      </w:pPr>
      <w:bookmarkStart w:id="0" w:name="_GoBack"/>
      <w:bookmarkEnd w:id="0"/>
      <w:r>
        <w:rPr>
          <w:rFonts w:cs="Helvetica" w:ascii="Helvetica" w:hAnsi="Helvetica"/>
        </w:rPr>
        <w:t>Teaching assistant: Wenhao Chen (wenhaoc@iastate.edu)</w:t>
      </w:r>
    </w:p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Team Name: </w:t>
      </w:r>
      <w:r>
        <w:rPr>
          <w:rFonts w:cs="Helvetica" w:ascii="Helvetica" w:hAnsi="Helvetica"/>
          <w:u w:val="single"/>
        </w:rPr>
        <w:t>_______</w:t>
      </w:r>
      <w:r>
        <w:rPr>
          <w:rFonts w:cs="Helvetica" w:ascii="Helvetica" w:hAnsi="Helvetica"/>
          <w:u w:val="single"/>
        </w:rPr>
        <w:t>Ian’s House of Jacked up Venkatram’s</w:t>
      </w:r>
      <w:r>
        <w:rPr>
          <w:rFonts w:cs="Helvetica" w:ascii="Helvetica" w:hAnsi="Helvetica"/>
          <w:u w:val="single"/>
        </w:rPr>
        <w:t>_______</w:t>
      </w:r>
    </w:p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38"/>
        <w:gridCol w:w="3846"/>
        <w:gridCol w:w="3192"/>
      </w:tblGrid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sz w:val="20"/>
                <w:szCs w:val="20"/>
              </w:rPr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Team members taking on the role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(Name and email address)</w:t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sz w:val="20"/>
                <w:szCs w:val="20"/>
              </w:rPr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Artifacts for which the role 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responsible</w:t>
            </w:r>
          </w:p>
        </w:tc>
      </w:tr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Jack Meyer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Team name and role</w:t>
            </w:r>
          </w:p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designations, project plan,</w:t>
            </w:r>
          </w:p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including at least problem to be</w:t>
            </w:r>
          </w:p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solved, rationale, economic</w:t>
            </w:r>
          </w:p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model, risks, project measures,</w:t>
            </w:r>
          </w:p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work breakdown structure,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" w:ascii="Helvetica" w:hAnsi="Helvetica"/>
                <w:sz w:val="20"/>
                <w:szCs w:val="20"/>
              </w:rPr>
              <w:t>retrospective report</w:t>
            </w:r>
          </w:p>
        </w:tc>
      </w:tr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Systems Engineer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Anthony House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Requirements, Prototypes,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" w:ascii="Helvetica" w:hAnsi="Helvetica"/>
                <w:sz w:val="20"/>
                <w:szCs w:val="20"/>
              </w:rPr>
              <w:t>Configuration management policy</w:t>
            </w:r>
          </w:p>
        </w:tc>
      </w:tr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Architect and Developer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Nischay Venkatram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(Other team members when expected)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Architecture description</w:t>
            </w:r>
          </w:p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" w:ascii="Helvetica" w:hAnsi="Helvetica"/>
                <w:sz w:val="20"/>
                <w:szCs w:val="20"/>
              </w:rPr>
              <w:t>E.g., module, uses, process structures</w:t>
            </w:r>
          </w:p>
        </w:tc>
      </w:tr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/>
                <w:bCs/>
                <w:sz w:val="20"/>
                <w:szCs w:val="20"/>
              </w:rPr>
              <w:t>Tester and Integrator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Ian Harris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" w:ascii="Helvetica" w:hAnsi="Helvetica"/>
                <w:sz w:val="20"/>
                <w:szCs w:val="20"/>
              </w:rPr>
              <w:t>System verification plan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22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E97BD635.dotm</Template>
  <TotalTime>15</TotalTime>
  <Application>LibreOffice/5.1.5.2$Linux_X86_64 LibreOffice_project/10m0$Build-2</Application>
  <Pages>1</Pages>
  <Words>133</Words>
  <Characters>836</Characters>
  <CharactersWithSpaces>938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2016-08-23T14:12:00Z</dcterms:created>
  <dc:creator>kent</dc:creator>
  <dc:description/>
  <dc:language>en-AU</dc:language>
  <cp:lastModifiedBy/>
  <dcterms:modified xsi:type="dcterms:W3CDTF">2016-08-24T20:59:17Z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