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  <w:jc w:val="center"/>
      </w:pPr>
      <w:r>
        <w:drawing>
          <wp:anchor distT="0" distB="0" distL="0" distR="0" simplePos="0" allowOverlap="1" behindDoc="0" locked="0" layoutInCell="1" relativeHeight="19050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90500" cy="190500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300"/>
        <w:jc w:val="center"/>
      </w:pPr>
      <w:r>
        <w:rPr>
          <w:color w:val="666666"/>
          <w:sz w:val="21"/>
          <w:szCs w:val="21"/>
          <w:rFonts w:ascii="宋体" w:cs="宋体" w:eastAsia="宋体" w:hAnsi="宋体"/>
        </w:rPr>
        <w:t xml:space="preserve">一个20x20的红色方块</w:t>
      </w:r>
    </w:p>
    <w:p>
      <w:pPr>
        <w:spacing w:before="200" w:after="200"/>
        <w:jc w:val="center"/>
      </w:pPr>
      <w:r>
        <w:drawing>
          <wp:anchor distT="0" distB="0" distL="0" distR="0" simplePos="0" allowOverlap="1" behindDoc="0" locked="0" layoutInCell="1" relativeHeight="19050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90500" cy="190500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300"/>
        <w:jc w:val="center"/>
      </w:pPr>
      <w:r>
        <w:rPr>
          <w:color w:val="666666"/>
          <w:sz w:val="21"/>
          <w:szCs w:val="21"/>
          <w:rFonts w:ascii="宋体" w:cs="宋体" w:eastAsia="宋体" w:hAnsi="宋体"/>
        </w:rPr>
        <w:t xml:space="preserve">第一个绿色方块</w:t>
      </w:r>
    </w:p>
    <w:p>
      <w:pPr>
        <w:spacing w:before="200" w:after="200"/>
        <w:jc w:val="center"/>
      </w:pPr>
      <w:r>
        <w:drawing>
          <wp:anchor distT="0" distB="0" distL="0" distR="0" simplePos="0" allowOverlap="1" behindDoc="0" locked="0" layoutInCell="1" relativeHeight="19050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90500" cy="190500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300"/>
        <w:jc w:val="center"/>
      </w:pPr>
      <w:r>
        <w:rPr>
          <w:color w:val="666666"/>
          <w:sz w:val="21"/>
          <w:szCs w:val="21"/>
          <w:rFonts w:ascii="宋体" w:cs="宋体" w:eastAsia="宋体" w:hAnsi="宋体"/>
        </w:rPr>
        <w:t xml:space="preserve">一个20x20的蓝色方块</w:t>
      </w:r>
    </w:p>
    <w:p>
      <w:pPr>
        <w:spacing w:before="200" w:after="200"/>
        <w:jc w:val="center"/>
      </w:pPr>
      <w:r>
        <w:drawing>
          <wp:anchor distT="0" distB="0" distL="0" distR="0" simplePos="0" allowOverlap="1" behindDoc="0" locked="0" layoutInCell="1" relativeHeight="19050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90500" cy="190500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300"/>
        <w:jc w:val="center"/>
      </w:pPr>
      <w:r>
        <w:rPr>
          <w:color w:val="666666"/>
          <w:sz w:val="21"/>
          <w:szCs w:val="21"/>
          <w:rFonts w:ascii="宋体" w:cs="宋体" w:eastAsia="宋体" w:hAnsi="宋体"/>
        </w:rPr>
        <w:t xml:space="preserve">第二个绿色方块</w:t>
      </w:r>
    </w:p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rFonts w:ascii="黑体" w:cs="黑体" w:eastAsia="黑体" w:hAnsi="黑体"/>
        </w:rPr>
        <w:t xml:space="preserve">图片功能测试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Base64图片测试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这是一个红色方块图片：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这是一个蓝色方块图片：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同一行的两个图片：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kjtmsbtgrq7hjha6bt12.png"/><Relationship Id="rId7" Type="http://schemas.openxmlformats.org/officeDocument/2006/relationships/image" Target="media/bsnyz_onrt_xzcjtx1hpj.png"/><Relationship Id="rId8" Type="http://schemas.openxmlformats.org/officeDocument/2006/relationships/image" Target="media/xuyq4k-bxy5fofa8j-oqj.png"/><Relationship Id="rId9" Type="http://schemas.openxmlformats.org/officeDocument/2006/relationships/image" Target="media/y2dl_ihuqhepo9pollfsl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2025-03-02T14:43:46.413Z</dcterms:created>
  <dcterms:modified xsi:type="dcterms:W3CDTF">2025-03-02T14:43:46.414Z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