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33A45" w14:textId="1FEF7422" w:rsidR="008F0F6D" w:rsidRDefault="001A031E" w:rsidP="00C012A8">
      <w:pPr>
        <w:pStyle w:val="Heading1"/>
        <w:numPr>
          <w:ilvl w:val="0"/>
          <w:numId w:val="0"/>
        </w:numPr>
        <w:jc w:val="left"/>
        <w:rPr>
          <w:rFonts w:ascii="UC Berkeley OS" w:hAnsi="UC Berkeley OS"/>
          <w:b w:val="0"/>
          <w:color w:val="000080"/>
        </w:rPr>
      </w:pPr>
      <w:r>
        <w:rPr>
          <w:rFonts w:ascii="UC Berkeley OS" w:hAnsi="UC Berkeley OS"/>
          <w:b w:val="0"/>
          <w:color w:val="000080"/>
        </w:rPr>
        <w:softHyphen/>
      </w:r>
      <w:r>
        <w:rPr>
          <w:rFonts w:ascii="UC Berkeley OS" w:hAnsi="UC Berkeley OS"/>
          <w:b w:val="0"/>
          <w:color w:val="000080"/>
        </w:rPr>
        <w:softHyphen/>
      </w:r>
      <w:r>
        <w:rPr>
          <w:rFonts w:ascii="UC Berkeley OS" w:hAnsi="UC Berkeley OS"/>
          <w:b w:val="0"/>
          <w:color w:val="000080"/>
        </w:rPr>
        <w:softHyphen/>
      </w:r>
      <w:r>
        <w:rPr>
          <w:rFonts w:ascii="UC Berkeley OS" w:hAnsi="UC Berkeley OS"/>
          <w:b w:val="0"/>
          <w:color w:val="000080"/>
        </w:rPr>
        <w:softHyphen/>
      </w:r>
    </w:p>
    <w:p w14:paraId="4F4EA672" w14:textId="076FB9CA" w:rsidR="00C012A8" w:rsidRDefault="00CD6A89" w:rsidP="00C012A8">
      <w:pPr>
        <w:pStyle w:val="Heading1"/>
        <w:numPr>
          <w:ilvl w:val="0"/>
          <w:numId w:val="0"/>
        </w:numPr>
        <w:jc w:val="left"/>
        <w:rPr>
          <w:rFonts w:ascii="UC Berkeley OS" w:hAnsi="UC Berkeley OS"/>
          <w:b w:val="0"/>
          <w:color w:val="000080"/>
        </w:rPr>
      </w:pPr>
      <w:r>
        <w:rPr>
          <w:rFonts w:ascii="Palatino" w:hAnsi="Palatino"/>
          <w:noProof/>
          <w:sz w:val="14"/>
        </w:rPr>
        <w:drawing>
          <wp:anchor distT="0" distB="0" distL="114300" distR="114300" simplePos="0" relativeHeight="251658240" behindDoc="0" locked="0" layoutInCell="1" allowOverlap="1" wp14:anchorId="650DCE63" wp14:editId="6777D76B">
            <wp:simplePos x="0" y="0"/>
            <wp:positionH relativeFrom="column">
              <wp:posOffset>3977511</wp:posOffset>
            </wp:positionH>
            <wp:positionV relativeFrom="paragraph">
              <wp:posOffset>273685</wp:posOffset>
            </wp:positionV>
            <wp:extent cx="662714" cy="662714"/>
            <wp:effectExtent l="0" t="0" r="0" b="0"/>
            <wp:wrapNone/>
            <wp:docPr id="3" name="Picture 3" descr="Sarah:Users:sarahstanley:Downloads:uc-seal:Mac OS:EPS:ucseal_540_139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rah:Users:sarahstanley:Downloads:uc-seal:Mac OS:EPS:ucseal_540_139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14" cy="6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2A8" w:rsidRPr="00CD6A89">
        <w:rPr>
          <w:rFonts w:ascii="UC Berkeley OS" w:hAnsi="UC Berkeley OS"/>
          <w:b w:val="0"/>
          <w:color w:val="000080"/>
        </w:rPr>
        <w:t>UNIVERSITY OF CALIFORNIA, BERKELEY</w:t>
      </w:r>
    </w:p>
    <w:p w14:paraId="31043A67" w14:textId="781A8497" w:rsidR="00CD6A89" w:rsidRPr="00CD6A89" w:rsidRDefault="00CD6A89" w:rsidP="00CD6A89">
      <w:pPr>
        <w:tabs>
          <w:tab w:val="left" w:pos="62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D42AB" wp14:editId="5C057784">
                <wp:simplePos x="0" y="0"/>
                <wp:positionH relativeFrom="column">
                  <wp:posOffset>4622165</wp:posOffset>
                </wp:positionH>
                <wp:positionV relativeFrom="paragraph">
                  <wp:posOffset>76200</wp:posOffset>
                </wp:positionV>
                <wp:extent cx="1312545" cy="0"/>
                <wp:effectExtent l="0" t="0" r="3365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54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line w14:anchorId="78A16427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95pt,6pt" to="467.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V94QEAACUEAAAOAAAAZHJzL2Uyb0RvYy54bWysU8GO2yAQvVfqPyDuje1st6msOHvIanup&#10;2qjbfgCLwUaCAQGNnb/vgB07aiutVPWCGXjzZt5jvH8YjSZn4YOy0NBqU1IigNtWQdfQH9+f3n2k&#10;JEQGLdMWREMvItCHw9s3+8HVYmt7q1vhCZJAqAfX0D5GVxdF4L0wLGysE4CX0nrDIoa+K1rPBmQ3&#10;utiW5YdisL513nIRAp4+Tpf0kPmlFDx+lTKISHRDsbeYV5/Xl7QWhz2rO89cr/jcBvuHLgxTgEUX&#10;qkcWGfnp1R9URnFvg5Vxw60prJSKi6wB1VTlb2qee+ZE1oLmBLfYFP4fLf9yPnmi2obuKAFm8Ime&#10;o2eq6yM5WgA00HqySz4NLtQIP8LJz1FwJ59Ej9Kb9EU5ZMzeXhZvxRgJx8Pqrtrev7+nhF/vijXR&#10;+RA/CWtI2jRUK0iyWc3On0PEYgi9QtKxBjI09K7aJTrjsPkAXU4IVqv2SWmdYHmIxFF7cmb4/HGs&#10;kgzkukFhpCGBRR6WuVySOonLu3jRYqr7TUg0C+Vsp3JpTNcKjHMB8VpFA6JTmsR+lsTy9cQZv3a1&#10;JFevJ086rpUtxCXZKLD+bwSrMXLCo0k3utP2xbaX/Oz5Amcx+zj/N2nYb+Ocvv7dh18AAAD//wMA&#10;UEsDBBQABgAIAAAAIQAr1COR3QAAAAkBAAAPAAAAZHJzL2Rvd25yZXYueG1sTI/BTsMwEETvSPyD&#10;tUjcqNMAaRviVAjBAThRUFVurm3iiHgd2U5r/p5FHOC4M0+zM806u4EdTIi9RwHzWQHMoPK6x07A&#10;2+vDxRJYTBK1HDwaAV8mwro9PWlkrf0RX8xhkzpGIRhrKcCmNNacR2WNk3HmR4PkffjgZKIzdFwH&#10;eaRwN/CyKCruZI/0wcrR3FmjPjeTE/CY35+nbbmV2RZzFa5Vtevun4Q4P8u3N8CSyekPhp/6VB1a&#10;6rT3E+rIBgGLcrEilIySNhGwuryqgO1/Bd42/P+C9hsAAP//AwBQSwECLQAUAAYACAAAACEAtoM4&#10;kv4AAADhAQAAEwAAAAAAAAAAAAAAAAAAAAAAW0NvbnRlbnRfVHlwZXNdLnhtbFBLAQItABQABgAI&#10;AAAAIQA4/SH/1gAAAJQBAAALAAAAAAAAAAAAAAAAAC8BAABfcmVscy8ucmVsc1BLAQItABQABgAI&#10;AAAAIQCta8V94QEAACUEAAAOAAAAAAAAAAAAAAAAAC4CAABkcnMvZTJvRG9jLnhtbFBLAQItABQA&#10;BgAIAAAAIQAr1COR3QAAAAkBAAAPAAAAAAAAAAAAAAAAADsEAABkcnMvZG93bnJldi54bWxQSwUG&#10;AAAAAAQABADzAAAARQUAAAAA&#10;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9B80A" wp14:editId="3EB7DACF">
                <wp:simplePos x="0" y="0"/>
                <wp:positionH relativeFrom="column">
                  <wp:posOffset>-1905</wp:posOffset>
                </wp:positionH>
                <wp:positionV relativeFrom="paragraph">
                  <wp:posOffset>76200</wp:posOffset>
                </wp:positionV>
                <wp:extent cx="40005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6pt" to="314.9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Be0OEBAAAlBAAADgAAAGRycy9lMm9Eb2MueG1srFNNj9MwEL0j8R8s32mS0gUUNd1DV8sFQcUu&#10;P8DrjBNL/pJtmvTfM3bSpAKklRAXx2PPezPvebK/H7UiZ/BBWtPQalNSAobbVpquoT+eH999oiRE&#10;ZlqmrIGGXiDQ+8PbN/vB1bC1vVUteIIkJtSDa2gfo6uLIvAeNAsb68DgpbBes4ih74rWswHZtSq2&#10;ZfmhGKxvnbccQsDTh+mSHjK/EMDjNyECRKIair3FvPq8vqS1OOxZ3XnmesnnNtg/dKGZNFh0oXpg&#10;kZGfXv5BpSX3NlgRN9zqwgohOWQNqKYqf1Pz1DMHWQuaE9xiU/h/tPzr+eSJbBu6o8QwjU/0FD2T&#10;XR/J0RqDBlpPdsmnwYUa04/m5OcouJNPokfhdfqiHDJmby+LtzBGwvFwV5blXYlPwK93xQp0PsTP&#10;YDVJm4YqaZJsVrPzlxCxGKZeU9KxMmRo6Pvq4x3SaYfNB9NlQLBKto9SqZSWhwiOypMzw+ePY5Vk&#10;INdNFkbKpGTIwzKXS1IncXkXLwqmut9BoFkoZzuVS2O6VmCcg4nXKspgdoIJ7GcBlq8D5/y1qwVc&#10;vQ6edFwrWxMXsJbG+r8RrMaIKR9NutGdti+2veRnzxc4i9nH+b9Jw34bZ/j6dx9+AQAA//8DAFBL&#10;AwQUAAYACAAAACEAd32H+NoAAAAHAQAADwAAAGRycy9kb3ducmV2LnhtbEyPwU7DMBBE70j8g7VI&#10;3FqnloggxKkQggNwoqAKbq69jaPGdmQ7rfl7FnGA486MZt+06+JGdsSYhuAlrJYVMPQ6mMH3Et7f&#10;HhfXwFJW3qgxeJTwhQnW3flZqxoTTv4Vj5vcMyrxqVESbM5Tw3nSFp1KyzChJ28folOZzthzE9WJ&#10;yt3IRVXV3KnB0werJry3qA+b2Ul4Kp8v81ZsVbHVSscrXX/0D89SXl6Uu1tgGUv+C8MPPqFDR0y7&#10;MHuT2ChhIShIsqBFZNfihpbsfgXetfw/f/cNAAD//wMAUEsBAi0AFAAGAAgAAAAhAOSZw8D7AAAA&#10;4QEAABMAAAAAAAAAAAAAAAAAAAAAAFtDb250ZW50X1R5cGVzXS54bWxQSwECLQAUAAYACAAAACEA&#10;I7Jq4dcAAACUAQAACwAAAAAAAAAAAAAAAAAsAQAAX3JlbHMvLnJlbHNQSwECLQAUAAYACAAAACEA&#10;VKBe0OEBAAAlBAAADgAAAAAAAAAAAAAAAAAsAgAAZHJzL2Uyb0RvYy54bWxQSwECLQAUAAYACAAA&#10;ACEAd32H+NoAAAAHAQAADwAAAAAAAAAAAAAAAAA5BAAAZHJzL2Rvd25yZXYueG1sUEsFBgAAAAAE&#10;AAQA8wAAAEAFAAAAAA==&#10;" strokecolor="black [3213]" strokeweight=".25pt"/>
            </w:pict>
          </mc:Fallback>
        </mc:AlternateContent>
      </w:r>
      <w:r>
        <w:tab/>
      </w:r>
    </w:p>
    <w:p w14:paraId="30BBE220" w14:textId="0CCBC8A0" w:rsidR="00535C56" w:rsidRPr="001A031E" w:rsidRDefault="00535C56" w:rsidP="00535C56">
      <w:pPr>
        <w:rPr>
          <w:rFonts w:ascii="UC Berkeley OS Black" w:eastAsia="小塚明朝 Pr6N M" w:hAnsi="UC Berkeley OS Black" w:cs="小塚明朝 Pr6N M"/>
          <w:color w:val="000080"/>
          <w:sz w:val="12"/>
          <w:szCs w:val="12"/>
        </w:rPr>
      </w:pPr>
      <w:r w:rsidRPr="001A031E">
        <w:rPr>
          <w:rFonts w:ascii="UC Berkeley OS Black" w:hAnsi="UC Berkeley OS Black"/>
          <w:color w:val="000080"/>
          <w:sz w:val="12"/>
          <w:szCs w:val="12"/>
        </w:rPr>
        <w:t xml:space="preserve">BERKELEY  </w:t>
      </w:r>
      <w:proofErr w:type="gramStart"/>
      <w:r w:rsidRPr="001A031E">
        <w:rPr>
          <w:rFonts w:ascii="UC Berkeley OS Black" w:hAnsi="UC Berkeley OS Black"/>
          <w:color w:val="000080"/>
          <w:sz w:val="12"/>
          <w:szCs w:val="12"/>
        </w:rPr>
        <w:t>•  DAVIS</w:t>
      </w:r>
      <w:proofErr w:type="gramEnd"/>
      <w:r w:rsidRPr="001A031E">
        <w:rPr>
          <w:rFonts w:ascii="UC Berkeley OS Black" w:hAnsi="UC Berkeley OS Black"/>
          <w:color w:val="000080"/>
          <w:sz w:val="12"/>
          <w:szCs w:val="12"/>
        </w:rPr>
        <w:t xml:space="preserve">  •  IRVINE  •  LOS ANGELES  •  MERCED  •  RIVERSIDE </w:t>
      </w:r>
      <w:r w:rsidR="001A031E" w:rsidRPr="001A031E">
        <w:rPr>
          <w:rFonts w:ascii="UC Berkeley OS Black" w:hAnsi="UC Berkeley OS Black"/>
          <w:color w:val="000080"/>
          <w:sz w:val="12"/>
          <w:szCs w:val="12"/>
        </w:rPr>
        <w:t xml:space="preserve"> •  SAN DIEGO  •  SAN FRANCISCO</w:t>
      </w:r>
      <w:r w:rsidR="001A031E">
        <w:rPr>
          <w:rFonts w:ascii="UC Berkeley OS Black" w:hAnsi="UC Berkeley OS Black"/>
          <w:color w:val="000080"/>
          <w:sz w:val="12"/>
          <w:szCs w:val="12"/>
        </w:rPr>
        <w:tab/>
      </w:r>
      <w:r w:rsidR="001A031E">
        <w:rPr>
          <w:rFonts w:ascii="UC Berkeley OS Black" w:hAnsi="UC Berkeley OS Black"/>
          <w:color w:val="000080"/>
          <w:sz w:val="12"/>
          <w:szCs w:val="12"/>
        </w:rPr>
        <w:tab/>
        <w:t xml:space="preserve">      </w:t>
      </w:r>
      <w:r w:rsidR="001A031E" w:rsidRPr="001A031E">
        <w:rPr>
          <w:rFonts w:ascii="UC Berkeley OS Black" w:hAnsi="UC Berkeley OS Black"/>
          <w:color w:val="000080"/>
          <w:sz w:val="12"/>
          <w:szCs w:val="12"/>
        </w:rPr>
        <w:t xml:space="preserve">SANTA </w:t>
      </w:r>
      <w:r w:rsidRPr="001A031E">
        <w:rPr>
          <w:rFonts w:ascii="UC Berkeley OS Black" w:hAnsi="UC Berkeley OS Black"/>
          <w:color w:val="000080"/>
          <w:sz w:val="12"/>
          <w:szCs w:val="12"/>
        </w:rPr>
        <w:t>BARBARA  •  SANTA CRUZ</w:t>
      </w:r>
      <w:r w:rsidRPr="001A031E">
        <w:rPr>
          <w:rFonts w:ascii="UC Berkeley OS Black" w:eastAsia="小塚明朝 Pr6N M" w:hAnsi="UC Berkeley OS Black" w:cs="小塚明朝 Pr6N M"/>
          <w:color w:val="000080"/>
          <w:sz w:val="12"/>
          <w:szCs w:val="12"/>
        </w:rPr>
        <w:t xml:space="preserve">  </w:t>
      </w:r>
    </w:p>
    <w:p w14:paraId="17543D2E" w14:textId="2C5D8E04" w:rsidR="00C012A8" w:rsidRPr="002A5AFF" w:rsidRDefault="00CD6A89" w:rsidP="00CD6A89">
      <w:pPr>
        <w:tabs>
          <w:tab w:val="left" w:pos="720"/>
          <w:tab w:val="left" w:pos="6160"/>
        </w:tabs>
        <w:ind w:right="-1440"/>
        <w:rPr>
          <w:rFonts w:ascii="Palatino" w:hAnsi="Palati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ADCC4" wp14:editId="1D12C10E">
                <wp:simplePos x="0" y="0"/>
                <wp:positionH relativeFrom="column">
                  <wp:posOffset>4622165</wp:posOffset>
                </wp:positionH>
                <wp:positionV relativeFrom="paragraph">
                  <wp:posOffset>48260</wp:posOffset>
                </wp:positionV>
                <wp:extent cx="1312545" cy="0"/>
                <wp:effectExtent l="0" t="0" r="3365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54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line w14:anchorId="3B42A13B" id="Straight Connector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95pt,3.8pt" to="467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BU4QEAACUEAAAOAAAAZHJzL2Uyb0RvYy54bWysU8tu2zAQvBfIPxC8x5Kcpg0Eyzk4SC9F&#10;azTtBzAUKRHgC0vWkv++S0qWjLZAgKIXikvuzO4MV7vH0WhyEhCUsw2tNiUlwnLXKts19Mf359sH&#10;SkJktmXaWdHQswj0cX/zbjf4Wmxd73QrgCCJDfXgG9rH6OuiCLwXhoWN88LipXRgWMQQuqIFNiC7&#10;0cW2LD8Ug4PWg+MiBDx9mi7pPvNLKXj8KmUQkeiGYm8xr5DX17QW+x2rO2C+V3xug/1DF4Ypi0UX&#10;qicWGfkJ6g8qozi44GTccGcKJ6XiImtANVX5m5qXnnmRtaA5wS82hf9Hy7+cjkBU21B8KMsMPtFL&#10;BKa6PpKDsxYNdEAekk+DDzWmH+wR5ij4IyTRowSTviiHjNnb8+KtGCPheFjdVdv79/eU8MtdsQI9&#10;hPhJOEPSpqFa2SSb1ez0OUQshqmXlHSsLRkaeld9THTGY/PBdhkQnFbts9I6peUhEgcN5MTw+eNY&#10;JRnIdZWFkbYpWeRhmcslqZO4vItnLaa634REs1DOdiqXxnStwDgXNl6qaIvZCSaxnwVYvg2c89eu&#10;FnD1NnjScansbFzARlkHfyNYjZFTPpp0pTttX117zs+eL3AWs4/zf5OG/TrO8PXv3v8CAAD//wMA&#10;UEsDBBQABgAIAAAAIQBSicW42wAAAAcBAAAPAAAAZHJzL2Rvd25yZXYueG1sTI4xT8MwFIR3JP6D&#10;9ZDYqNMAaRviVAjBAEwUVJXNtU0cET9HttOaf8+DBbY73enua9bZDexgQuw9CpjPCmAGldc9dgLe&#10;Xh8ulsBikqjl4NEI+DIR1u3pSSNr7Y/4Yg6b1DEawVhLATalseY8KmucjDM/GqTswwcnE9nQcR3k&#10;kcbdwMuiqLiTPdKDlaO5s0Z9biYn4DG/P0/bciuzLeYqXKtq190/CXF+lm9vgCWT018ZfvAJHVpi&#10;2vsJdWSDgEW5WFGVRAWM8tXlFYn9r+dtw//zt98AAAD//wMAUEsBAi0AFAAGAAgAAAAhALaDOJL+&#10;AAAA4QEAABMAAAAAAAAAAAAAAAAAAAAAAFtDb250ZW50X1R5cGVzXS54bWxQSwECLQAUAAYACAAA&#10;ACEAOP0h/9YAAACUAQAACwAAAAAAAAAAAAAAAAAvAQAAX3JlbHMvLnJlbHNQSwECLQAUAAYACAAA&#10;ACEAwEsQVOEBAAAlBAAADgAAAAAAAAAAAAAAAAAuAgAAZHJzL2Uyb0RvYy54bWxQSwECLQAUAAYA&#10;CAAAACEAUonFuNsAAAAHAQAADwAAAAAAAAAAAAAAAAA7BAAAZHJzL2Rvd25yZXYueG1sUEsFBgAA&#10;AAAEAAQA8wAAAEMFAAAAAA==&#10;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E2747" wp14:editId="02840079">
                <wp:simplePos x="0" y="0"/>
                <wp:positionH relativeFrom="column">
                  <wp:posOffset>-1905</wp:posOffset>
                </wp:positionH>
                <wp:positionV relativeFrom="paragraph">
                  <wp:posOffset>48260</wp:posOffset>
                </wp:positionV>
                <wp:extent cx="40005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line w14:anchorId="3C60F673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3.8pt" to="314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pp4QEAACUEAAAOAAAAZHJzL2Uyb0RvYy54bWysU02P0zAQvSPxHyzfaZLCFhQ13UNXywVB&#10;xS4/wOuME0v+km2a9N8zdtKkAqSVEBfHY897M+95sr8ftSJn8EFa09BqU1IChttWmq6hP54f332i&#10;JERmWqasgYZeIND7w9s3+8HVsLW9VS14giQm1INraB+jq4si8B40CxvrwOClsF6ziKHvitazAdm1&#10;KrZluSsG61vnLYcQ8PRhuqSHzC8E8PhNiACRqIZibzGvPq8vaS0Oe1Z3nrle8rkN9g9daCYNFl2o&#10;Hlhk5KeXf1Bpyb0NVsQNt7qwQkgOWQOqqcrf1Dz1zEHWguYEt9gU/h8t/3o+eSLbhu4oMUzjEz1F&#10;z2TXR3K0xqCB1pNd8mlwocb0ozn5OQru5JPoUXidviiHjNnby+ItjJFwPPxQluVdiU/Ar3fFCnQ+&#10;xM9gNUmbhippkmxWs/OXELEYpl5T0rEyZGjo++rjHdJph80H02VAsEq2j1KplJaHCI7KkzPD549j&#10;lWQg100WRsqkZMjDMpdLUidxeRcvCqa630GgWShnO5VLY7pWYJyDidcqymB2ggnsZwGWrwPn/LWr&#10;BVy9Dp50XCtbExewlsb6vxGsxogpH0260Z22L7a95GfPFziL2cf5v0nDfhtn+Pp3H34BAAD//wMA&#10;UEsDBBQABgAIAAAAIQCaPyja2gAAAAUBAAAPAAAAZHJzL2Rvd25yZXYueG1sTI7BTsMwEETvSPyD&#10;tUjcWqdBpCXEqRCCA3BqQVW5bW0TR8TryHZa8/cYLnAczejNa9bJDuyofegdCVjMC2CapFM9dQLe&#10;Xh9nK2AhIikcHGkBXzrAuj0/a7BW7kQbfdzGjmUIhRoFmBjHmvMgjbYY5m7UlLsP5y3GHH3HlcdT&#10;htuBl0VRcYs95QeDo743Wn5uJyvgKb2/TLtyh8kUC+mvZbXvHp6FuLxId7fAok7xbww/+lkd2ux0&#10;cBOpwAYBs6s8FLCsgOW2Km+WwA6/mbcN/2/ffgMAAP//AwBQSwECLQAUAAYACAAAACEAtoM4kv4A&#10;AADhAQAAEwAAAAAAAAAAAAAAAAAAAAAAW0NvbnRlbnRfVHlwZXNdLnhtbFBLAQItABQABgAIAAAA&#10;IQA4/SH/1gAAAJQBAAALAAAAAAAAAAAAAAAAAC8BAABfcmVscy8ucmVsc1BLAQItABQABgAIAAAA&#10;IQDl+zpp4QEAACUEAAAOAAAAAAAAAAAAAAAAAC4CAABkcnMvZTJvRG9jLnhtbFBLAQItABQABgAI&#10;AAAAIQCaPyja2gAAAAUBAAAPAAAAAAAAAAAAAAAAADsEAABkcnMvZG93bnJldi54bWxQSwUGAAAA&#10;AAQABADzAAAAQgUAAAAA&#10;" strokecolor="black [3213]" strokeweight=".25pt"/>
            </w:pict>
          </mc:Fallback>
        </mc:AlternateContent>
      </w:r>
      <w:r w:rsidR="00C012A8" w:rsidRPr="002A5AFF">
        <w:rPr>
          <w:rFonts w:ascii="Palatino" w:hAnsi="Palatino"/>
          <w:sz w:val="112"/>
        </w:rPr>
        <w:tab/>
      </w:r>
      <w:r>
        <w:rPr>
          <w:rFonts w:ascii="Palatino" w:hAnsi="Palatino"/>
          <w:sz w:val="112"/>
        </w:rPr>
        <w:tab/>
      </w:r>
    </w:p>
    <w:p w14:paraId="15BBD86B" w14:textId="132011B1" w:rsidR="00C012A8" w:rsidRPr="002A5AFF" w:rsidRDefault="00C012A8" w:rsidP="00C012A8">
      <w:pPr>
        <w:tabs>
          <w:tab w:val="left" w:pos="6120"/>
          <w:tab w:val="right" w:pos="10080"/>
        </w:tabs>
        <w:rPr>
          <w:rFonts w:ascii="Palatino" w:hAnsi="Palatino"/>
          <w:sz w:val="14"/>
        </w:rPr>
      </w:pPr>
    </w:p>
    <w:p w14:paraId="69C0E0D3" w14:textId="77777777" w:rsidR="000733E5" w:rsidRPr="00051073" w:rsidRDefault="000733E5" w:rsidP="000733E5">
      <w:pPr>
        <w:ind w:right="-1440"/>
        <w:rPr>
          <w:rFonts w:ascii="UC Berkeley OS" w:hAnsi="UC Berkeley OS"/>
          <w:sz w:val="22"/>
          <w:szCs w:val="22"/>
        </w:rPr>
      </w:pPr>
      <w:r w:rsidRPr="00051073">
        <w:rPr>
          <w:rFonts w:ascii="UC Berkeley OS" w:hAnsi="UC Berkeley OS"/>
          <w:sz w:val="22"/>
          <w:szCs w:val="22"/>
        </w:rPr>
        <w:t>DAVID SAVAGE</w:t>
      </w:r>
    </w:p>
    <w:p w14:paraId="277DDCFD" w14:textId="3037ED1C" w:rsidR="000733E5" w:rsidRPr="00051073" w:rsidRDefault="00784AEF" w:rsidP="000733E5">
      <w:pPr>
        <w:ind w:right="-1440"/>
        <w:rPr>
          <w:rFonts w:ascii="UC Berkeley OS" w:hAnsi="UC Berkeley OS"/>
          <w:sz w:val="22"/>
          <w:szCs w:val="22"/>
        </w:rPr>
      </w:pPr>
      <w:r w:rsidRPr="00051073">
        <w:rPr>
          <w:rFonts w:ascii="UC Berkeley OS" w:hAnsi="UC Berkeley OS"/>
          <w:sz w:val="22"/>
          <w:szCs w:val="22"/>
        </w:rPr>
        <w:t>ASSOCIATE</w:t>
      </w:r>
      <w:r w:rsidR="000733E5" w:rsidRPr="00051073">
        <w:rPr>
          <w:rFonts w:ascii="UC Berkeley OS" w:hAnsi="UC Berkeley OS"/>
          <w:sz w:val="22"/>
          <w:szCs w:val="22"/>
        </w:rPr>
        <w:t xml:space="preserve"> PROFESSOR</w:t>
      </w:r>
    </w:p>
    <w:p w14:paraId="2293A3B0" w14:textId="77777777" w:rsidR="000733E5" w:rsidRPr="00051073" w:rsidRDefault="000733E5" w:rsidP="000733E5">
      <w:pPr>
        <w:ind w:right="-1440"/>
        <w:rPr>
          <w:rFonts w:ascii="UC Berkeley OS" w:hAnsi="UC Berkeley OS"/>
          <w:sz w:val="22"/>
          <w:szCs w:val="22"/>
        </w:rPr>
      </w:pPr>
      <w:r w:rsidRPr="00051073">
        <w:rPr>
          <w:rFonts w:ascii="UC Berkeley OS" w:hAnsi="UC Berkeley OS"/>
          <w:sz w:val="22"/>
          <w:szCs w:val="22"/>
        </w:rPr>
        <w:t>DEPARTMENTS OF MOLECULAR &amp; CELL BIOLOGY AND CHEMISTRY</w:t>
      </w:r>
    </w:p>
    <w:p w14:paraId="14FB5F3F" w14:textId="77777777" w:rsidR="000733E5" w:rsidRPr="00051073" w:rsidRDefault="000733E5" w:rsidP="000733E5">
      <w:pPr>
        <w:ind w:right="-1440"/>
        <w:rPr>
          <w:rFonts w:ascii="UC Berkeley OS" w:hAnsi="UC Berkeley OS"/>
          <w:sz w:val="22"/>
          <w:szCs w:val="22"/>
        </w:rPr>
      </w:pPr>
      <w:r w:rsidRPr="00051073">
        <w:rPr>
          <w:rFonts w:ascii="UC Berkeley OS" w:hAnsi="UC Berkeley OS"/>
          <w:sz w:val="22"/>
          <w:szCs w:val="22"/>
        </w:rPr>
        <w:t>212F ENERGY BIOSCIENCES BUILDING</w:t>
      </w:r>
    </w:p>
    <w:p w14:paraId="0A81B23B" w14:textId="77777777" w:rsidR="000733E5" w:rsidRPr="00051073" w:rsidRDefault="000733E5" w:rsidP="000733E5">
      <w:pPr>
        <w:ind w:right="-1440"/>
        <w:rPr>
          <w:rFonts w:ascii="UC Berkeley OS" w:hAnsi="UC Berkeley OS"/>
          <w:sz w:val="22"/>
          <w:szCs w:val="22"/>
        </w:rPr>
      </w:pPr>
      <w:r w:rsidRPr="00051073">
        <w:rPr>
          <w:rFonts w:ascii="UC Berkeley OS" w:hAnsi="UC Berkeley OS"/>
          <w:sz w:val="22"/>
          <w:szCs w:val="22"/>
        </w:rPr>
        <w:t>BERKELEY, CALIFORNIA 94720-5230</w:t>
      </w:r>
    </w:p>
    <w:p w14:paraId="2C9F39B5" w14:textId="77777777" w:rsidR="000733E5" w:rsidRPr="00051073" w:rsidRDefault="000733E5" w:rsidP="000733E5">
      <w:pPr>
        <w:ind w:right="-1440"/>
        <w:rPr>
          <w:rFonts w:ascii="UC Berkeley OS" w:hAnsi="UC Berkeley OS"/>
          <w:sz w:val="22"/>
          <w:szCs w:val="22"/>
          <w:lang w:val="fr-FR"/>
        </w:rPr>
      </w:pPr>
      <w:r w:rsidRPr="00051073">
        <w:rPr>
          <w:rFonts w:ascii="UC Berkeley OS" w:hAnsi="UC Berkeley OS"/>
          <w:sz w:val="22"/>
          <w:szCs w:val="22"/>
          <w:lang w:val="fr-FR"/>
        </w:rPr>
        <w:t>PHONE +1 (510) 643-7847   FAX  +1 (510) 486-6219</w:t>
      </w:r>
      <w:bookmarkStart w:id="0" w:name="_GoBack"/>
      <w:bookmarkEnd w:id="0"/>
    </w:p>
    <w:p w14:paraId="73759809" w14:textId="77777777" w:rsidR="000733E5" w:rsidRPr="00051073" w:rsidRDefault="000733E5" w:rsidP="000733E5">
      <w:pPr>
        <w:ind w:right="-1440"/>
        <w:rPr>
          <w:rFonts w:ascii="UC Berkeley OS" w:hAnsi="UC Berkeley OS"/>
          <w:sz w:val="22"/>
          <w:szCs w:val="22"/>
          <w:lang w:val="fr-FR"/>
        </w:rPr>
      </w:pPr>
      <w:r w:rsidRPr="00051073">
        <w:rPr>
          <w:rFonts w:ascii="UC Berkeley OS" w:hAnsi="UC Berkeley OS"/>
          <w:sz w:val="22"/>
          <w:szCs w:val="22"/>
          <w:lang w:val="fr-FR"/>
        </w:rPr>
        <w:t>EMAIL: SAVAGE@BERKELEY.EDU</w:t>
      </w:r>
    </w:p>
    <w:p w14:paraId="43D1EFDA" w14:textId="77777777" w:rsidR="000733E5" w:rsidRPr="003B008B" w:rsidRDefault="000733E5" w:rsidP="00C012A8">
      <w:pPr>
        <w:ind w:right="-1440"/>
        <w:rPr>
          <w:rFonts w:ascii="UC Berkeley OS" w:hAnsi="UC Berkeley OS"/>
          <w:sz w:val="20"/>
          <w:szCs w:val="20"/>
          <w:lang w:val="fr-FR"/>
        </w:rPr>
      </w:pPr>
    </w:p>
    <w:p w14:paraId="1CD36A19" w14:textId="77777777" w:rsidR="00DE4536" w:rsidRPr="001A55C2" w:rsidRDefault="00DE4536" w:rsidP="00C012A8">
      <w:pPr>
        <w:ind w:right="-1440"/>
        <w:rPr>
          <w:rFonts w:ascii="Palatino Linotype" w:hAnsi="Palatino Linotype"/>
          <w:sz w:val="22"/>
          <w:szCs w:val="22"/>
          <w:lang w:val="fr-FR"/>
        </w:rPr>
      </w:pPr>
    </w:p>
    <w:p w14:paraId="2C06A6C0" w14:textId="69848BB4" w:rsidR="003641F4" w:rsidRPr="001A55C2" w:rsidRDefault="00C52F6D" w:rsidP="000712F2">
      <w:pPr>
        <w:jc w:val="right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March 21, 2019</w:t>
      </w:r>
    </w:p>
    <w:p w14:paraId="6E317F39" w14:textId="77777777" w:rsidR="005662D7" w:rsidRPr="001A55C2" w:rsidRDefault="005662D7" w:rsidP="005662D7">
      <w:pPr>
        <w:jc w:val="both"/>
        <w:rPr>
          <w:rFonts w:ascii="Palatino Linotype" w:hAnsi="Palatino Linotype" w:cs="Arial"/>
          <w:sz w:val="22"/>
          <w:szCs w:val="22"/>
        </w:rPr>
      </w:pPr>
      <w:r w:rsidRPr="001A55C2">
        <w:rPr>
          <w:rFonts w:ascii="Palatino Linotype" w:hAnsi="Palatino Linotype" w:cs="Arial"/>
          <w:sz w:val="22"/>
          <w:szCs w:val="22"/>
        </w:rPr>
        <w:t>Dear Editor,</w:t>
      </w:r>
    </w:p>
    <w:p w14:paraId="3253D8E8" w14:textId="77777777" w:rsidR="00C95B99" w:rsidRPr="001A55C2" w:rsidRDefault="00C95B99" w:rsidP="00C95B99">
      <w:pPr>
        <w:jc w:val="both"/>
        <w:rPr>
          <w:rFonts w:ascii="Palatino Linotype" w:hAnsi="Palatino Linotype" w:cs="Arial"/>
          <w:sz w:val="22"/>
          <w:szCs w:val="22"/>
        </w:rPr>
      </w:pPr>
    </w:p>
    <w:p w14:paraId="6F9E72B1" w14:textId="4B5FB23F" w:rsidR="00813E36" w:rsidRPr="001A55C2" w:rsidRDefault="003121EC" w:rsidP="00470E6A">
      <w:pPr>
        <w:jc w:val="both"/>
        <w:rPr>
          <w:rFonts w:ascii="Palatino Linotype" w:hAnsi="Palatino Linotype" w:cs="Arial"/>
          <w:bCs/>
          <w:sz w:val="22"/>
          <w:szCs w:val="22"/>
        </w:rPr>
      </w:pPr>
      <w:r w:rsidRPr="001A55C2">
        <w:rPr>
          <w:rFonts w:ascii="Palatino Linotype" w:hAnsi="Palatino Linotype" w:cs="Arial"/>
          <w:sz w:val="22"/>
          <w:szCs w:val="22"/>
        </w:rPr>
        <w:t>Please find ou</w:t>
      </w:r>
      <w:r w:rsidR="0060523D" w:rsidRPr="001A55C2">
        <w:rPr>
          <w:rFonts w:ascii="Palatino Linotype" w:hAnsi="Palatino Linotype" w:cs="Arial"/>
          <w:sz w:val="22"/>
          <w:szCs w:val="22"/>
        </w:rPr>
        <w:t>r</w:t>
      </w:r>
      <w:r w:rsidRPr="001A55C2">
        <w:rPr>
          <w:rFonts w:ascii="Palatino Linotype" w:hAnsi="Palatino Linotype" w:cs="Arial"/>
          <w:sz w:val="22"/>
          <w:szCs w:val="22"/>
        </w:rPr>
        <w:t xml:space="preserve"> uploaded manuscript, </w:t>
      </w:r>
      <w:r w:rsidRPr="003C63F9">
        <w:rPr>
          <w:rFonts w:ascii="Palatino Linotype" w:hAnsi="Palatino Linotype" w:cs="Arial"/>
          <w:sz w:val="22"/>
          <w:szCs w:val="22"/>
        </w:rPr>
        <w:t>“</w:t>
      </w:r>
      <w:r w:rsidR="003C63F9" w:rsidRPr="003C63F9">
        <w:rPr>
          <w:rFonts w:ascii="Palatino Linotype" w:hAnsi="Palatino Linotype" w:cs="Arial"/>
          <w:bCs/>
          <w:sz w:val="22"/>
          <w:szCs w:val="22"/>
          <w:lang w:val="en"/>
        </w:rPr>
        <w:t>DABs: a new class of inorganic carbon pumps found throughout prokaryotic phyla</w:t>
      </w:r>
      <w:r w:rsidRPr="001A55C2">
        <w:rPr>
          <w:rFonts w:ascii="Palatino Linotype" w:hAnsi="Palatino Linotype" w:cs="Arial"/>
          <w:bCs/>
          <w:sz w:val="22"/>
          <w:szCs w:val="22"/>
        </w:rPr>
        <w:t>,”</w:t>
      </w:r>
      <w:r w:rsidR="00C95B99"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which we are </w:t>
      </w:r>
      <w:r w:rsidR="003E64DC">
        <w:rPr>
          <w:rFonts w:ascii="Palatino Linotype" w:hAnsi="Palatino Linotype" w:cs="Arial"/>
          <w:bCs/>
          <w:sz w:val="22"/>
          <w:szCs w:val="22"/>
        </w:rPr>
        <w:t xml:space="preserve">submitting for publication as an 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Article. </w:t>
      </w:r>
      <w:r w:rsidR="00C2591B" w:rsidRPr="001A55C2">
        <w:rPr>
          <w:rFonts w:ascii="Palatino Linotype" w:hAnsi="Palatino Linotype" w:cs="Arial"/>
          <w:bCs/>
          <w:sz w:val="22"/>
          <w:szCs w:val="22"/>
        </w:rPr>
        <w:t>The</w:t>
      </w:r>
      <w:r w:rsidR="00C95B99" w:rsidRPr="001A55C2">
        <w:rPr>
          <w:rFonts w:ascii="Palatino Linotype" w:hAnsi="Palatino Linotype" w:cs="Arial"/>
          <w:bCs/>
          <w:sz w:val="22"/>
          <w:szCs w:val="22"/>
        </w:rPr>
        <w:t xml:space="preserve"> manuscript contains </w:t>
      </w:r>
      <w:r w:rsidR="00661639">
        <w:rPr>
          <w:rFonts w:ascii="Palatino Linotype" w:hAnsi="Palatino Linotype" w:cs="Arial"/>
          <w:bCs/>
          <w:sz w:val="22"/>
          <w:szCs w:val="22"/>
        </w:rPr>
        <w:t>six</w:t>
      </w:r>
      <w:r w:rsidR="00C95B99" w:rsidRPr="001A55C2">
        <w:rPr>
          <w:rFonts w:ascii="Palatino Linotype" w:hAnsi="Palatino Linotype" w:cs="Arial"/>
          <w:bCs/>
          <w:sz w:val="22"/>
          <w:szCs w:val="22"/>
        </w:rPr>
        <w:t xml:space="preserve"> main text figure</w:t>
      </w:r>
      <w:r w:rsidR="00470E6A">
        <w:rPr>
          <w:rFonts w:ascii="Palatino Linotype" w:hAnsi="Palatino Linotype" w:cs="Arial"/>
          <w:bCs/>
          <w:sz w:val="22"/>
          <w:szCs w:val="22"/>
        </w:rPr>
        <w:t>s and includes an additional Supplementary Information document.</w:t>
      </w:r>
      <w:r w:rsidR="00661639">
        <w:rPr>
          <w:rFonts w:ascii="Palatino Linotype" w:hAnsi="Palatino Linotype" w:cs="Arial"/>
          <w:bCs/>
          <w:sz w:val="22"/>
          <w:szCs w:val="22"/>
        </w:rPr>
        <w:t xml:space="preserve"> This is an updated manuscript of a previously submitted work that has been modified per a discussion with </w:t>
      </w:r>
      <w:proofErr w:type="spellStart"/>
      <w:r w:rsidR="00661639" w:rsidRPr="00661639">
        <w:rPr>
          <w:rFonts w:ascii="Palatino Linotype" w:hAnsi="Palatino Linotype" w:cs="Arial"/>
          <w:bCs/>
          <w:sz w:val="22"/>
          <w:szCs w:val="22"/>
        </w:rPr>
        <w:t>Cláudio</w:t>
      </w:r>
      <w:proofErr w:type="spellEnd"/>
      <w:r w:rsidR="00661639" w:rsidRPr="00661639">
        <w:rPr>
          <w:rFonts w:ascii="Palatino Linotype" w:hAnsi="Palatino Linotype" w:cs="Arial"/>
          <w:bCs/>
          <w:sz w:val="22"/>
          <w:szCs w:val="22"/>
        </w:rPr>
        <w:t xml:space="preserve"> </w:t>
      </w:r>
      <w:proofErr w:type="spellStart"/>
      <w:r w:rsidR="00661639" w:rsidRPr="00661639">
        <w:rPr>
          <w:rFonts w:ascii="Palatino Linotype" w:hAnsi="Palatino Linotype" w:cs="Arial"/>
          <w:bCs/>
          <w:sz w:val="22"/>
          <w:szCs w:val="22"/>
        </w:rPr>
        <w:t>Nunes-Alves</w:t>
      </w:r>
      <w:proofErr w:type="spellEnd"/>
      <w:r w:rsidR="00661639">
        <w:rPr>
          <w:rFonts w:ascii="Palatino Linotype" w:hAnsi="Palatino Linotype" w:cs="Arial"/>
          <w:bCs/>
          <w:sz w:val="22"/>
          <w:szCs w:val="22"/>
        </w:rPr>
        <w:t xml:space="preserve">. </w:t>
      </w:r>
    </w:p>
    <w:p w14:paraId="1CF07C06" w14:textId="77777777" w:rsidR="00E05699" w:rsidRPr="001A55C2" w:rsidRDefault="00E05699" w:rsidP="00C95B99">
      <w:pPr>
        <w:jc w:val="both"/>
        <w:rPr>
          <w:rFonts w:ascii="Palatino Linotype" w:hAnsi="Palatino Linotype" w:cs="Arial"/>
          <w:bCs/>
          <w:sz w:val="22"/>
          <w:szCs w:val="22"/>
        </w:rPr>
      </w:pPr>
    </w:p>
    <w:p w14:paraId="00E658F1" w14:textId="3FA7176B" w:rsidR="0060523D" w:rsidRPr="001A55C2" w:rsidRDefault="0060523D" w:rsidP="0060523D">
      <w:pPr>
        <w:jc w:val="both"/>
        <w:rPr>
          <w:rFonts w:ascii="Palatino Linotype" w:hAnsi="Palatino Linotype" w:cs="Arial"/>
          <w:bCs/>
          <w:sz w:val="22"/>
          <w:szCs w:val="22"/>
        </w:rPr>
      </w:pPr>
      <w:r w:rsidRPr="001A55C2">
        <w:rPr>
          <w:rFonts w:ascii="Palatino Linotype" w:hAnsi="Palatino Linotype" w:cs="Arial"/>
          <w:bCs/>
          <w:sz w:val="22"/>
          <w:szCs w:val="22"/>
        </w:rPr>
        <w:t>Organisms that fix CO</w:t>
      </w:r>
      <w:r w:rsidRPr="001A55C2">
        <w:rPr>
          <w:rFonts w:ascii="Palatino Linotype" w:hAnsi="Palatino Linotype" w:cs="Arial"/>
          <w:bCs/>
          <w:sz w:val="22"/>
          <w:szCs w:val="22"/>
          <w:vertAlign w:val="subscript"/>
        </w:rPr>
        <w:t>2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using the enzyme Rubisco (e.g. plants, cyanobacteria, etc.) are highly constrained by this enzyme’s intrinsic deficiencies of slow and mistake-prone activity. As a consequence, many such organisms use CO</w:t>
      </w:r>
      <w:r w:rsidRPr="001A55C2">
        <w:rPr>
          <w:rFonts w:ascii="Palatino Linotype" w:hAnsi="Palatino Linotype" w:cs="Arial"/>
          <w:bCs/>
          <w:sz w:val="22"/>
          <w:szCs w:val="22"/>
          <w:vertAlign w:val="subscript"/>
        </w:rPr>
        <w:t>2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Concentrating Mechanisms (CCMs) that improve Rubisco activity by increasing the local concentration of CO</w:t>
      </w:r>
      <w:r w:rsidRPr="001A55C2">
        <w:rPr>
          <w:rFonts w:ascii="Palatino Linotype" w:hAnsi="Palatino Linotype" w:cs="Arial"/>
          <w:bCs/>
          <w:sz w:val="22"/>
          <w:szCs w:val="22"/>
          <w:vertAlign w:val="subscript"/>
        </w:rPr>
        <w:t>2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. It is widely believed in the photosynthesis research community that components of bacterial CCMs could be used to improve plant productivity (Long et al. 2015 Cell). 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>Although older genetic screens identified several CCM components (e.g. Price et al. 1989 Plant Phys.), surprisingly no quantitative, systematic search for CCM genes has been carried</w:t>
      </w:r>
      <w:r w:rsidR="00183947" w:rsidRPr="00470E6A">
        <w:rPr>
          <w:rFonts w:ascii="Palatino Linotype" w:hAnsi="Palatino Linotype" w:cs="Arial"/>
          <w:b/>
          <w:bCs/>
          <w:sz w:val="22"/>
          <w:szCs w:val="22"/>
        </w:rPr>
        <w:t xml:space="preserve"> out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 xml:space="preserve">. </w:t>
      </w:r>
      <w:r w:rsidRPr="001A55C2">
        <w:rPr>
          <w:rFonts w:ascii="Palatino Linotype" w:hAnsi="Palatino Linotype" w:cs="Arial"/>
          <w:bCs/>
          <w:sz w:val="22"/>
          <w:szCs w:val="22"/>
        </w:rPr>
        <w:t>As a result</w:t>
      </w:r>
      <w:r w:rsidR="00E137C5" w:rsidRPr="001A55C2">
        <w:rPr>
          <w:rFonts w:ascii="Palatino Linotype" w:hAnsi="Palatino Linotype" w:cs="Arial"/>
          <w:bCs/>
          <w:sz w:val="22"/>
          <w:szCs w:val="22"/>
        </w:rPr>
        <w:t>,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the complete ‘parts list’ of bacterial CCMs remains unknown. </w:t>
      </w:r>
      <w:r w:rsidR="00661639">
        <w:rPr>
          <w:rFonts w:ascii="Palatino Linotype" w:hAnsi="Palatino Linotype" w:cs="Arial"/>
          <w:bCs/>
          <w:sz w:val="22"/>
          <w:szCs w:val="22"/>
        </w:rPr>
        <w:t xml:space="preserve">This is particularly true for </w:t>
      </w:r>
      <w:r w:rsidRPr="001A55C2">
        <w:rPr>
          <w:rFonts w:ascii="Palatino Linotype" w:hAnsi="Palatino Linotype" w:cs="Arial"/>
          <w:bCs/>
          <w:sz w:val="22"/>
          <w:szCs w:val="22"/>
        </w:rPr>
        <w:t>inorganic carbon (C</w:t>
      </w:r>
      <w:r w:rsidRPr="001A55C2">
        <w:rPr>
          <w:rFonts w:ascii="Palatino Linotype" w:hAnsi="Palatino Linotype" w:cs="Arial"/>
          <w:bCs/>
          <w:sz w:val="22"/>
          <w:szCs w:val="22"/>
          <w:vertAlign w:val="subscript"/>
        </w:rPr>
        <w:t>i</w:t>
      </w:r>
      <w:r w:rsidRPr="001A55C2">
        <w:rPr>
          <w:rFonts w:ascii="Palatino Linotype" w:hAnsi="Palatino Linotype" w:cs="Arial"/>
          <w:bCs/>
          <w:sz w:val="22"/>
          <w:szCs w:val="22"/>
        </w:rPr>
        <w:t>) transporters</w:t>
      </w:r>
      <w:r w:rsidR="00661639">
        <w:rPr>
          <w:rFonts w:ascii="Palatino Linotype" w:hAnsi="Palatino Linotype" w:cs="Arial"/>
          <w:bCs/>
          <w:sz w:val="22"/>
          <w:szCs w:val="22"/>
        </w:rPr>
        <w:t>. F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ew </w:t>
      </w:r>
      <w:r w:rsidR="00661639">
        <w:rPr>
          <w:rFonts w:ascii="Palatino Linotype" w:hAnsi="Palatino Linotype" w:cs="Arial"/>
          <w:bCs/>
          <w:sz w:val="22"/>
          <w:szCs w:val="22"/>
        </w:rPr>
        <w:t xml:space="preserve">have been </w:t>
      </w:r>
      <w:r w:rsidRPr="001A55C2">
        <w:rPr>
          <w:rFonts w:ascii="Palatino Linotype" w:hAnsi="Palatino Linotype" w:cs="Arial"/>
          <w:bCs/>
          <w:sz w:val="22"/>
          <w:szCs w:val="22"/>
        </w:rPr>
        <w:t>characterized</w:t>
      </w:r>
      <w:r w:rsidR="00661639">
        <w:rPr>
          <w:rFonts w:ascii="Palatino Linotype" w:hAnsi="Palatino Linotype" w:cs="Arial"/>
          <w:bCs/>
          <w:sz w:val="22"/>
          <w:szCs w:val="22"/>
        </w:rPr>
        <w:t>, are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mechanistically understood in </w:t>
      </w:r>
      <w:r w:rsidR="00661639">
        <w:rPr>
          <w:rFonts w:ascii="Palatino Linotype" w:hAnsi="Palatino Linotype" w:cs="Arial"/>
          <w:bCs/>
          <w:sz w:val="22"/>
          <w:szCs w:val="22"/>
        </w:rPr>
        <w:t>significant detail, and none are currently capable of being functionally expressed in a plant, which is a major goal of the above efforts.</w:t>
      </w:r>
    </w:p>
    <w:p w14:paraId="1C3E960B" w14:textId="77777777" w:rsidR="00C95B99" w:rsidRPr="001A55C2" w:rsidRDefault="00C95B99" w:rsidP="00C95B99">
      <w:pPr>
        <w:jc w:val="both"/>
        <w:rPr>
          <w:rFonts w:ascii="Palatino Linotype" w:hAnsi="Palatino Linotype" w:cs="Arial"/>
          <w:bCs/>
          <w:sz w:val="22"/>
          <w:szCs w:val="22"/>
        </w:rPr>
      </w:pPr>
    </w:p>
    <w:p w14:paraId="22561B47" w14:textId="3C027070" w:rsidR="0060523D" w:rsidRPr="001A55C2" w:rsidRDefault="00470E6A" w:rsidP="0060523D">
      <w:pPr>
        <w:jc w:val="both"/>
        <w:rPr>
          <w:rFonts w:ascii="Palatino Linotype" w:hAnsi="Palatino Linotype" w:cs="Arial"/>
          <w:bCs/>
          <w:sz w:val="22"/>
          <w:szCs w:val="22"/>
        </w:rPr>
      </w:pPr>
      <w:r w:rsidRPr="00470E6A">
        <w:rPr>
          <w:rFonts w:ascii="Palatino Linotype" w:hAnsi="Palatino Linotype" w:cs="Arial"/>
          <w:b/>
          <w:bCs/>
          <w:sz w:val="22"/>
          <w:szCs w:val="22"/>
        </w:rPr>
        <w:t xml:space="preserve">Here we describe the first </w:t>
      </w:r>
      <w:r w:rsidR="0060523D" w:rsidRPr="00470E6A">
        <w:rPr>
          <w:rFonts w:ascii="Palatino Linotype" w:hAnsi="Palatino Linotype" w:cs="Arial"/>
          <w:b/>
          <w:bCs/>
          <w:sz w:val="22"/>
          <w:szCs w:val="22"/>
        </w:rPr>
        <w:t>systematic screen for bacterial CCM genes using modern genetic techniques.</w:t>
      </w:r>
      <w:r w:rsidR="0060523D" w:rsidRPr="001A55C2">
        <w:rPr>
          <w:rFonts w:ascii="Palatino Linotype" w:hAnsi="Palatino Linotype" w:cs="Arial"/>
          <w:bCs/>
          <w:sz w:val="22"/>
          <w:szCs w:val="22"/>
        </w:rPr>
        <w:t xml:space="preserve"> We perform a barcoded genome-scale transposon mutagenesis screen on the model chemoautotroph </w:t>
      </w:r>
      <w:r w:rsidR="0060523D" w:rsidRPr="001A55C2">
        <w:rPr>
          <w:rFonts w:ascii="Palatino Linotype" w:hAnsi="Palatino Linotype" w:cs="Arial"/>
          <w:bCs/>
          <w:i/>
          <w:sz w:val="22"/>
          <w:szCs w:val="22"/>
        </w:rPr>
        <w:t>Halothiobacillus neapolitanus</w:t>
      </w:r>
      <w:r w:rsidR="0060523D" w:rsidRPr="001A55C2">
        <w:rPr>
          <w:rFonts w:ascii="Palatino Linotype" w:hAnsi="Palatino Linotype" w:cs="Arial"/>
          <w:bCs/>
          <w:sz w:val="22"/>
          <w:szCs w:val="22"/>
        </w:rPr>
        <w:t xml:space="preserve">. This </w:t>
      </w:r>
      <w:r w:rsidR="00661639">
        <w:rPr>
          <w:rFonts w:ascii="Palatino Linotype" w:hAnsi="Palatino Linotype" w:cs="Arial"/>
          <w:bCs/>
          <w:sz w:val="22"/>
          <w:szCs w:val="22"/>
        </w:rPr>
        <w:t xml:space="preserve">comprehensive </w:t>
      </w:r>
      <w:r w:rsidR="0060523D" w:rsidRPr="001A55C2">
        <w:rPr>
          <w:rFonts w:ascii="Palatino Linotype" w:hAnsi="Palatino Linotype" w:cs="Arial"/>
          <w:bCs/>
          <w:sz w:val="22"/>
          <w:szCs w:val="22"/>
        </w:rPr>
        <w:t xml:space="preserve">approach enables us to identify both essential genes and CCM genes in </w:t>
      </w:r>
      <w:r w:rsidR="0060523D" w:rsidRPr="001A55C2">
        <w:rPr>
          <w:rFonts w:ascii="Palatino Linotype" w:hAnsi="Palatino Linotype" w:cs="Arial"/>
          <w:bCs/>
          <w:i/>
          <w:iCs/>
          <w:sz w:val="22"/>
          <w:szCs w:val="22"/>
        </w:rPr>
        <w:t xml:space="preserve">H. neapolitanus, </w:t>
      </w:r>
      <w:r w:rsidR="0060523D" w:rsidRPr="001A55C2">
        <w:rPr>
          <w:rFonts w:ascii="Palatino Linotype" w:hAnsi="Palatino Linotype" w:cs="Arial"/>
          <w:bCs/>
          <w:sz w:val="22"/>
          <w:szCs w:val="22"/>
        </w:rPr>
        <w:t xml:space="preserve">producing the first essential gene set for a bacterial </w:t>
      </w:r>
      <w:proofErr w:type="spellStart"/>
      <w:r w:rsidR="0060523D" w:rsidRPr="001A55C2">
        <w:rPr>
          <w:rFonts w:ascii="Palatino Linotype" w:hAnsi="Palatino Linotype" w:cs="Arial"/>
          <w:bCs/>
          <w:sz w:val="22"/>
          <w:szCs w:val="22"/>
        </w:rPr>
        <w:t>chemotroph</w:t>
      </w:r>
      <w:proofErr w:type="spellEnd"/>
      <w:r w:rsidR="0060523D" w:rsidRPr="001A55C2">
        <w:rPr>
          <w:rFonts w:ascii="Palatino Linotype" w:hAnsi="Palatino Linotype" w:cs="Arial"/>
          <w:bCs/>
          <w:sz w:val="22"/>
          <w:szCs w:val="22"/>
        </w:rPr>
        <w:t xml:space="preserve"> and the first exhaustive documentation of CCM components. </w:t>
      </w:r>
    </w:p>
    <w:p w14:paraId="280EEA35" w14:textId="77777777" w:rsidR="00C95B99" w:rsidRPr="001A55C2" w:rsidRDefault="00C95B99" w:rsidP="00C95B99">
      <w:pPr>
        <w:jc w:val="both"/>
        <w:rPr>
          <w:rFonts w:ascii="Palatino Linotype" w:hAnsi="Palatino Linotype" w:cs="Arial"/>
          <w:bCs/>
          <w:sz w:val="22"/>
          <w:szCs w:val="22"/>
        </w:rPr>
      </w:pPr>
    </w:p>
    <w:p w14:paraId="149DB842" w14:textId="77777777" w:rsidR="00DF0969" w:rsidRDefault="0060523D" w:rsidP="0060523D">
      <w:pPr>
        <w:jc w:val="both"/>
        <w:rPr>
          <w:rFonts w:ascii="Palatino Linotype" w:hAnsi="Palatino Linotype" w:cs="Arial"/>
          <w:bCs/>
          <w:sz w:val="22"/>
          <w:szCs w:val="22"/>
        </w:rPr>
      </w:pPr>
      <w:r w:rsidRPr="001A55C2">
        <w:rPr>
          <w:rFonts w:ascii="Palatino Linotype" w:hAnsi="Palatino Linotype" w:cs="Arial"/>
          <w:bCs/>
          <w:sz w:val="22"/>
          <w:szCs w:val="22"/>
        </w:rPr>
        <w:t xml:space="preserve">Exhaustive documentation of CCM components is an important starting point for reconstituting the CCM </w:t>
      </w:r>
      <w:r w:rsidR="001A55C2">
        <w:rPr>
          <w:rFonts w:ascii="Palatino Linotype" w:hAnsi="Palatino Linotype" w:cs="Arial"/>
          <w:bCs/>
          <w:sz w:val="22"/>
          <w:szCs w:val="22"/>
        </w:rPr>
        <w:t>in heterologous hosts (i.e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. </w:t>
      </w:r>
      <w:r w:rsidR="001A55C2">
        <w:rPr>
          <w:rFonts w:ascii="Palatino Linotype" w:hAnsi="Palatino Linotype" w:cs="Arial"/>
          <w:bCs/>
          <w:sz w:val="22"/>
          <w:szCs w:val="22"/>
        </w:rPr>
        <w:t xml:space="preserve">in 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plants). 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 xml:space="preserve">Moreover, our screen highlighted an intriguing gene cluster that </w:t>
      </w:r>
      <w:r w:rsidR="00470E6A" w:rsidRPr="00470E6A">
        <w:rPr>
          <w:rFonts w:ascii="Palatino Linotype" w:hAnsi="Palatino Linotype" w:cs="Arial"/>
          <w:b/>
          <w:bCs/>
          <w:sz w:val="22"/>
          <w:szCs w:val="22"/>
        </w:rPr>
        <w:t>we show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 xml:space="preserve"> encode</w:t>
      </w:r>
      <w:r w:rsidR="00470E6A" w:rsidRPr="00470E6A">
        <w:rPr>
          <w:rFonts w:ascii="Palatino Linotype" w:hAnsi="Palatino Linotype" w:cs="Arial"/>
          <w:b/>
          <w:bCs/>
          <w:sz w:val="22"/>
          <w:szCs w:val="22"/>
        </w:rPr>
        <w:t>s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 xml:space="preserve"> a </w:t>
      </w:r>
      <w:r w:rsidR="00470E6A" w:rsidRPr="00470E6A">
        <w:rPr>
          <w:rFonts w:ascii="Palatino Linotype" w:hAnsi="Palatino Linotype" w:cs="Arial"/>
          <w:b/>
          <w:bCs/>
          <w:sz w:val="22"/>
          <w:szCs w:val="22"/>
        </w:rPr>
        <w:t xml:space="preserve">highly 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>novel C</w:t>
      </w:r>
      <w:r w:rsidRPr="00470E6A">
        <w:rPr>
          <w:rFonts w:ascii="Palatino Linotype" w:hAnsi="Palatino Linotype" w:cs="Arial"/>
          <w:b/>
          <w:bCs/>
          <w:sz w:val="22"/>
          <w:szCs w:val="22"/>
          <w:vertAlign w:val="subscript"/>
        </w:rPr>
        <w:t>i</w:t>
      </w:r>
      <w:r w:rsidRPr="00470E6A">
        <w:rPr>
          <w:rFonts w:ascii="Palatino Linotype" w:hAnsi="Palatino Linotype" w:cs="Arial"/>
          <w:b/>
          <w:bCs/>
          <w:sz w:val="22"/>
          <w:szCs w:val="22"/>
        </w:rPr>
        <w:t xml:space="preserve"> transporter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. We functionally and biochemically characterized this transporter (termed DAB for </w:t>
      </w:r>
      <w:r w:rsidRPr="001A55C2">
        <w:rPr>
          <w:rFonts w:ascii="Palatino Linotype" w:hAnsi="Palatino Linotype" w:cs="Arial"/>
          <w:bCs/>
          <w:sz w:val="22"/>
          <w:szCs w:val="22"/>
          <w:u w:val="single"/>
        </w:rPr>
        <w:t>D</w:t>
      </w:r>
      <w:r w:rsidRPr="001A55C2">
        <w:rPr>
          <w:rFonts w:ascii="Palatino Linotype" w:hAnsi="Palatino Linotype" w:cs="Arial"/>
          <w:bCs/>
          <w:sz w:val="22"/>
          <w:szCs w:val="22"/>
        </w:rPr>
        <w:t>AB</w:t>
      </w:r>
      <w:r w:rsidR="00DF0969">
        <w:rPr>
          <w:rFonts w:ascii="Palatino Linotype" w:hAnsi="Palatino Linotype" w:cs="Arial"/>
          <w:bCs/>
          <w:sz w:val="22"/>
          <w:szCs w:val="22"/>
        </w:rPr>
        <w:t>s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Pr="001A55C2">
        <w:rPr>
          <w:rFonts w:ascii="Palatino Linotype" w:hAnsi="Palatino Linotype" w:cs="Arial"/>
          <w:bCs/>
          <w:sz w:val="22"/>
          <w:szCs w:val="22"/>
          <w:u w:val="single"/>
        </w:rPr>
        <w:t>A</w:t>
      </w:r>
      <w:r w:rsidR="00DF0969">
        <w:rPr>
          <w:rFonts w:ascii="Palatino Linotype" w:hAnsi="Palatino Linotype" w:cs="Arial"/>
          <w:bCs/>
          <w:sz w:val="22"/>
          <w:szCs w:val="22"/>
        </w:rPr>
        <w:t>ccumulate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Pr="001A55C2">
        <w:rPr>
          <w:rFonts w:ascii="Palatino Linotype" w:hAnsi="Palatino Linotype" w:cs="Arial"/>
          <w:bCs/>
          <w:sz w:val="22"/>
          <w:szCs w:val="22"/>
          <w:u w:val="single"/>
        </w:rPr>
        <w:t>B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icarbonate). Specifically, we demonstrate heterologous DAB function in </w:t>
      </w:r>
      <w:r w:rsidRPr="001A55C2">
        <w:rPr>
          <w:rFonts w:ascii="Palatino Linotype" w:hAnsi="Palatino Linotype" w:cs="Arial"/>
          <w:bCs/>
          <w:i/>
          <w:sz w:val="22"/>
          <w:szCs w:val="22"/>
        </w:rPr>
        <w:t>E. coli</w:t>
      </w:r>
      <w:r w:rsidRPr="001A55C2">
        <w:rPr>
          <w:rFonts w:ascii="Palatino Linotype" w:hAnsi="Palatino Linotype" w:cs="Arial"/>
          <w:bCs/>
          <w:sz w:val="22"/>
          <w:szCs w:val="22"/>
        </w:rPr>
        <w:t>, show th</w:t>
      </w:r>
      <w:r w:rsidR="00DF0969">
        <w:rPr>
          <w:rFonts w:ascii="Palatino Linotype" w:hAnsi="Palatino Linotype" w:cs="Arial"/>
          <w:bCs/>
          <w:sz w:val="22"/>
          <w:szCs w:val="22"/>
        </w:rPr>
        <w:t xml:space="preserve">at it is likely an active transporter, 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and purify it to show biochemically that it contains a zinc-binding active site similar to a carbonic anhydrase enzyme. </w:t>
      </w:r>
      <w:r w:rsidRPr="009C1FC2">
        <w:rPr>
          <w:rFonts w:ascii="Palatino Linotype" w:hAnsi="Palatino Linotype" w:cs="Arial"/>
          <w:b/>
          <w:bCs/>
          <w:sz w:val="22"/>
          <w:szCs w:val="22"/>
        </w:rPr>
        <w:t>This represents arguably the most thorough biochemical characterization of any C</w:t>
      </w:r>
      <w:r w:rsidRPr="009C1FC2">
        <w:rPr>
          <w:rFonts w:ascii="Palatino Linotype" w:hAnsi="Palatino Linotype" w:cs="Arial"/>
          <w:b/>
          <w:bCs/>
          <w:sz w:val="22"/>
          <w:szCs w:val="22"/>
          <w:vertAlign w:val="subscript"/>
        </w:rPr>
        <w:t>i</w:t>
      </w:r>
      <w:r w:rsidRPr="009C1FC2">
        <w:rPr>
          <w:rFonts w:ascii="Palatino Linotype" w:hAnsi="Palatino Linotype" w:cs="Arial"/>
          <w:b/>
          <w:bCs/>
          <w:sz w:val="22"/>
          <w:szCs w:val="22"/>
        </w:rPr>
        <w:t xml:space="preserve"> transporter yet, sets the stage for detailed structure-function studies, and also clearly defines a transport activity that can be used in engineered CCMs</w:t>
      </w:r>
      <w:r w:rsidR="00CE223E">
        <w:rPr>
          <w:rFonts w:ascii="Palatino Linotype" w:hAnsi="Palatino Linotype" w:cs="Arial"/>
          <w:bCs/>
          <w:sz w:val="22"/>
          <w:szCs w:val="22"/>
        </w:rPr>
        <w:t xml:space="preserve">. </w:t>
      </w:r>
    </w:p>
    <w:p w14:paraId="365EDBD2" w14:textId="77777777" w:rsidR="00DF0969" w:rsidRDefault="00DF0969" w:rsidP="0060523D">
      <w:pPr>
        <w:jc w:val="both"/>
        <w:rPr>
          <w:rFonts w:ascii="Palatino Linotype" w:hAnsi="Palatino Linotype" w:cs="Arial"/>
          <w:bCs/>
          <w:sz w:val="22"/>
          <w:szCs w:val="22"/>
        </w:rPr>
      </w:pPr>
    </w:p>
    <w:p w14:paraId="36784711" w14:textId="32445089" w:rsidR="0060523D" w:rsidRPr="00DF0969" w:rsidRDefault="00DF0969" w:rsidP="0060523D">
      <w:pPr>
        <w:jc w:val="both"/>
        <w:rPr>
          <w:rFonts w:ascii="Palatino Linotype" w:hAnsi="Palatino Linotype" w:cs="Arial"/>
          <w:bCs/>
          <w:sz w:val="22"/>
          <w:szCs w:val="22"/>
        </w:rPr>
      </w:pPr>
      <w:r>
        <w:rPr>
          <w:rFonts w:ascii="Palatino Linotype" w:hAnsi="Palatino Linotype" w:cs="Arial"/>
          <w:bCs/>
          <w:sz w:val="22"/>
          <w:szCs w:val="22"/>
        </w:rPr>
        <w:t>Interestingly</w:t>
      </w:r>
      <w:r w:rsidR="00470E6A">
        <w:rPr>
          <w:rFonts w:ascii="Palatino Linotype" w:hAnsi="Palatino Linotype" w:cs="Arial"/>
          <w:bCs/>
          <w:sz w:val="22"/>
          <w:szCs w:val="22"/>
        </w:rPr>
        <w:t>, we also find that</w:t>
      </w:r>
      <w:r w:rsidR="0060523D" w:rsidRPr="001A55C2">
        <w:rPr>
          <w:rFonts w:ascii="Palatino Linotype" w:hAnsi="Palatino Linotype" w:cs="Arial"/>
          <w:bCs/>
          <w:sz w:val="22"/>
          <w:szCs w:val="22"/>
        </w:rPr>
        <w:t xml:space="preserve"> DAB genes appear throughout prokaryotic phyla</w:t>
      </w:r>
      <w:r w:rsidR="00470E6A">
        <w:rPr>
          <w:rFonts w:ascii="Palatino Linotype" w:hAnsi="Palatino Linotype" w:cs="Arial"/>
          <w:bCs/>
          <w:sz w:val="22"/>
          <w:szCs w:val="22"/>
        </w:rPr>
        <w:t xml:space="preserve">. This includes bacteria and archaea known to fix </w:t>
      </w:r>
      <w:r w:rsidR="0060523D" w:rsidRPr="001A55C2">
        <w:rPr>
          <w:rFonts w:ascii="Palatino Linotype" w:hAnsi="Palatino Linotype" w:cs="Arial"/>
          <w:bCs/>
          <w:sz w:val="22"/>
          <w:szCs w:val="22"/>
        </w:rPr>
        <w:t>CO</w:t>
      </w:r>
      <w:r w:rsidR="0060523D" w:rsidRPr="001A55C2">
        <w:rPr>
          <w:rFonts w:ascii="Palatino Linotype" w:hAnsi="Palatino Linotype" w:cs="Arial"/>
          <w:bCs/>
          <w:sz w:val="22"/>
          <w:szCs w:val="22"/>
          <w:vertAlign w:val="subscript"/>
        </w:rPr>
        <w:t>2</w:t>
      </w:r>
      <w:r w:rsidR="00470E6A">
        <w:rPr>
          <w:rFonts w:ascii="Palatino Linotype" w:hAnsi="Palatino Linotype" w:cs="Arial"/>
          <w:bCs/>
          <w:sz w:val="22"/>
          <w:szCs w:val="22"/>
        </w:rPr>
        <w:t xml:space="preserve"> and also many heterotrophs that do not. Surprisingly, many of the latter includes known pathogens including </w:t>
      </w:r>
      <w:r w:rsidR="00470E6A" w:rsidRPr="00470E6A">
        <w:rPr>
          <w:rFonts w:ascii="Palatino Linotype" w:hAnsi="Palatino Linotype" w:cs="Arial"/>
          <w:bCs/>
          <w:i/>
          <w:sz w:val="22"/>
          <w:szCs w:val="22"/>
          <w:lang w:val="en"/>
        </w:rPr>
        <w:t>V. cholerae</w:t>
      </w:r>
      <w:r w:rsidR="00470E6A" w:rsidRPr="00470E6A">
        <w:rPr>
          <w:rFonts w:ascii="Palatino Linotype" w:hAnsi="Palatino Linotype" w:cs="Arial"/>
          <w:bCs/>
          <w:sz w:val="22"/>
          <w:szCs w:val="22"/>
          <w:lang w:val="en"/>
        </w:rPr>
        <w:t xml:space="preserve">, </w:t>
      </w:r>
      <w:r w:rsidR="00470E6A" w:rsidRPr="00470E6A">
        <w:rPr>
          <w:rFonts w:ascii="Palatino Linotype" w:hAnsi="Palatino Linotype" w:cs="Arial"/>
          <w:bCs/>
          <w:i/>
          <w:sz w:val="22"/>
          <w:szCs w:val="22"/>
          <w:lang w:val="en"/>
        </w:rPr>
        <w:t>B. anthracis</w:t>
      </w:r>
      <w:r w:rsidR="00470E6A" w:rsidRPr="00470E6A">
        <w:rPr>
          <w:rFonts w:ascii="Palatino Linotype" w:hAnsi="Palatino Linotype" w:cs="Arial"/>
          <w:bCs/>
          <w:sz w:val="22"/>
          <w:szCs w:val="22"/>
          <w:lang w:val="en"/>
        </w:rPr>
        <w:t xml:space="preserve">, </w:t>
      </w:r>
      <w:r w:rsidR="00470E6A">
        <w:rPr>
          <w:rFonts w:ascii="Palatino Linotype" w:hAnsi="Palatino Linotype" w:cs="Arial"/>
          <w:bCs/>
          <w:sz w:val="22"/>
          <w:szCs w:val="22"/>
          <w:lang w:val="en"/>
        </w:rPr>
        <w:t xml:space="preserve">and </w:t>
      </w:r>
      <w:r w:rsidR="00470E6A" w:rsidRPr="00470E6A">
        <w:rPr>
          <w:rFonts w:ascii="Palatino Linotype" w:hAnsi="Palatino Linotype" w:cs="Arial"/>
          <w:bCs/>
          <w:i/>
          <w:sz w:val="22"/>
          <w:szCs w:val="22"/>
          <w:lang w:val="en"/>
        </w:rPr>
        <w:t>L. pneumophil</w:t>
      </w:r>
      <w:r w:rsidR="00470E6A">
        <w:rPr>
          <w:rFonts w:ascii="Palatino Linotype" w:hAnsi="Palatino Linotype" w:cs="Arial"/>
          <w:bCs/>
          <w:i/>
          <w:sz w:val="22"/>
          <w:szCs w:val="22"/>
          <w:lang w:val="en"/>
        </w:rPr>
        <w:t xml:space="preserve">a. </w:t>
      </w:r>
      <w:r>
        <w:rPr>
          <w:rFonts w:ascii="Palatino Linotype" w:hAnsi="Palatino Linotype" w:cs="Arial"/>
          <w:bCs/>
          <w:sz w:val="22"/>
          <w:szCs w:val="22"/>
          <w:lang w:val="en"/>
        </w:rPr>
        <w:t xml:space="preserve">In order to demonstrate the significance of this observation to the broader audience of microbiologists, </w:t>
      </w:r>
      <w:r w:rsidRPr="008E7B3F">
        <w:rPr>
          <w:rFonts w:ascii="Palatino Linotype" w:hAnsi="Palatino Linotype" w:cs="Arial"/>
          <w:b/>
          <w:bCs/>
          <w:sz w:val="22"/>
          <w:szCs w:val="22"/>
          <w:lang w:val="en"/>
        </w:rPr>
        <w:t xml:space="preserve">we have also isolated the genes for </w:t>
      </w:r>
      <w:r w:rsidRPr="008E7B3F">
        <w:rPr>
          <w:rFonts w:ascii="Palatino Linotype" w:hAnsi="Palatino Linotype" w:cs="Arial"/>
          <w:b/>
          <w:bCs/>
          <w:i/>
          <w:sz w:val="22"/>
          <w:szCs w:val="22"/>
          <w:lang w:val="en"/>
        </w:rPr>
        <w:t>V. cholera</w:t>
      </w:r>
      <w:r w:rsidRPr="008E7B3F">
        <w:rPr>
          <w:rFonts w:ascii="Palatino Linotype" w:hAnsi="Palatino Linotype" w:cs="Arial"/>
          <w:b/>
          <w:bCs/>
          <w:sz w:val="22"/>
          <w:szCs w:val="22"/>
          <w:lang w:val="en"/>
        </w:rPr>
        <w:t xml:space="preserve"> and </w:t>
      </w:r>
      <w:r w:rsidRPr="008E7B3F">
        <w:rPr>
          <w:rFonts w:ascii="Palatino Linotype" w:hAnsi="Palatino Linotype" w:cs="Arial"/>
          <w:b/>
          <w:bCs/>
          <w:i/>
          <w:sz w:val="22"/>
          <w:szCs w:val="22"/>
          <w:lang w:val="en"/>
        </w:rPr>
        <w:t>B. anthracis</w:t>
      </w:r>
      <w:r w:rsidRPr="008E7B3F">
        <w:rPr>
          <w:rFonts w:ascii="Palatino Linotype" w:hAnsi="Palatino Linotype" w:cs="Arial"/>
          <w:b/>
          <w:bCs/>
          <w:sz w:val="22"/>
          <w:szCs w:val="22"/>
          <w:lang w:val="en"/>
        </w:rPr>
        <w:t xml:space="preserve"> and demonstrate</w:t>
      </w:r>
      <w:r w:rsidR="0013532A" w:rsidRPr="008E7B3F">
        <w:rPr>
          <w:rFonts w:ascii="Palatino Linotype" w:hAnsi="Palatino Linotype" w:cs="Arial"/>
          <w:b/>
          <w:bCs/>
          <w:sz w:val="22"/>
          <w:szCs w:val="22"/>
          <w:lang w:val="en"/>
        </w:rPr>
        <w:t>d</w:t>
      </w:r>
      <w:r w:rsidRPr="008E7B3F">
        <w:rPr>
          <w:rFonts w:ascii="Palatino Linotype" w:hAnsi="Palatino Linotype" w:cs="Arial"/>
          <w:b/>
          <w:bCs/>
          <w:sz w:val="22"/>
          <w:szCs w:val="22"/>
          <w:lang w:val="en"/>
        </w:rPr>
        <w:t xml:space="preserve"> that these variants are functional C</w:t>
      </w:r>
      <w:r w:rsidRPr="007E6BEF">
        <w:rPr>
          <w:rFonts w:ascii="Palatino Linotype" w:hAnsi="Palatino Linotype" w:cs="Arial"/>
          <w:b/>
          <w:bCs/>
          <w:sz w:val="22"/>
          <w:szCs w:val="22"/>
          <w:vertAlign w:val="subscript"/>
          <w:lang w:val="en"/>
        </w:rPr>
        <w:t>i</w:t>
      </w:r>
      <w:r w:rsidRPr="008E7B3F">
        <w:rPr>
          <w:rFonts w:ascii="Palatino Linotype" w:hAnsi="Palatino Linotype" w:cs="Arial"/>
          <w:b/>
          <w:bCs/>
          <w:sz w:val="22"/>
          <w:szCs w:val="22"/>
          <w:lang w:val="en"/>
        </w:rPr>
        <w:t xml:space="preserve"> pumps.</w:t>
      </w:r>
      <w:r>
        <w:rPr>
          <w:rFonts w:ascii="Palatino Linotype" w:hAnsi="Palatino Linotype" w:cs="Arial"/>
          <w:bCs/>
          <w:sz w:val="22"/>
          <w:szCs w:val="22"/>
          <w:lang w:val="en"/>
        </w:rPr>
        <w:t xml:space="preserve"> </w:t>
      </w:r>
      <w:r w:rsidR="00470E6A" w:rsidRPr="00DF0969">
        <w:rPr>
          <w:rFonts w:ascii="Palatino Linotype" w:hAnsi="Palatino Linotype" w:cs="Arial"/>
          <w:bCs/>
          <w:sz w:val="22"/>
          <w:szCs w:val="22"/>
        </w:rPr>
        <w:t xml:space="preserve">We thus suspect that DABs </w:t>
      </w:r>
      <w:r w:rsidR="0060523D" w:rsidRPr="00DF0969">
        <w:rPr>
          <w:rFonts w:ascii="Palatino Linotype" w:hAnsi="Palatino Linotype" w:cs="Arial"/>
          <w:bCs/>
          <w:sz w:val="22"/>
          <w:szCs w:val="22"/>
        </w:rPr>
        <w:t>support bacterial growth or persistence through ot</w:t>
      </w:r>
      <w:r w:rsidR="00470E6A" w:rsidRPr="00DF0969">
        <w:rPr>
          <w:rFonts w:ascii="Palatino Linotype" w:hAnsi="Palatino Linotype" w:cs="Arial"/>
          <w:bCs/>
          <w:sz w:val="22"/>
          <w:szCs w:val="22"/>
        </w:rPr>
        <w:t>her, as-yet unknown mechanisms</w:t>
      </w:r>
      <w:r w:rsidR="0013532A">
        <w:rPr>
          <w:rFonts w:ascii="Palatino Linotype" w:hAnsi="Palatino Linotype" w:cs="Arial"/>
          <w:bCs/>
          <w:sz w:val="22"/>
          <w:szCs w:val="22"/>
        </w:rPr>
        <w:t>,</w:t>
      </w:r>
      <w:r>
        <w:rPr>
          <w:rFonts w:ascii="Palatino Linotype" w:hAnsi="Palatino Linotype" w:cs="Arial"/>
          <w:bCs/>
          <w:sz w:val="22"/>
          <w:szCs w:val="22"/>
        </w:rPr>
        <w:t xml:space="preserve"> in non-CO</w:t>
      </w:r>
      <w:r w:rsidRPr="007E6BEF">
        <w:rPr>
          <w:rFonts w:ascii="Palatino Linotype" w:hAnsi="Palatino Linotype" w:cs="Arial"/>
          <w:bCs/>
          <w:sz w:val="22"/>
          <w:szCs w:val="22"/>
          <w:vertAlign w:val="subscript"/>
        </w:rPr>
        <w:t>2</w:t>
      </w:r>
      <w:r>
        <w:rPr>
          <w:rFonts w:ascii="Palatino Linotype" w:hAnsi="Palatino Linotype" w:cs="Arial"/>
          <w:bCs/>
          <w:sz w:val="22"/>
          <w:szCs w:val="22"/>
        </w:rPr>
        <w:t>-fixing bacteria</w:t>
      </w:r>
      <w:r w:rsidR="00470E6A" w:rsidRPr="00DF0969">
        <w:rPr>
          <w:rFonts w:ascii="Palatino Linotype" w:hAnsi="Palatino Linotype" w:cs="Arial"/>
          <w:bCs/>
          <w:sz w:val="22"/>
          <w:szCs w:val="22"/>
        </w:rPr>
        <w:t xml:space="preserve"> and </w:t>
      </w:r>
      <w:r>
        <w:rPr>
          <w:rFonts w:ascii="Palatino Linotype" w:hAnsi="Palatino Linotype" w:cs="Arial"/>
          <w:bCs/>
          <w:sz w:val="22"/>
          <w:szCs w:val="22"/>
        </w:rPr>
        <w:t xml:space="preserve">that this demonstration will </w:t>
      </w:r>
      <w:r w:rsidR="00470E6A" w:rsidRPr="00DF0969">
        <w:rPr>
          <w:rFonts w:ascii="Palatino Linotype" w:hAnsi="Palatino Linotype" w:cs="Arial"/>
          <w:bCs/>
          <w:sz w:val="22"/>
          <w:szCs w:val="22"/>
        </w:rPr>
        <w:t xml:space="preserve">be of interest to many microbiologists. </w:t>
      </w:r>
    </w:p>
    <w:p w14:paraId="5F3BAE4C" w14:textId="77777777" w:rsidR="00C95B99" w:rsidRPr="001A55C2" w:rsidRDefault="00C95B99" w:rsidP="00C95B99">
      <w:pPr>
        <w:jc w:val="both"/>
        <w:rPr>
          <w:rFonts w:ascii="Palatino Linotype" w:hAnsi="Palatino Linotype" w:cs="Arial"/>
          <w:bCs/>
          <w:sz w:val="22"/>
          <w:szCs w:val="22"/>
        </w:rPr>
      </w:pPr>
    </w:p>
    <w:p w14:paraId="671788F4" w14:textId="750F0CD6" w:rsidR="0060523D" w:rsidRPr="001A55C2" w:rsidRDefault="0060523D" w:rsidP="0060523D">
      <w:pPr>
        <w:jc w:val="both"/>
        <w:rPr>
          <w:rFonts w:ascii="Palatino Linotype" w:hAnsi="Palatino Linotype" w:cs="Arial"/>
          <w:bCs/>
          <w:sz w:val="22"/>
          <w:szCs w:val="22"/>
        </w:rPr>
      </w:pPr>
      <w:r w:rsidRPr="001A55C2">
        <w:rPr>
          <w:rFonts w:ascii="Palatino Linotype" w:hAnsi="Palatino Linotype" w:cs="Arial"/>
          <w:bCs/>
          <w:sz w:val="22"/>
          <w:szCs w:val="22"/>
        </w:rPr>
        <w:t xml:space="preserve">Altogether, our work </w:t>
      </w:r>
      <w:r w:rsidR="00183947">
        <w:rPr>
          <w:rFonts w:ascii="Palatino Linotype" w:hAnsi="Palatino Linotype" w:cs="Arial"/>
          <w:bCs/>
          <w:sz w:val="22"/>
          <w:szCs w:val="22"/>
        </w:rPr>
        <w:t xml:space="preserve">combines </w:t>
      </w:r>
      <w:r w:rsidR="00183947" w:rsidRPr="001A55C2">
        <w:rPr>
          <w:rFonts w:ascii="Palatino Linotype" w:hAnsi="Palatino Linotype" w:cs="Arial"/>
          <w:bCs/>
          <w:sz w:val="22"/>
          <w:szCs w:val="22"/>
        </w:rPr>
        <w:t>state-of-the-art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="00183947">
        <w:rPr>
          <w:rFonts w:ascii="Palatino Linotype" w:hAnsi="Palatino Linotype" w:cs="Arial"/>
          <w:bCs/>
          <w:sz w:val="22"/>
          <w:szCs w:val="22"/>
        </w:rPr>
        <w:t>techniques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="00183947">
        <w:rPr>
          <w:rFonts w:ascii="Palatino Linotype" w:hAnsi="Palatino Linotype" w:cs="Arial"/>
          <w:bCs/>
          <w:sz w:val="22"/>
          <w:szCs w:val="22"/>
        </w:rPr>
        <w:t>in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bacterial genetics </w:t>
      </w:r>
      <w:r w:rsidR="00183947">
        <w:rPr>
          <w:rFonts w:ascii="Palatino Linotype" w:hAnsi="Palatino Linotype" w:cs="Arial"/>
          <w:bCs/>
          <w:sz w:val="22"/>
          <w:szCs w:val="22"/>
        </w:rPr>
        <w:t>and protein biochemistry to interrogate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="00183947">
        <w:rPr>
          <w:rFonts w:ascii="Palatino Linotype" w:hAnsi="Palatino Linotype" w:cs="Arial"/>
          <w:bCs/>
          <w:sz w:val="22"/>
          <w:szCs w:val="22"/>
        </w:rPr>
        <w:t>an environmentally-</w:t>
      </w:r>
      <w:r w:rsidRPr="001A55C2">
        <w:rPr>
          <w:rFonts w:ascii="Palatino Linotype" w:hAnsi="Palatino Linotype" w:cs="Arial"/>
          <w:bCs/>
          <w:sz w:val="22"/>
          <w:szCs w:val="22"/>
        </w:rPr>
        <w:t>critical</w:t>
      </w:r>
      <w:r w:rsidR="00183947">
        <w:rPr>
          <w:rFonts w:ascii="Palatino Linotype" w:hAnsi="Palatino Linotype" w:cs="Arial"/>
          <w:bCs/>
          <w:sz w:val="22"/>
          <w:szCs w:val="22"/>
        </w:rPr>
        <w:t xml:space="preserve"> </w:t>
      </w:r>
      <w:r w:rsidRPr="001A55C2">
        <w:rPr>
          <w:rFonts w:ascii="Palatino Linotype" w:hAnsi="Palatino Linotype" w:cs="Arial"/>
          <w:bCs/>
          <w:sz w:val="22"/>
          <w:szCs w:val="22"/>
        </w:rPr>
        <w:t>pathway</w:t>
      </w:r>
      <w:r w:rsidR="00183947">
        <w:rPr>
          <w:rFonts w:ascii="Palatino Linotype" w:hAnsi="Palatino Linotype" w:cs="Arial"/>
          <w:bCs/>
          <w:sz w:val="22"/>
          <w:szCs w:val="22"/>
        </w:rPr>
        <w:t xml:space="preserve"> of CO</w:t>
      </w:r>
      <w:r w:rsidR="00183947" w:rsidRPr="00183947">
        <w:rPr>
          <w:rFonts w:ascii="Palatino Linotype" w:hAnsi="Palatino Linotype" w:cs="Arial"/>
          <w:bCs/>
          <w:sz w:val="22"/>
          <w:szCs w:val="22"/>
          <w:vertAlign w:val="subscript"/>
        </w:rPr>
        <w:t>2</w:t>
      </w:r>
      <w:r w:rsidR="00183947">
        <w:rPr>
          <w:rFonts w:ascii="Palatino Linotype" w:hAnsi="Palatino Linotype" w:cs="Arial"/>
          <w:bCs/>
          <w:sz w:val="22"/>
          <w:szCs w:val="22"/>
        </w:rPr>
        <w:t xml:space="preserve"> fixation. Our quantitative, genome-wide screen led us to </w:t>
      </w:r>
      <w:r w:rsidRPr="001A55C2">
        <w:rPr>
          <w:rFonts w:ascii="Palatino Linotype" w:hAnsi="Palatino Linotype" w:cs="Arial"/>
          <w:bCs/>
          <w:sz w:val="22"/>
          <w:szCs w:val="22"/>
        </w:rPr>
        <w:t>a mechanistic analysis of a novel C</w:t>
      </w:r>
      <w:r w:rsidRPr="00183947">
        <w:rPr>
          <w:rFonts w:ascii="Palatino Linotype" w:hAnsi="Palatino Linotype" w:cs="Arial"/>
          <w:bCs/>
          <w:sz w:val="22"/>
          <w:szCs w:val="22"/>
          <w:vertAlign w:val="subscript"/>
        </w:rPr>
        <w:t>i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transporter</w:t>
      </w:r>
      <w:r w:rsidR="00183947">
        <w:rPr>
          <w:rFonts w:ascii="Palatino Linotype" w:hAnsi="Palatino Linotype" w:cs="Arial"/>
          <w:bCs/>
          <w:sz w:val="22"/>
          <w:szCs w:val="22"/>
        </w:rPr>
        <w:t xml:space="preserve"> that holds great pr</w:t>
      </w:r>
      <w:r w:rsidR="00470E6A">
        <w:rPr>
          <w:rFonts w:ascii="Palatino Linotype" w:hAnsi="Palatino Linotype" w:cs="Arial"/>
          <w:bCs/>
          <w:sz w:val="22"/>
          <w:szCs w:val="22"/>
        </w:rPr>
        <w:t>omise for future bioengineering, as a tractable model for biochemical analysis of transport function, and insight into the carbon</w:t>
      </w:r>
      <w:r w:rsidR="00CE223E">
        <w:rPr>
          <w:rFonts w:ascii="Palatino Linotype" w:hAnsi="Palatino Linotype" w:cs="Arial"/>
          <w:bCs/>
          <w:sz w:val="22"/>
          <w:szCs w:val="22"/>
        </w:rPr>
        <w:t xml:space="preserve"> metabolism of microbes broadly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. We therefore believe our results will be of </w:t>
      </w:r>
      <w:r w:rsidR="00470E6A">
        <w:rPr>
          <w:rFonts w:ascii="Palatino Linotype" w:hAnsi="Palatino Linotype" w:cs="Arial"/>
          <w:bCs/>
          <w:sz w:val="22"/>
          <w:szCs w:val="22"/>
        </w:rPr>
        <w:t>great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interest to a wide range of scientists </w:t>
      </w:r>
      <w:r w:rsidR="00470E6A">
        <w:rPr>
          <w:rFonts w:ascii="Palatino Linotype" w:hAnsi="Palatino Linotype" w:cs="Arial"/>
          <w:bCs/>
          <w:sz w:val="22"/>
          <w:szCs w:val="22"/>
        </w:rPr>
        <w:t>at the intersections of microbiology with biochemistry, pathogenesis, and plant biology.</w:t>
      </w:r>
      <w:r w:rsidRPr="001A55C2">
        <w:rPr>
          <w:rFonts w:ascii="Palatino Linotype" w:hAnsi="Palatino Linotype" w:cs="Arial"/>
          <w:bCs/>
          <w:sz w:val="22"/>
          <w:szCs w:val="22"/>
        </w:rPr>
        <w:t xml:space="preserve"> </w:t>
      </w:r>
      <w:r w:rsidR="007717ED">
        <w:rPr>
          <w:rFonts w:ascii="Palatino Linotype" w:hAnsi="Palatino Linotype" w:cs="Arial"/>
          <w:bCs/>
          <w:sz w:val="22"/>
          <w:szCs w:val="22"/>
        </w:rPr>
        <w:t xml:space="preserve">We look forward to hearing </w:t>
      </w:r>
      <w:r w:rsidR="00470E6A">
        <w:rPr>
          <w:rFonts w:ascii="Palatino Linotype" w:hAnsi="Palatino Linotype" w:cs="Arial"/>
          <w:bCs/>
          <w:sz w:val="22"/>
          <w:szCs w:val="22"/>
        </w:rPr>
        <w:t>your feedback regarding our work.</w:t>
      </w:r>
      <w:r w:rsidR="007717ED">
        <w:rPr>
          <w:rFonts w:ascii="Palatino Linotype" w:hAnsi="Palatino Linotype" w:cs="Arial"/>
          <w:bCs/>
          <w:sz w:val="22"/>
          <w:szCs w:val="22"/>
        </w:rPr>
        <w:t xml:space="preserve"> </w:t>
      </w:r>
    </w:p>
    <w:p w14:paraId="32A9DE34" w14:textId="77777777" w:rsidR="008C0AE9" w:rsidRPr="001A55C2" w:rsidRDefault="008C0AE9" w:rsidP="00176332">
      <w:pPr>
        <w:ind w:firstLine="360"/>
        <w:jc w:val="both"/>
        <w:rPr>
          <w:rFonts w:ascii="Palatino Linotype" w:hAnsi="Palatino Linotype" w:cs="Arial"/>
          <w:bCs/>
          <w:sz w:val="22"/>
          <w:szCs w:val="22"/>
        </w:rPr>
      </w:pPr>
    </w:p>
    <w:p w14:paraId="51D54BF3" w14:textId="77777777" w:rsidR="003121EC" w:rsidRPr="001A55C2" w:rsidRDefault="003121EC" w:rsidP="005662D7">
      <w:pPr>
        <w:jc w:val="both"/>
        <w:rPr>
          <w:rFonts w:ascii="Palatino Linotype" w:hAnsi="Palatino Linotype" w:cs="Arial"/>
          <w:sz w:val="22"/>
          <w:szCs w:val="22"/>
        </w:rPr>
      </w:pPr>
    </w:p>
    <w:p w14:paraId="6626657A" w14:textId="77777777" w:rsidR="00846DA0" w:rsidRPr="001A55C2" w:rsidRDefault="00846DA0" w:rsidP="00846DA0">
      <w:pPr>
        <w:rPr>
          <w:rFonts w:ascii="Palatino Linotype" w:hAnsi="Palatino Linotype"/>
          <w:sz w:val="22"/>
          <w:szCs w:val="22"/>
        </w:rPr>
      </w:pPr>
      <w:r w:rsidRPr="001A55C2">
        <w:rPr>
          <w:rFonts w:ascii="Palatino Linotype" w:hAnsi="Palatino Linotype"/>
          <w:sz w:val="22"/>
          <w:szCs w:val="22"/>
        </w:rPr>
        <w:t>Regards,</w:t>
      </w:r>
    </w:p>
    <w:p w14:paraId="6A0FD841" w14:textId="0EFD3D1D" w:rsidR="00846DA0" w:rsidRPr="001A55C2" w:rsidRDefault="00846DA0" w:rsidP="00846DA0">
      <w:pPr>
        <w:rPr>
          <w:rFonts w:ascii="Palatino Linotype" w:hAnsi="Palatino Linotype"/>
          <w:sz w:val="22"/>
          <w:szCs w:val="22"/>
        </w:rPr>
      </w:pPr>
      <w:r w:rsidRPr="001A55C2">
        <w:rPr>
          <w:rFonts w:ascii="Palatino Linotype" w:hAnsi="Palatino Linotype"/>
          <w:noProof/>
          <w:sz w:val="22"/>
          <w:szCs w:val="22"/>
        </w:rPr>
        <w:drawing>
          <wp:inline distT="0" distB="0" distL="0" distR="0" wp14:anchorId="68027D64" wp14:editId="6652BBD8">
            <wp:extent cx="1076960" cy="487680"/>
            <wp:effectExtent l="0" t="0" r="0" b="0"/>
            <wp:docPr id="1" name="Picture 1" descr="savage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vage 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BDA1" w14:textId="77777777" w:rsidR="00846DA0" w:rsidRPr="001A55C2" w:rsidRDefault="00846DA0" w:rsidP="00846DA0">
      <w:pPr>
        <w:rPr>
          <w:rFonts w:ascii="Palatino Linotype" w:hAnsi="Palatino Linotype"/>
          <w:sz w:val="22"/>
          <w:szCs w:val="22"/>
        </w:rPr>
      </w:pPr>
      <w:r w:rsidRPr="001A55C2">
        <w:rPr>
          <w:rFonts w:ascii="Palatino Linotype" w:hAnsi="Palatino Linotype"/>
          <w:sz w:val="22"/>
          <w:szCs w:val="22"/>
        </w:rPr>
        <w:t>David Savage</w:t>
      </w:r>
    </w:p>
    <w:sectPr w:rsidR="00846DA0" w:rsidRPr="001A55C2" w:rsidSect="003337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UC Berkeley OS">
    <w:altName w:val="Times New Roman"/>
    <w:charset w:val="00"/>
    <w:family w:val="auto"/>
    <w:pitch w:val="variable"/>
    <w:sig w:usb0="80000027" w:usb1="4000004B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UC Berkeley OS Black">
    <w:altName w:val="Times New Roman"/>
    <w:charset w:val="00"/>
    <w:family w:val="auto"/>
    <w:pitch w:val="variable"/>
    <w:sig w:usb0="80000027" w:usb1="4000204B" w:usb2="00000000" w:usb3="00000000" w:csb0="00000001" w:csb1="00000000"/>
  </w:font>
  <w:font w:name="小塚明朝 Pr6N M">
    <w:charset w:val="80"/>
    <w:family w:val="auto"/>
    <w:pitch w:val="variable"/>
    <w:sig w:usb0="000002D7" w:usb1="2AC71C11" w:usb2="00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B5A"/>
    <w:multiLevelType w:val="multilevel"/>
    <w:tmpl w:val="F0B2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652320"/>
    <w:multiLevelType w:val="multilevel"/>
    <w:tmpl w:val="698EEA16"/>
    <w:lvl w:ilvl="0">
      <w:start w:val="11"/>
      <w:numFmt w:val="none"/>
      <w:pStyle w:val="Heading1"/>
      <w:lvlText w:val="3"/>
      <w:lvlJc w:val="center"/>
      <w:pPr>
        <w:tabs>
          <w:tab w:val="num" w:pos="648"/>
        </w:tabs>
        <w:ind w:left="432" w:hanging="144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3.%2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A8"/>
    <w:rsid w:val="00015262"/>
    <w:rsid w:val="0004512B"/>
    <w:rsid w:val="00051073"/>
    <w:rsid w:val="00051FE2"/>
    <w:rsid w:val="000532D8"/>
    <w:rsid w:val="000712F2"/>
    <w:rsid w:val="000733E5"/>
    <w:rsid w:val="00081751"/>
    <w:rsid w:val="000C0CC9"/>
    <w:rsid w:val="000C3F98"/>
    <w:rsid w:val="000E62CC"/>
    <w:rsid w:val="000F7477"/>
    <w:rsid w:val="00105250"/>
    <w:rsid w:val="00121701"/>
    <w:rsid w:val="00122190"/>
    <w:rsid w:val="00123E45"/>
    <w:rsid w:val="0013532A"/>
    <w:rsid w:val="0014017E"/>
    <w:rsid w:val="00176332"/>
    <w:rsid w:val="00183947"/>
    <w:rsid w:val="001852FE"/>
    <w:rsid w:val="001A031E"/>
    <w:rsid w:val="001A11E2"/>
    <w:rsid w:val="001A55C2"/>
    <w:rsid w:val="001B2CC4"/>
    <w:rsid w:val="001C5182"/>
    <w:rsid w:val="001D41E4"/>
    <w:rsid w:val="001D4395"/>
    <w:rsid w:val="001D4B0D"/>
    <w:rsid w:val="001F42D1"/>
    <w:rsid w:val="002176DE"/>
    <w:rsid w:val="0025526D"/>
    <w:rsid w:val="002630B8"/>
    <w:rsid w:val="00273DAE"/>
    <w:rsid w:val="0027799F"/>
    <w:rsid w:val="002860F8"/>
    <w:rsid w:val="002A5AFF"/>
    <w:rsid w:val="002D2038"/>
    <w:rsid w:val="002D6934"/>
    <w:rsid w:val="003121EC"/>
    <w:rsid w:val="00317D20"/>
    <w:rsid w:val="003314AF"/>
    <w:rsid w:val="00332C0E"/>
    <w:rsid w:val="00333799"/>
    <w:rsid w:val="00361F9E"/>
    <w:rsid w:val="0036399E"/>
    <w:rsid w:val="003641F4"/>
    <w:rsid w:val="00380CFC"/>
    <w:rsid w:val="003B008B"/>
    <w:rsid w:val="003C63F9"/>
    <w:rsid w:val="003C78BE"/>
    <w:rsid w:val="003E64DC"/>
    <w:rsid w:val="003F0FD4"/>
    <w:rsid w:val="003F747D"/>
    <w:rsid w:val="004358FB"/>
    <w:rsid w:val="00466FFB"/>
    <w:rsid w:val="00470E6A"/>
    <w:rsid w:val="004736DC"/>
    <w:rsid w:val="00474F07"/>
    <w:rsid w:val="004861FD"/>
    <w:rsid w:val="004D1FF9"/>
    <w:rsid w:val="004D5855"/>
    <w:rsid w:val="004F11F0"/>
    <w:rsid w:val="0051504F"/>
    <w:rsid w:val="0051562A"/>
    <w:rsid w:val="00521CDC"/>
    <w:rsid w:val="005239DB"/>
    <w:rsid w:val="00535C56"/>
    <w:rsid w:val="00544D23"/>
    <w:rsid w:val="00550325"/>
    <w:rsid w:val="005662D7"/>
    <w:rsid w:val="00570F61"/>
    <w:rsid w:val="00582292"/>
    <w:rsid w:val="005A69D0"/>
    <w:rsid w:val="005E1DF6"/>
    <w:rsid w:val="005E4F7D"/>
    <w:rsid w:val="0060523D"/>
    <w:rsid w:val="006203D0"/>
    <w:rsid w:val="00631C02"/>
    <w:rsid w:val="00657321"/>
    <w:rsid w:val="00661639"/>
    <w:rsid w:val="0066465E"/>
    <w:rsid w:val="00671D52"/>
    <w:rsid w:val="00680483"/>
    <w:rsid w:val="006A05FE"/>
    <w:rsid w:val="006B115A"/>
    <w:rsid w:val="006C549C"/>
    <w:rsid w:val="006C7A54"/>
    <w:rsid w:val="006D2797"/>
    <w:rsid w:val="00707F71"/>
    <w:rsid w:val="00710AD0"/>
    <w:rsid w:val="00716478"/>
    <w:rsid w:val="0075066C"/>
    <w:rsid w:val="007717ED"/>
    <w:rsid w:val="007733AA"/>
    <w:rsid w:val="007737CA"/>
    <w:rsid w:val="00784AEF"/>
    <w:rsid w:val="007A52A8"/>
    <w:rsid w:val="007B38F0"/>
    <w:rsid w:val="007C678B"/>
    <w:rsid w:val="007D5016"/>
    <w:rsid w:val="007E6BEF"/>
    <w:rsid w:val="007F2FF5"/>
    <w:rsid w:val="00813E36"/>
    <w:rsid w:val="00835BB2"/>
    <w:rsid w:val="008360C8"/>
    <w:rsid w:val="008374BC"/>
    <w:rsid w:val="00846DA0"/>
    <w:rsid w:val="00883976"/>
    <w:rsid w:val="0089275E"/>
    <w:rsid w:val="00897CD5"/>
    <w:rsid w:val="008A66CA"/>
    <w:rsid w:val="008B1B57"/>
    <w:rsid w:val="008C0AE9"/>
    <w:rsid w:val="008C2D72"/>
    <w:rsid w:val="008C71D2"/>
    <w:rsid w:val="008E0EBD"/>
    <w:rsid w:val="008E512D"/>
    <w:rsid w:val="008E7B3F"/>
    <w:rsid w:val="008F0F6D"/>
    <w:rsid w:val="009276AA"/>
    <w:rsid w:val="00950E2F"/>
    <w:rsid w:val="009578C8"/>
    <w:rsid w:val="009900FC"/>
    <w:rsid w:val="009976A9"/>
    <w:rsid w:val="009A3559"/>
    <w:rsid w:val="009C1FC2"/>
    <w:rsid w:val="009C3248"/>
    <w:rsid w:val="009D68F4"/>
    <w:rsid w:val="00A355B8"/>
    <w:rsid w:val="00A36E10"/>
    <w:rsid w:val="00A978D5"/>
    <w:rsid w:val="00AA6AB9"/>
    <w:rsid w:val="00AB112F"/>
    <w:rsid w:val="00AC7144"/>
    <w:rsid w:val="00AD209B"/>
    <w:rsid w:val="00B1328A"/>
    <w:rsid w:val="00B23BC5"/>
    <w:rsid w:val="00B53B26"/>
    <w:rsid w:val="00B7413E"/>
    <w:rsid w:val="00BB6822"/>
    <w:rsid w:val="00BD0DA0"/>
    <w:rsid w:val="00BE3306"/>
    <w:rsid w:val="00BE3946"/>
    <w:rsid w:val="00C012A8"/>
    <w:rsid w:val="00C03375"/>
    <w:rsid w:val="00C07B82"/>
    <w:rsid w:val="00C2591B"/>
    <w:rsid w:val="00C52F6D"/>
    <w:rsid w:val="00C62DAA"/>
    <w:rsid w:val="00C736E0"/>
    <w:rsid w:val="00C75A6C"/>
    <w:rsid w:val="00C87DC7"/>
    <w:rsid w:val="00C95B99"/>
    <w:rsid w:val="00C9703A"/>
    <w:rsid w:val="00CA7393"/>
    <w:rsid w:val="00CB5748"/>
    <w:rsid w:val="00CC7303"/>
    <w:rsid w:val="00CD3B11"/>
    <w:rsid w:val="00CD6A89"/>
    <w:rsid w:val="00CE223E"/>
    <w:rsid w:val="00CE6489"/>
    <w:rsid w:val="00CF266C"/>
    <w:rsid w:val="00CF6008"/>
    <w:rsid w:val="00D04B94"/>
    <w:rsid w:val="00D2568C"/>
    <w:rsid w:val="00D569A6"/>
    <w:rsid w:val="00D86990"/>
    <w:rsid w:val="00D90F7D"/>
    <w:rsid w:val="00D91B6D"/>
    <w:rsid w:val="00D951DA"/>
    <w:rsid w:val="00DB4764"/>
    <w:rsid w:val="00DD0E19"/>
    <w:rsid w:val="00DE4536"/>
    <w:rsid w:val="00DF0969"/>
    <w:rsid w:val="00DF6782"/>
    <w:rsid w:val="00E05699"/>
    <w:rsid w:val="00E137C5"/>
    <w:rsid w:val="00E37963"/>
    <w:rsid w:val="00E61669"/>
    <w:rsid w:val="00EA0FFB"/>
    <w:rsid w:val="00EA1F57"/>
    <w:rsid w:val="00EB4135"/>
    <w:rsid w:val="00EB48FD"/>
    <w:rsid w:val="00EC1001"/>
    <w:rsid w:val="00F37E87"/>
    <w:rsid w:val="00F40177"/>
    <w:rsid w:val="00F407CA"/>
    <w:rsid w:val="00F414AB"/>
    <w:rsid w:val="00F43B43"/>
    <w:rsid w:val="00F602BB"/>
    <w:rsid w:val="00F71198"/>
    <w:rsid w:val="00F7225E"/>
    <w:rsid w:val="00F751E5"/>
    <w:rsid w:val="00FA096F"/>
    <w:rsid w:val="00FB2E6E"/>
    <w:rsid w:val="00FC304B"/>
    <w:rsid w:val="00FE3556"/>
    <w:rsid w:val="00FE6A1B"/>
    <w:rsid w:val="00FE6CC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794A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A8"/>
    <w:rPr>
      <w:rFonts w:ascii="Times" w:eastAsia="Times" w:hAnsi="Times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012A8"/>
    <w:pPr>
      <w:widowControl w:val="0"/>
      <w:numPr>
        <w:numId w:val="1"/>
      </w:numPr>
      <w:autoSpaceDE w:val="0"/>
      <w:autoSpaceDN w:val="0"/>
      <w:adjustRightInd w:val="0"/>
      <w:spacing w:line="480" w:lineRule="auto"/>
      <w:jc w:val="center"/>
      <w:outlineLvl w:val="0"/>
    </w:pPr>
    <w:rPr>
      <w:rFonts w:eastAsia="Times New Roman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C012A8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before="240" w:line="480" w:lineRule="auto"/>
      <w:jc w:val="both"/>
      <w:outlineLvl w:val="1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12A8"/>
    <w:rPr>
      <w:rFonts w:ascii="Times" w:eastAsia="Times New Roman" w:hAnsi="Times" w:cs="Times New Roman"/>
      <w:b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C012A8"/>
    <w:rPr>
      <w:rFonts w:ascii="Times" w:eastAsia="Times New Roman" w:hAnsi="Times" w:cs="Times New Roman"/>
      <w:b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012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5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559"/>
    <w:rPr>
      <w:rFonts w:ascii="Lucida Grande" w:eastAsia="Times" w:hAnsi="Lucida Grande" w:cs="Times New Roman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712F2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900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0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0FC"/>
    <w:rPr>
      <w:rFonts w:ascii="Times" w:eastAsia="Times" w:hAnsi="Times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0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0FC"/>
    <w:rPr>
      <w:rFonts w:ascii="Times" w:eastAsia="Times" w:hAnsi="Times" w:cs="Times New Roman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A8"/>
    <w:rPr>
      <w:rFonts w:ascii="Times" w:eastAsia="Times" w:hAnsi="Times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012A8"/>
    <w:pPr>
      <w:widowControl w:val="0"/>
      <w:numPr>
        <w:numId w:val="1"/>
      </w:numPr>
      <w:autoSpaceDE w:val="0"/>
      <w:autoSpaceDN w:val="0"/>
      <w:adjustRightInd w:val="0"/>
      <w:spacing w:line="480" w:lineRule="auto"/>
      <w:jc w:val="center"/>
      <w:outlineLvl w:val="0"/>
    </w:pPr>
    <w:rPr>
      <w:rFonts w:eastAsia="Times New Roman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C012A8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before="240" w:line="480" w:lineRule="auto"/>
      <w:jc w:val="both"/>
      <w:outlineLvl w:val="1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12A8"/>
    <w:rPr>
      <w:rFonts w:ascii="Times" w:eastAsia="Times New Roman" w:hAnsi="Times" w:cs="Times New Roman"/>
      <w:b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C012A8"/>
    <w:rPr>
      <w:rFonts w:ascii="Times" w:eastAsia="Times New Roman" w:hAnsi="Times" w:cs="Times New Roman"/>
      <w:b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012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5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559"/>
    <w:rPr>
      <w:rFonts w:ascii="Lucida Grande" w:eastAsia="Times" w:hAnsi="Lucida Grande" w:cs="Times New Roman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712F2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900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0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0FC"/>
    <w:rPr>
      <w:rFonts w:ascii="Times" w:eastAsia="Times" w:hAnsi="Times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0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0FC"/>
    <w:rPr>
      <w:rFonts w:ascii="Times" w:eastAsia="Times" w:hAnsi="Times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B7A62C-B1BD-594A-BB53-318148B68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691</Words>
  <Characters>3943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Savage</dc:creator>
  <cp:keywords/>
  <dc:description/>
  <cp:lastModifiedBy>Jack Desmarais</cp:lastModifiedBy>
  <cp:revision>8</cp:revision>
  <dcterms:created xsi:type="dcterms:W3CDTF">2019-03-21T22:52:00Z</dcterms:created>
  <dcterms:modified xsi:type="dcterms:W3CDTF">2019-03-23T22:07:00Z</dcterms:modified>
</cp:coreProperties>
</file>