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FF14" w14:textId="77777777" w:rsidR="00AD4AE2" w:rsidRPr="00AD4AE2" w:rsidRDefault="00AD4AE2" w:rsidP="00AD4AE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8bdo2nmjsupu" w:colFirst="0" w:colLast="0"/>
      <w:bookmarkEnd w:id="0"/>
      <w:r w:rsidRPr="00AD4AE2">
        <w:rPr>
          <w:rFonts w:eastAsia="Times New Roman"/>
          <w:b/>
          <w:bCs/>
          <w:color w:val="000000"/>
          <w:sz w:val="20"/>
          <w:szCs w:val="20"/>
          <w:lang w:val="en-US"/>
        </w:rPr>
        <w:t>Supplementary Information.</w:t>
      </w:r>
      <w:r w:rsidRPr="00AD4AE2">
        <w:rPr>
          <w:rFonts w:eastAsia="Times New Roman"/>
          <w:color w:val="000000"/>
          <w:sz w:val="20"/>
          <w:szCs w:val="20"/>
          <w:lang w:val="en-US"/>
        </w:rPr>
        <w:t xml:space="preserve"> Contains Supplementary Table 1 and Supplementary Figures 1-10. PDF: 75 MB.</w:t>
      </w:r>
    </w:p>
    <w:p w14:paraId="7C75732F" w14:textId="77777777" w:rsidR="00AD4AE2" w:rsidRPr="00AD4AE2" w:rsidRDefault="00AD4AE2" w:rsidP="00AD4A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AE2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Supplemental File 1. </w:t>
      </w:r>
      <w:r w:rsidRPr="00AD4AE2">
        <w:rPr>
          <w:rFonts w:eastAsia="Times New Roman"/>
          <w:color w:val="000000"/>
          <w:sz w:val="20"/>
          <w:szCs w:val="20"/>
          <w:lang w:val="en-US"/>
        </w:rPr>
        <w:t>Information on important strains and reagents used in the study. XLSX file: 12 KB.</w:t>
      </w:r>
    </w:p>
    <w:p w14:paraId="40D0D8DF" w14:textId="5AB250C7" w:rsidR="00AD4AE2" w:rsidRPr="00AD4AE2" w:rsidRDefault="00AD4AE2" w:rsidP="00AD4A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GoBack"/>
      <w:r w:rsidRPr="00AD4AE2">
        <w:rPr>
          <w:rFonts w:eastAsia="Times New Roman"/>
          <w:b/>
          <w:bCs/>
          <w:color w:val="000000"/>
          <w:sz w:val="20"/>
          <w:szCs w:val="20"/>
          <w:lang w:val="en-US"/>
        </w:rPr>
        <w:t>Supplemental File 2.</w:t>
      </w:r>
      <w:r w:rsidRPr="00AD4AE2">
        <w:rPr>
          <w:rFonts w:eastAsia="Times New Roman"/>
          <w:color w:val="000000"/>
          <w:sz w:val="20"/>
          <w:szCs w:val="20"/>
          <w:lang w:val="en-US"/>
        </w:rPr>
        <w:t xml:space="preserve">  Transposon insertion information and essentiality determinations broken down by gene. Data is from two technical replicates of the library mapping experiment.</w:t>
      </w:r>
      <w:r w:rsidR="003450FD">
        <w:rPr>
          <w:rFonts w:eastAsia="Times New Roman"/>
          <w:color w:val="000000"/>
          <w:sz w:val="20"/>
          <w:szCs w:val="20"/>
          <w:lang w:val="en-US"/>
        </w:rPr>
        <w:t xml:space="preserve"> P values are calculated using a one</w:t>
      </w:r>
      <w:r w:rsidR="00A865C3">
        <w:rPr>
          <w:rFonts w:eastAsia="Times New Roman"/>
          <w:color w:val="000000"/>
          <w:sz w:val="20"/>
          <w:szCs w:val="20"/>
          <w:lang w:val="en-US"/>
        </w:rPr>
        <w:t>-</w:t>
      </w:r>
      <w:r w:rsidR="003450FD">
        <w:rPr>
          <w:rFonts w:eastAsia="Times New Roman"/>
          <w:color w:val="000000"/>
          <w:sz w:val="20"/>
          <w:szCs w:val="20"/>
          <w:lang w:val="en-US"/>
        </w:rPr>
        <w:t>tailed binomial test as defined in the methods. P values are provided both before and after a Bonferroni correction. Numbers of transposon insertions seen for each gene in each replicate are also provided.</w:t>
      </w:r>
      <w:r w:rsidRPr="00AD4AE2">
        <w:rPr>
          <w:rFonts w:eastAsia="Times New Roman"/>
          <w:color w:val="000000"/>
          <w:sz w:val="20"/>
          <w:szCs w:val="20"/>
          <w:lang w:val="en-US"/>
        </w:rPr>
        <w:t xml:space="preserve"> CSV file: 505 KB.</w:t>
      </w:r>
    </w:p>
    <w:bookmarkEnd w:id="1"/>
    <w:p w14:paraId="271CB429" w14:textId="77777777" w:rsidR="00AD4AE2" w:rsidRPr="00AD4AE2" w:rsidRDefault="00AD4AE2" w:rsidP="00AD4A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AE2">
        <w:rPr>
          <w:rFonts w:eastAsia="Times New Roman"/>
          <w:b/>
          <w:bCs/>
          <w:color w:val="000000"/>
          <w:sz w:val="20"/>
          <w:szCs w:val="20"/>
          <w:lang w:val="en-US"/>
        </w:rPr>
        <w:t>Supplemental File 3.</w:t>
      </w:r>
      <w:r w:rsidRPr="00AD4AE2">
        <w:rPr>
          <w:rFonts w:eastAsia="Times New Roman"/>
          <w:color w:val="000000"/>
          <w:sz w:val="20"/>
          <w:szCs w:val="20"/>
          <w:lang w:val="en-US"/>
        </w:rPr>
        <w:t xml:space="preserve">  Fitness effects and HCR phenotypes broken down by gene. Data is from two replicates of the competitive growth assay. CSV file: 268 KB.</w:t>
      </w:r>
    </w:p>
    <w:p w14:paraId="133857DF" w14:textId="77777777" w:rsidR="00AD4AE2" w:rsidRPr="00AD4AE2" w:rsidRDefault="00AD4AE2" w:rsidP="00AD4A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AE2">
        <w:rPr>
          <w:rFonts w:eastAsia="Times New Roman"/>
          <w:b/>
          <w:bCs/>
          <w:color w:val="000000"/>
          <w:sz w:val="20"/>
          <w:szCs w:val="20"/>
          <w:lang w:val="en-US"/>
        </w:rPr>
        <w:t>Supplemental File 4.</w:t>
      </w:r>
      <w:r w:rsidRPr="00AD4AE2">
        <w:rPr>
          <w:rFonts w:eastAsia="Times New Roman"/>
          <w:color w:val="000000"/>
          <w:sz w:val="20"/>
          <w:szCs w:val="20"/>
          <w:lang w:val="en-US"/>
        </w:rPr>
        <w:t xml:space="preserve">  FASTA file containing the genes used to generate Supplemental Figure 4a. FASTA file: 471 KB.</w:t>
      </w:r>
    </w:p>
    <w:p w14:paraId="738FCAB8" w14:textId="77777777" w:rsidR="00AD4AE2" w:rsidRPr="00AD4AE2" w:rsidRDefault="00AD4AE2" w:rsidP="00AD4AE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AE2">
        <w:rPr>
          <w:rFonts w:eastAsia="Times New Roman"/>
          <w:b/>
          <w:bCs/>
          <w:color w:val="000000"/>
          <w:sz w:val="20"/>
          <w:szCs w:val="20"/>
          <w:lang w:val="en-US"/>
        </w:rPr>
        <w:t>Supplemental File 5.</w:t>
      </w:r>
      <w:r w:rsidRPr="00AD4AE2">
        <w:rPr>
          <w:rFonts w:eastAsia="Times New Roman"/>
          <w:color w:val="000000"/>
          <w:sz w:val="20"/>
          <w:szCs w:val="20"/>
          <w:lang w:val="en-US"/>
        </w:rPr>
        <w:t xml:space="preserve">  FASTA file containing the genes used to generate figure 5a. FASTA File: 886 KB. </w:t>
      </w:r>
    </w:p>
    <w:p w14:paraId="6E60E456" w14:textId="77777777" w:rsidR="00537397" w:rsidRPr="00AD4AE2" w:rsidRDefault="00537397" w:rsidP="00AD4AE2">
      <w:pPr>
        <w:spacing w:line="360" w:lineRule="auto"/>
      </w:pPr>
    </w:p>
    <w:sectPr w:rsidR="00537397" w:rsidRPr="00AD4A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24ADF" w14:textId="77777777" w:rsidR="002B5BCB" w:rsidRDefault="002B5BCB">
      <w:pPr>
        <w:spacing w:line="240" w:lineRule="auto"/>
      </w:pPr>
      <w:r>
        <w:separator/>
      </w:r>
    </w:p>
  </w:endnote>
  <w:endnote w:type="continuationSeparator" w:id="0">
    <w:p w14:paraId="457F13FA" w14:textId="77777777" w:rsidR="002B5BCB" w:rsidRDefault="002B5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F98CE" w14:textId="77777777" w:rsidR="00537397" w:rsidRDefault="005373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67F1" w14:textId="77777777" w:rsidR="002B5BCB" w:rsidRDefault="002B5BCB">
      <w:pPr>
        <w:spacing w:line="240" w:lineRule="auto"/>
      </w:pPr>
      <w:r>
        <w:separator/>
      </w:r>
    </w:p>
  </w:footnote>
  <w:footnote w:type="continuationSeparator" w:id="0">
    <w:p w14:paraId="7F9D65ED" w14:textId="77777777" w:rsidR="002B5BCB" w:rsidRDefault="002B5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1AA71" w14:textId="77777777" w:rsidR="00537397" w:rsidRDefault="005373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97"/>
    <w:rsid w:val="00294624"/>
    <w:rsid w:val="002B5BCB"/>
    <w:rsid w:val="002D4630"/>
    <w:rsid w:val="003450FD"/>
    <w:rsid w:val="003924D1"/>
    <w:rsid w:val="003C33F0"/>
    <w:rsid w:val="00537397"/>
    <w:rsid w:val="005E1CDC"/>
    <w:rsid w:val="006D5F98"/>
    <w:rsid w:val="007E60D2"/>
    <w:rsid w:val="00A865C3"/>
    <w:rsid w:val="00A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3DC"/>
  <w15:docId w15:val="{993CAEA6-7219-594E-858F-8C210B1C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  <w:jc w:val="both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</cp:lastModifiedBy>
  <cp:revision>6</cp:revision>
  <dcterms:created xsi:type="dcterms:W3CDTF">2019-06-07T23:06:00Z</dcterms:created>
  <dcterms:modified xsi:type="dcterms:W3CDTF">2019-06-13T22:03:00Z</dcterms:modified>
</cp:coreProperties>
</file>