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7A" w:rsidRPr="00CA1A1E" w:rsidRDefault="00C8067A" w:rsidP="00C8067A">
      <w:pPr>
        <w:pStyle w:val="NoSpacing"/>
        <w:rPr>
          <w:b/>
          <w:u w:val="single"/>
          <w:lang w:val="en-US"/>
        </w:rPr>
      </w:pPr>
      <w:r w:rsidRPr="00CA1A1E">
        <w:rPr>
          <w:b/>
          <w:u w:val="single"/>
          <w:lang w:val="en-US"/>
        </w:rPr>
        <w:t>Random thought and ideas about DAB2</w:t>
      </w:r>
    </w:p>
    <w:p w:rsidR="00C8067A" w:rsidRDefault="00C8067A" w:rsidP="00C8067A">
      <w:pPr>
        <w:pStyle w:val="NoSpacing"/>
        <w:rPr>
          <w:u w:val="single"/>
          <w:lang w:val="en-US"/>
        </w:rPr>
      </w:pPr>
    </w:p>
    <w:p w:rsidR="00C8067A" w:rsidRDefault="00C8067A" w:rsidP="00C8067A">
      <w:pPr>
        <w:pStyle w:val="NoSpacing"/>
        <w:rPr>
          <w:u w:val="single"/>
          <w:lang w:val="en-US"/>
        </w:rPr>
      </w:pPr>
      <w:r w:rsidRPr="00DA0B94">
        <w:rPr>
          <w:u w:val="single"/>
          <w:lang w:val="en-US"/>
        </w:rPr>
        <w:t>Stopped-flow CO2 hydration</w:t>
      </w:r>
    </w:p>
    <w:p w:rsidR="00C8067A" w:rsidRDefault="00C8067A" w:rsidP="00C8067A">
      <w:pPr>
        <w:pStyle w:val="NoSpacing"/>
        <w:rPr>
          <w:u w:val="single"/>
          <w:lang w:val="en-US"/>
        </w:rPr>
      </w:pPr>
    </w:p>
    <w:p w:rsidR="00C8067A" w:rsidRDefault="00C8067A" w:rsidP="00C8067A">
      <w:pPr>
        <w:pStyle w:val="NoSpacing"/>
        <w:rPr>
          <w:lang w:val="en-US"/>
        </w:rPr>
      </w:pPr>
      <w:r>
        <w:rPr>
          <w:lang w:val="en-US"/>
        </w:rPr>
        <w:t xml:space="preserve">Result: I could not detect any significant activity. However, there are still some uncertainties so I would not rule out that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active. </w:t>
      </w:r>
      <w:r>
        <w:rPr>
          <w:lang w:val="en-US"/>
        </w:rPr>
        <w:t xml:space="preserve">Raw data and results are attached in separate file. </w:t>
      </w:r>
    </w:p>
    <w:p w:rsidR="00C8067A" w:rsidRDefault="00C8067A" w:rsidP="00C8067A">
      <w:pPr>
        <w:pStyle w:val="NoSpacing"/>
        <w:rPr>
          <w:lang w:val="en-US"/>
        </w:rPr>
      </w:pPr>
    </w:p>
    <w:p w:rsidR="00C8067A" w:rsidRDefault="00C8067A" w:rsidP="00C8067A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Something in the protein sample is messing up the signal. Resulting in a lower total </w:t>
      </w:r>
      <w:proofErr w:type="spellStart"/>
      <w:r>
        <w:rPr>
          <w:lang w:val="en-US"/>
        </w:rPr>
        <w:t>dAbs</w:t>
      </w:r>
      <w:proofErr w:type="spellEnd"/>
      <w:r>
        <w:rPr>
          <w:lang w:val="en-US"/>
        </w:rPr>
        <w:t xml:space="preserve"> with the protein sample compared to the control. Not sure how to explain this, but my best guess is that the GFP mess something up. </w:t>
      </w:r>
    </w:p>
    <w:p w:rsidR="00C8067A" w:rsidRDefault="00C8067A" w:rsidP="00C8067A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DDM makes the measurements messier and causes e.g. random spikes in a lot of traces. </w:t>
      </w:r>
    </w:p>
    <w:p w:rsidR="00C8067A" w:rsidRDefault="00C8067A" w:rsidP="00C8067A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The protein buffer is 50 </w:t>
      </w:r>
      <w:proofErr w:type="spellStart"/>
      <w:r>
        <w:rPr>
          <w:lang w:val="en-US"/>
        </w:rPr>
        <w:t>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Tris</w:t>
      </w:r>
      <w:proofErr w:type="spellEnd"/>
      <w:r>
        <w:rPr>
          <w:lang w:val="en-US"/>
        </w:rPr>
        <w:t xml:space="preserve">, 150 </w:t>
      </w:r>
      <w:proofErr w:type="spellStart"/>
      <w:r>
        <w:rPr>
          <w:lang w:val="en-US"/>
        </w:rPr>
        <w:t>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 xml:space="preserve"> (correct me if I’m wrong Jack). I normally have lower buffer </w:t>
      </w:r>
      <w:proofErr w:type="spellStart"/>
      <w:r>
        <w:rPr>
          <w:lang w:val="en-US"/>
        </w:rPr>
        <w:t>conc</w:t>
      </w:r>
      <w:proofErr w:type="spellEnd"/>
      <w:r>
        <w:rPr>
          <w:lang w:val="en-US"/>
        </w:rPr>
        <w:t xml:space="preserve"> (and add less protein). This amount might change the pH of </w:t>
      </w:r>
      <w:proofErr w:type="spellStart"/>
      <w:r>
        <w:rPr>
          <w:lang w:val="en-US"/>
        </w:rPr>
        <w:t>rxn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Tris</w:t>
      </w:r>
      <w:proofErr w:type="spellEnd"/>
      <w:r>
        <w:rPr>
          <w:lang w:val="en-US"/>
        </w:rPr>
        <w:t xml:space="preserve"> have a different </w:t>
      </w:r>
      <w:proofErr w:type="spellStart"/>
      <w:r>
        <w:rPr>
          <w:lang w:val="en-US"/>
        </w:rPr>
        <w:t>pKa</w:t>
      </w:r>
      <w:proofErr w:type="spellEnd"/>
      <w:r>
        <w:rPr>
          <w:lang w:val="en-US"/>
        </w:rPr>
        <w:t xml:space="preserve"> than TAPS, so it will make analysis more complicated but you should still see activity if it’s there. Chloride have shown to be an inhibitor of β-CA, so this could actually be a problem.   </w:t>
      </w:r>
    </w:p>
    <w:p w:rsidR="00C8067A" w:rsidRDefault="00C8067A" w:rsidP="00C8067A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With high protein </w:t>
      </w:r>
      <w:proofErr w:type="spellStart"/>
      <w:r>
        <w:rPr>
          <w:lang w:val="en-US"/>
        </w:rPr>
        <w:t>conc</w:t>
      </w:r>
      <w:proofErr w:type="spellEnd"/>
      <w:r>
        <w:rPr>
          <w:lang w:val="en-US"/>
        </w:rPr>
        <w:t xml:space="preserve"> I saw an increase in absorbance after ~100 s. Can this be an indication of that protein is precipitating. </w:t>
      </w:r>
    </w:p>
    <w:p w:rsidR="00C8067A" w:rsidRDefault="00C8067A" w:rsidP="00C8067A">
      <w:pPr>
        <w:pStyle w:val="NoSpacing"/>
        <w:rPr>
          <w:lang w:val="en-US"/>
        </w:rPr>
      </w:pPr>
    </w:p>
    <w:p w:rsidR="00C8067A" w:rsidRDefault="00C8067A" w:rsidP="00C8067A">
      <w:pPr>
        <w:pStyle w:val="NoSpacing"/>
        <w:rPr>
          <w:lang w:val="en-US"/>
        </w:rPr>
      </w:pPr>
      <w:r>
        <w:rPr>
          <w:lang w:val="en-US"/>
        </w:rPr>
        <w:t>Ideas to try:</w:t>
      </w:r>
    </w:p>
    <w:p w:rsidR="00C8067A" w:rsidRDefault="00C8067A" w:rsidP="00C8067A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Measure activity with </w:t>
      </w:r>
      <w:proofErr w:type="spellStart"/>
      <w:r>
        <w:rPr>
          <w:lang w:val="en-US"/>
        </w:rPr>
        <w:t>hCAII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CsosCA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carboxysomes</w:t>
      </w:r>
      <w:proofErr w:type="spellEnd"/>
      <w:r>
        <w:rPr>
          <w:lang w:val="en-US"/>
        </w:rPr>
        <w:t xml:space="preserve"> in in same amount of DDM to confirm that this is not inhibiting. </w:t>
      </w:r>
    </w:p>
    <w:p w:rsidR="00C8067A" w:rsidRDefault="00C8067A" w:rsidP="00C8067A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Buffer exchange protein to a no salt or low salt buffer. Chloride have shown to be an inhibitor of β-CA. Currently I had ~50 </w:t>
      </w:r>
      <w:proofErr w:type="spellStart"/>
      <w:r>
        <w:rPr>
          <w:lang w:val="en-US"/>
        </w:rPr>
        <w:t>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 xml:space="preserve"> in the reaction (from DAB2 buffer). </w:t>
      </w:r>
    </w:p>
    <w:p w:rsidR="00C8067A" w:rsidRDefault="00C8067A" w:rsidP="00C8067A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Remove GFP.</w:t>
      </w:r>
    </w:p>
    <w:p w:rsidR="00C8067A" w:rsidRDefault="00C8067A" w:rsidP="00C8067A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Purify only the soluble protein/part that is predicted to have CA activity. </w:t>
      </w:r>
    </w:p>
    <w:p w:rsidR="00C8067A" w:rsidRDefault="00C8067A" w:rsidP="00C8067A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Check so that protein is not precipitating when </w:t>
      </w:r>
      <w:proofErr w:type="spellStart"/>
      <w:r>
        <w:rPr>
          <w:lang w:val="en-US"/>
        </w:rPr>
        <w:t>conc</w:t>
      </w:r>
      <w:proofErr w:type="spellEnd"/>
      <w:r>
        <w:rPr>
          <w:lang w:val="en-US"/>
        </w:rPr>
        <w:t xml:space="preserve"> of DDM is lower. If it is add DDM to assay buffer. - did you do this last week Jack?</w:t>
      </w:r>
    </w:p>
    <w:p w:rsidR="00C8067A" w:rsidRDefault="00C8067A" w:rsidP="00C8067A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ome β-CA have unusual steep pH-profiles. </w:t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 CAN/ECCA from E. coli have almost no measured activity in pH 7.5 but high activity in pH 8.5. I did the measurement in pH 8. So can try it in a higher pH ~8.5-9.5. Can also try in lower pH – even if it would surprise me.</w:t>
      </w:r>
    </w:p>
    <w:p w:rsidR="00C8067A" w:rsidRDefault="00C8067A" w:rsidP="00C8067A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If you think it’s a </w:t>
      </w:r>
      <w:proofErr w:type="spellStart"/>
      <w:r>
        <w:rPr>
          <w:lang w:val="en-US"/>
        </w:rPr>
        <w:t>vectoral</w:t>
      </w:r>
      <w:proofErr w:type="spellEnd"/>
      <w:r>
        <w:rPr>
          <w:lang w:val="en-US"/>
        </w:rPr>
        <w:t xml:space="preserve"> CA that need something to drive/activate the enzyme. What can this be and any suggestions of what to add to the </w:t>
      </w:r>
      <w:proofErr w:type="spellStart"/>
      <w:r>
        <w:rPr>
          <w:lang w:val="en-US"/>
        </w:rPr>
        <w:t>rxn</w:t>
      </w:r>
      <w:proofErr w:type="spellEnd"/>
      <w:r>
        <w:rPr>
          <w:lang w:val="en-US"/>
        </w:rPr>
        <w:t>?</w:t>
      </w:r>
    </w:p>
    <w:p w:rsidR="00C8067A" w:rsidRDefault="00C8067A" w:rsidP="00C8067A">
      <w:pPr>
        <w:pStyle w:val="NoSpacing"/>
        <w:rPr>
          <w:lang w:val="en-US"/>
        </w:rPr>
      </w:pPr>
    </w:p>
    <w:p w:rsidR="00C8067A" w:rsidRDefault="00C8067A" w:rsidP="00C8067A">
      <w:pPr>
        <w:pStyle w:val="NoSpacing"/>
        <w:rPr>
          <w:lang w:val="en-US"/>
        </w:rPr>
      </w:pPr>
    </w:p>
    <w:p w:rsidR="00C8067A" w:rsidRDefault="00C8067A" w:rsidP="00C8067A">
      <w:pPr>
        <w:pStyle w:val="NoSpacing"/>
        <w:rPr>
          <w:u w:val="single"/>
          <w:lang w:val="en-US"/>
        </w:rPr>
      </w:pPr>
      <w:r>
        <w:rPr>
          <w:u w:val="single"/>
          <w:lang w:val="en-US"/>
        </w:rPr>
        <w:t xml:space="preserve">Inhibition </w:t>
      </w:r>
      <w:r>
        <w:rPr>
          <w:u w:val="single"/>
          <w:lang w:val="en-US"/>
        </w:rPr>
        <w:t>of CA</w:t>
      </w:r>
    </w:p>
    <w:p w:rsidR="00C8067A" w:rsidRPr="00723B80" w:rsidRDefault="00C8067A" w:rsidP="00C8067A">
      <w:pPr>
        <w:pStyle w:val="NoSpacing"/>
        <w:numPr>
          <w:ilvl w:val="0"/>
          <w:numId w:val="3"/>
        </w:numPr>
        <w:ind w:left="426"/>
        <w:rPr>
          <w:u w:val="single"/>
          <w:lang w:val="en-US"/>
        </w:rPr>
      </w:pPr>
      <w:r>
        <w:rPr>
          <w:lang w:val="en-US"/>
        </w:rPr>
        <w:t>W</w:t>
      </w:r>
      <w:r w:rsidRPr="00723B80">
        <w:rPr>
          <w:lang w:val="en-US"/>
        </w:rPr>
        <w:t xml:space="preserve">hich inhibitor did you use and what this in </w:t>
      </w:r>
      <w:proofErr w:type="spellStart"/>
      <w:r w:rsidRPr="00723B80">
        <w:rPr>
          <w:lang w:val="en-US"/>
        </w:rPr>
        <w:t>CAfree</w:t>
      </w:r>
      <w:proofErr w:type="spellEnd"/>
      <w:r w:rsidRPr="00723B80">
        <w:rPr>
          <w:lang w:val="en-US"/>
        </w:rPr>
        <w:t xml:space="preserve"> rescue experiments?</w:t>
      </w:r>
    </w:p>
    <w:p w:rsidR="00C8067A" w:rsidRPr="00723B80" w:rsidRDefault="00C8067A" w:rsidP="00C8067A">
      <w:pPr>
        <w:pStyle w:val="NoSpacing"/>
        <w:numPr>
          <w:ilvl w:val="0"/>
          <w:numId w:val="3"/>
        </w:numPr>
        <w:ind w:left="426"/>
        <w:rPr>
          <w:u w:val="single"/>
          <w:lang w:val="en-US"/>
        </w:rPr>
      </w:pPr>
      <w:r w:rsidRPr="00723B80">
        <w:rPr>
          <w:bCs/>
          <w:lang w:val="en-US"/>
        </w:rPr>
        <w:t xml:space="preserve">Acetazolamide </w:t>
      </w:r>
      <w:r w:rsidRPr="00723B80">
        <w:rPr>
          <w:lang w:val="en-US"/>
        </w:rPr>
        <w:t>(and other sulfonamides) are less potent in microbial β-CA (ref. Frost and McKenna chapter 4 “</w:t>
      </w:r>
      <w:r w:rsidRPr="00723B80">
        <w:rPr>
          <w:rFonts w:cs="Times-Roman"/>
          <w:lang w:val="en-US"/>
        </w:rPr>
        <w:t xml:space="preserve">anions and sulfonamides inhibit plant </w:t>
      </w:r>
      <w:r w:rsidRPr="00723B80">
        <w:rPr>
          <w:rFonts w:cs="Times New Roman"/>
          <w:lang w:val="en-US"/>
        </w:rPr>
        <w:t>β</w:t>
      </w:r>
      <w:r w:rsidRPr="00723B80">
        <w:rPr>
          <w:rFonts w:cs="Times-Roman"/>
          <w:lang w:val="en-US"/>
        </w:rPr>
        <w:t xml:space="preserve">-CAs more strongly than for microbial </w:t>
      </w:r>
      <w:r w:rsidRPr="00723B80">
        <w:rPr>
          <w:rFonts w:cs="Times New Roman"/>
          <w:lang w:val="en-US"/>
        </w:rPr>
        <w:t>β</w:t>
      </w:r>
      <w:r w:rsidRPr="00723B80">
        <w:rPr>
          <w:rFonts w:cs="Times-Roman"/>
          <w:lang w:val="en-US"/>
        </w:rPr>
        <w:t xml:space="preserve">-CAs </w:t>
      </w:r>
      <w:r w:rsidRPr="00723B80">
        <w:rPr>
          <w:lang w:val="en-US"/>
        </w:rPr>
        <w:t xml:space="preserve">) </w:t>
      </w:r>
    </w:p>
    <w:p w:rsidR="00C8067A" w:rsidRPr="00723B80" w:rsidRDefault="00C8067A" w:rsidP="00C8067A">
      <w:pPr>
        <w:pStyle w:val="NoSpacing"/>
        <w:numPr>
          <w:ilvl w:val="0"/>
          <w:numId w:val="3"/>
        </w:numPr>
        <w:ind w:left="426"/>
        <w:rPr>
          <w:u w:val="single"/>
          <w:lang w:val="en-US"/>
        </w:rPr>
      </w:pPr>
      <w:r>
        <w:rPr>
          <w:lang w:val="en-US"/>
        </w:rPr>
        <w:t xml:space="preserve">There should be other inhibitors to try.  Check work from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 w:rsidRPr="00723B80">
        <w:rPr>
          <w:lang w:val="en-US"/>
        </w:rPr>
        <w:t>Supuran</w:t>
      </w:r>
      <w:proofErr w:type="spellEnd"/>
      <w:r>
        <w:rPr>
          <w:lang w:val="en-US"/>
        </w:rPr>
        <w:t xml:space="preserve"> lab. They are one of the leading lab in CA kinetics and inhibition. </w:t>
      </w:r>
    </w:p>
    <w:p w:rsidR="00C8067A" w:rsidRPr="00723B80" w:rsidRDefault="00C8067A" w:rsidP="00C8067A">
      <w:pPr>
        <w:pStyle w:val="NoSpacing"/>
        <w:numPr>
          <w:ilvl w:val="0"/>
          <w:numId w:val="3"/>
        </w:numPr>
        <w:ind w:left="426"/>
        <w:rPr>
          <w:u w:val="single"/>
          <w:lang w:val="en-US"/>
        </w:rPr>
      </w:pPr>
      <w:r>
        <w:rPr>
          <w:lang w:val="en-US"/>
        </w:rPr>
        <w:t>W</w:t>
      </w:r>
      <w:r w:rsidRPr="00D2171A">
        <w:rPr>
          <w:lang w:val="en-US"/>
        </w:rPr>
        <w:t xml:space="preserve">hat </w:t>
      </w:r>
      <w:proofErr w:type="spellStart"/>
      <w:r w:rsidRPr="00D2171A">
        <w:rPr>
          <w:lang w:val="en-US"/>
        </w:rPr>
        <w:t>conc</w:t>
      </w:r>
      <w:proofErr w:type="spellEnd"/>
      <w:r w:rsidRPr="00D2171A">
        <w:rPr>
          <w:lang w:val="en-US"/>
        </w:rPr>
        <w:t xml:space="preserve"> of inhibitor did you use? </w:t>
      </w:r>
      <w:r>
        <w:rPr>
          <w:lang w:val="en-US"/>
        </w:rPr>
        <w:t xml:space="preserve">I think </w:t>
      </w:r>
      <w:r w:rsidRPr="00D2171A">
        <w:rPr>
          <w:lang w:val="en-US"/>
        </w:rPr>
        <w:t xml:space="preserve">penetration </w:t>
      </w:r>
      <w:r>
        <w:rPr>
          <w:lang w:val="en-US"/>
        </w:rPr>
        <w:t xml:space="preserve">of cell membranes can be a </w:t>
      </w:r>
      <w:r w:rsidRPr="00D2171A">
        <w:rPr>
          <w:lang w:val="en-US"/>
        </w:rPr>
        <w:t xml:space="preserve">problem </w:t>
      </w:r>
      <w:r>
        <w:rPr>
          <w:lang w:val="en-US"/>
        </w:rPr>
        <w:t>with</w:t>
      </w:r>
      <w:r w:rsidRPr="00D2171A">
        <w:rPr>
          <w:lang w:val="en-US"/>
        </w:rPr>
        <w:t xml:space="preserve"> sulfonamides</w:t>
      </w:r>
    </w:p>
    <w:p w:rsidR="00C8067A" w:rsidRPr="00723B80" w:rsidRDefault="00C8067A" w:rsidP="00C8067A">
      <w:pPr>
        <w:pStyle w:val="NoSpacing"/>
        <w:numPr>
          <w:ilvl w:val="0"/>
          <w:numId w:val="3"/>
        </w:numPr>
        <w:ind w:left="426"/>
        <w:rPr>
          <w:u w:val="single"/>
          <w:lang w:val="en-US"/>
        </w:rPr>
      </w:pPr>
      <w:r>
        <w:rPr>
          <w:lang w:val="en-US"/>
        </w:rPr>
        <w:t xml:space="preserve">Try it in the bicarb uptake assay instead of in </w:t>
      </w:r>
      <w:proofErr w:type="spellStart"/>
      <w:r>
        <w:rPr>
          <w:lang w:val="en-US"/>
        </w:rPr>
        <w:t>CAfree</w:t>
      </w:r>
      <w:proofErr w:type="spellEnd"/>
      <w:r>
        <w:rPr>
          <w:lang w:val="en-US"/>
        </w:rPr>
        <w:t xml:space="preserve"> rescue? </w:t>
      </w:r>
      <w:r>
        <w:rPr>
          <w:lang w:val="en-US"/>
        </w:rPr>
        <w:t>D</w:t>
      </w:r>
      <w:r>
        <w:rPr>
          <w:lang w:val="en-US"/>
        </w:rPr>
        <w:t xml:space="preserve">oes that make sense? </w:t>
      </w:r>
    </w:p>
    <w:p w:rsidR="00C8067A" w:rsidRDefault="00C8067A" w:rsidP="00C8067A">
      <w:pPr>
        <w:pStyle w:val="NoSpacing"/>
        <w:rPr>
          <w:lang w:val="en-US"/>
        </w:rPr>
      </w:pPr>
    </w:p>
    <w:p w:rsidR="00C8067A" w:rsidRDefault="00C8067A" w:rsidP="00C8067A">
      <w:pPr>
        <w:pStyle w:val="NoSpacing"/>
        <w:rPr>
          <w:lang w:val="en-US"/>
        </w:rPr>
      </w:pPr>
    </w:p>
    <w:p w:rsidR="00C8067A" w:rsidRDefault="00C8067A" w:rsidP="00C8067A">
      <w:pPr>
        <w:pStyle w:val="NoSpacing"/>
        <w:rPr>
          <w:u w:val="single"/>
          <w:lang w:val="en-US"/>
        </w:rPr>
      </w:pPr>
      <w:r>
        <w:rPr>
          <w:u w:val="single"/>
          <w:lang w:val="en-US"/>
        </w:rPr>
        <w:t>Random thoughts</w:t>
      </w:r>
    </w:p>
    <w:p w:rsidR="00C8067A" w:rsidRDefault="00C8067A" w:rsidP="00C8067A">
      <w:pPr>
        <w:pStyle w:val="NoSpacing"/>
        <w:numPr>
          <w:ilvl w:val="0"/>
          <w:numId w:val="4"/>
        </w:numPr>
        <w:ind w:left="426"/>
        <w:rPr>
          <w:lang w:val="en-US"/>
        </w:rPr>
      </w:pPr>
      <w:r w:rsidRPr="00723B80">
        <w:rPr>
          <w:lang w:val="en-US"/>
        </w:rPr>
        <w:t xml:space="preserve">Soluble part does not complement </w:t>
      </w:r>
      <w:proofErr w:type="spellStart"/>
      <w:r w:rsidRPr="00723B80">
        <w:rPr>
          <w:lang w:val="en-US"/>
        </w:rPr>
        <w:t>CAfree</w:t>
      </w:r>
      <w:proofErr w:type="spellEnd"/>
      <w:r w:rsidRPr="00723B80">
        <w:rPr>
          <w:lang w:val="en-US"/>
        </w:rPr>
        <w:t xml:space="preserve"> alone. Does it actually express and fold by itself? </w:t>
      </w:r>
    </w:p>
    <w:p w:rsidR="00C8067A" w:rsidRDefault="00C8067A" w:rsidP="00C8067A">
      <w:pPr>
        <w:pStyle w:val="NoSpacing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 xml:space="preserve">The active site mutations are they tested in </w:t>
      </w:r>
      <w:proofErr w:type="spellStart"/>
      <w:r>
        <w:rPr>
          <w:lang w:val="en-US"/>
        </w:rPr>
        <w:t>CAfree</w:t>
      </w:r>
      <w:proofErr w:type="spellEnd"/>
      <w:r>
        <w:rPr>
          <w:lang w:val="en-US"/>
        </w:rPr>
        <w:t xml:space="preserve">? If we </w:t>
      </w:r>
      <w:r>
        <w:rPr>
          <w:lang w:val="en-US"/>
        </w:rPr>
        <w:t xml:space="preserve">are </w:t>
      </w:r>
      <w:r>
        <w:rPr>
          <w:lang w:val="en-US"/>
        </w:rPr>
        <w:t xml:space="preserve">not be able to measure any activity it might be an idea to 1. </w:t>
      </w:r>
      <w:r>
        <w:rPr>
          <w:lang w:val="en-US"/>
        </w:rPr>
        <w:t>T</w:t>
      </w:r>
      <w:r>
        <w:rPr>
          <w:lang w:val="en-US"/>
        </w:rPr>
        <w:t xml:space="preserve">ry these in the bicarb uptake assay and then 2. </w:t>
      </w:r>
      <w:r>
        <w:rPr>
          <w:lang w:val="en-US"/>
        </w:rPr>
        <w:t>R</w:t>
      </w:r>
      <w:r>
        <w:rPr>
          <w:lang w:val="en-US"/>
        </w:rPr>
        <w:t>un a western-</w:t>
      </w:r>
      <w:r>
        <w:rPr>
          <w:lang w:val="en-US"/>
        </w:rPr>
        <w:lastRenderedPageBreak/>
        <w:t>blot to confirm they express 3. Purify the complex to show that the mutant still form a complex and behaves the same as wt.</w:t>
      </w:r>
    </w:p>
    <w:p w:rsidR="00C8067A" w:rsidRDefault="00C8067A" w:rsidP="00C8067A">
      <w:pPr>
        <w:pStyle w:val="NoSpacing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 xml:space="preserve">The protein is huge compared to a “regular” CAs indicating that it’s a </w:t>
      </w:r>
      <w:proofErr w:type="spellStart"/>
      <w:r>
        <w:rPr>
          <w:lang w:val="en-US"/>
        </w:rPr>
        <w:t>multidomain</w:t>
      </w:r>
      <w:proofErr w:type="spellEnd"/>
      <w:r>
        <w:rPr>
          <w:lang w:val="en-US"/>
        </w:rPr>
        <w:t xml:space="preserve"> protein with several different functions.</w:t>
      </w:r>
    </w:p>
    <w:p w:rsidR="00C8067A" w:rsidRDefault="00C8067A" w:rsidP="00C8067A">
      <w:pPr>
        <w:pStyle w:val="NoSpacing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>If the soluble part can’t be expressed by itself can we try to figure out which part is the potential CA and then try expressing only this part?</w:t>
      </w:r>
    </w:p>
    <w:p w:rsidR="00C8067A" w:rsidRDefault="00C8067A" w:rsidP="00C8067A">
      <w:pPr>
        <w:pStyle w:val="NoSpacing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>There are a lot of examples of</w:t>
      </w:r>
      <w:r w:rsidRPr="007569CB">
        <w:rPr>
          <w:lang w:val="en-US"/>
        </w:rPr>
        <w:t xml:space="preserve"> </w:t>
      </w:r>
      <w:r>
        <w:rPr>
          <w:lang w:val="en-US"/>
        </w:rPr>
        <w:t>human CAs that are membrane bound/</w:t>
      </w:r>
      <w:r>
        <w:rPr>
          <w:lang w:val="en-US"/>
        </w:rPr>
        <w:t>associated</w:t>
      </w:r>
      <w:r>
        <w:rPr>
          <w:lang w:val="en-US"/>
        </w:rPr>
        <w:t>. Probably a good idea to dig into this literature to get ideas of how it could work and potential experiments to do.</w:t>
      </w:r>
    </w:p>
    <w:p w:rsidR="00C8067A" w:rsidRDefault="00C8067A" w:rsidP="00C8067A">
      <w:pPr>
        <w:pStyle w:val="NoSpacing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 xml:space="preserve">Also examples of extracellular human CAs that are associated to membranes. Is it a totally crazy idea that it’s on the outside of the cell and not the inside? </w:t>
      </w:r>
    </w:p>
    <w:p w:rsidR="00691416" w:rsidRDefault="00691416"/>
    <w:p w:rsidR="00CE6FAA" w:rsidRDefault="00CE6FAA"/>
    <w:p w:rsidR="00CE6FAA" w:rsidRPr="00CE6FAA" w:rsidRDefault="00CE6FAA">
      <w:pPr>
        <w:rPr>
          <w:lang w:val="en-US"/>
        </w:rPr>
      </w:pPr>
      <w:bookmarkStart w:id="0" w:name="_GoBack"/>
      <w:bookmarkEnd w:id="0"/>
    </w:p>
    <w:sectPr w:rsidR="00CE6FAA" w:rsidRPr="00CE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165AD"/>
    <w:multiLevelType w:val="hybridMultilevel"/>
    <w:tmpl w:val="B3EE633E"/>
    <w:lvl w:ilvl="0" w:tplc="BCC8F4B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BA0D80"/>
    <w:multiLevelType w:val="hybridMultilevel"/>
    <w:tmpl w:val="4260B298"/>
    <w:lvl w:ilvl="0" w:tplc="BCC8F4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77404"/>
    <w:multiLevelType w:val="hybridMultilevel"/>
    <w:tmpl w:val="FAA6459E"/>
    <w:lvl w:ilvl="0" w:tplc="BCC8F4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2A27"/>
    <w:multiLevelType w:val="hybridMultilevel"/>
    <w:tmpl w:val="C52CBD6C"/>
    <w:lvl w:ilvl="0" w:tplc="BCC8F4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7A"/>
    <w:rsid w:val="00404FB7"/>
    <w:rsid w:val="00691416"/>
    <w:rsid w:val="00C8067A"/>
    <w:rsid w:val="00CA1A1E"/>
    <w:rsid w:val="00C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8205B-599D-4471-BFC1-52AFB649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589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cissi</dc:creator>
  <cp:keywords/>
  <dc:description/>
  <cp:lastModifiedBy>cissi</cp:lastModifiedBy>
  <cp:revision>3</cp:revision>
  <dcterms:created xsi:type="dcterms:W3CDTF">2018-09-11T21:39:00Z</dcterms:created>
  <dcterms:modified xsi:type="dcterms:W3CDTF">2018-09-11T22:29:00Z</dcterms:modified>
</cp:coreProperties>
</file>