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3CA030" w14:textId="36255360" w:rsidR="004232E5" w:rsidRPr="00A607BB" w:rsidRDefault="00500D58" w:rsidP="007A316C">
      <w:pPr>
        <w:spacing w:after="120"/>
        <w:rPr>
          <w:rFonts w:ascii="Arial" w:hAnsi="Arial" w:cs="Arial"/>
          <w:b/>
          <w:bCs/>
          <w:sz w:val="22"/>
          <w:szCs w:val="22"/>
        </w:rPr>
      </w:pPr>
      <w:r w:rsidRPr="00A607BB">
        <w:rPr>
          <w:rFonts w:ascii="Arial" w:hAnsi="Arial" w:cs="Arial"/>
          <w:b/>
          <w:bCs/>
          <w:sz w:val="22"/>
          <w:szCs w:val="22"/>
        </w:rPr>
        <w:t>Doctoral Dissertation and Research Experience</w:t>
      </w:r>
    </w:p>
    <w:p w14:paraId="7AEC7348" w14:textId="1E9F89BE" w:rsidR="00500D58" w:rsidRPr="00A607BB" w:rsidRDefault="00500D58" w:rsidP="007A316C">
      <w:pPr>
        <w:spacing w:after="120"/>
        <w:rPr>
          <w:rFonts w:ascii="Arial" w:hAnsi="Arial" w:cs="Arial"/>
          <w:b/>
          <w:bCs/>
          <w:sz w:val="22"/>
          <w:szCs w:val="22"/>
          <w:u w:val="single"/>
        </w:rPr>
      </w:pPr>
      <w:r w:rsidRPr="00A607BB">
        <w:rPr>
          <w:rFonts w:ascii="Arial" w:hAnsi="Arial" w:cs="Arial"/>
          <w:b/>
          <w:bCs/>
          <w:sz w:val="22"/>
          <w:szCs w:val="22"/>
          <w:u w:val="single"/>
        </w:rPr>
        <w:t>Predoctoral research</w:t>
      </w:r>
    </w:p>
    <w:p w14:paraId="1FA89150" w14:textId="5C22065B" w:rsidR="00500D58" w:rsidRPr="00A607BB" w:rsidRDefault="00500D58" w:rsidP="007A316C">
      <w:pPr>
        <w:spacing w:after="120"/>
        <w:rPr>
          <w:rFonts w:ascii="Arial" w:hAnsi="Arial" w:cs="Arial"/>
          <w:b/>
          <w:bCs/>
          <w:sz w:val="22"/>
          <w:szCs w:val="22"/>
        </w:rPr>
      </w:pPr>
      <w:r w:rsidRPr="00A607BB">
        <w:rPr>
          <w:rFonts w:ascii="Arial" w:hAnsi="Arial" w:cs="Arial"/>
          <w:b/>
          <w:bCs/>
          <w:sz w:val="22"/>
          <w:szCs w:val="22"/>
        </w:rPr>
        <w:t xml:space="preserve">1 </w:t>
      </w:r>
      <w:proofErr w:type="spellStart"/>
      <w:r w:rsidRPr="00A607BB">
        <w:rPr>
          <w:rFonts w:ascii="Arial" w:hAnsi="Arial" w:cs="Arial"/>
          <w:b/>
          <w:bCs/>
          <w:sz w:val="22"/>
          <w:szCs w:val="22"/>
        </w:rPr>
        <w:t>Neitz</w:t>
      </w:r>
      <w:proofErr w:type="spellEnd"/>
      <w:r w:rsidRPr="00A607BB">
        <w:rPr>
          <w:rFonts w:ascii="Arial" w:hAnsi="Arial" w:cs="Arial"/>
          <w:b/>
          <w:bCs/>
          <w:sz w:val="22"/>
          <w:szCs w:val="22"/>
        </w:rPr>
        <w:t xml:space="preserve"> lab</w:t>
      </w:r>
    </w:p>
    <w:p w14:paraId="126FE2B4" w14:textId="77777777" w:rsidR="00500D58" w:rsidRPr="00A607BB" w:rsidRDefault="00500D58" w:rsidP="007A316C">
      <w:pPr>
        <w:spacing w:after="120"/>
        <w:rPr>
          <w:rFonts w:ascii="Arial" w:hAnsi="Arial" w:cs="Arial"/>
          <w:sz w:val="22"/>
          <w:szCs w:val="22"/>
        </w:rPr>
      </w:pPr>
      <w:r w:rsidRPr="00A607BB">
        <w:rPr>
          <w:rFonts w:ascii="Arial" w:hAnsi="Arial" w:cs="Arial"/>
          <w:sz w:val="22"/>
          <w:szCs w:val="22"/>
          <w:u w:val="single"/>
        </w:rPr>
        <w:t>Mentor</w:t>
      </w:r>
      <w:r w:rsidRPr="00A607BB">
        <w:rPr>
          <w:rFonts w:ascii="Arial" w:hAnsi="Arial" w:cs="Arial"/>
          <w:sz w:val="22"/>
          <w:szCs w:val="22"/>
        </w:rPr>
        <w:t xml:space="preserve"> Dr. Jay </w:t>
      </w:r>
      <w:proofErr w:type="spellStart"/>
      <w:r w:rsidRPr="00A607BB">
        <w:rPr>
          <w:rFonts w:ascii="Arial" w:hAnsi="Arial" w:cs="Arial"/>
          <w:sz w:val="22"/>
          <w:szCs w:val="22"/>
        </w:rPr>
        <w:t>Neitz</w:t>
      </w:r>
      <w:proofErr w:type="spellEnd"/>
    </w:p>
    <w:p w14:paraId="6958C777" w14:textId="77777777" w:rsidR="00500D58" w:rsidRPr="00A607BB" w:rsidRDefault="00500D58" w:rsidP="007A316C">
      <w:pPr>
        <w:spacing w:after="120"/>
        <w:rPr>
          <w:rFonts w:ascii="Arial" w:hAnsi="Arial" w:cs="Arial"/>
          <w:sz w:val="22"/>
          <w:szCs w:val="22"/>
        </w:rPr>
      </w:pPr>
      <w:r w:rsidRPr="00A607BB">
        <w:rPr>
          <w:rFonts w:ascii="Arial" w:hAnsi="Arial" w:cs="Arial"/>
          <w:sz w:val="22"/>
          <w:szCs w:val="22"/>
          <w:u w:val="single"/>
        </w:rPr>
        <w:t>Role</w:t>
      </w:r>
      <w:r w:rsidRPr="00A607BB">
        <w:rPr>
          <w:rFonts w:ascii="Arial" w:hAnsi="Arial" w:cs="Arial"/>
          <w:sz w:val="22"/>
          <w:szCs w:val="22"/>
        </w:rPr>
        <w:t xml:space="preserve"> Summer intern, </w:t>
      </w:r>
      <w:proofErr w:type="spellStart"/>
      <w:r w:rsidRPr="00A607BB">
        <w:rPr>
          <w:rFonts w:ascii="Arial" w:hAnsi="Arial" w:cs="Arial"/>
          <w:sz w:val="22"/>
          <w:szCs w:val="22"/>
        </w:rPr>
        <w:t>Neitz</w:t>
      </w:r>
      <w:proofErr w:type="spellEnd"/>
      <w:r w:rsidRPr="00A607BB">
        <w:rPr>
          <w:rFonts w:ascii="Arial" w:hAnsi="Arial" w:cs="Arial"/>
          <w:sz w:val="22"/>
          <w:szCs w:val="22"/>
        </w:rPr>
        <w:t xml:space="preserve"> lab, University of Washington medical school, 2011-2012</w:t>
      </w:r>
    </w:p>
    <w:p w14:paraId="518BE907" w14:textId="1ADDACB4" w:rsidR="00500D58" w:rsidRPr="00A607BB" w:rsidRDefault="00500D58" w:rsidP="007A316C">
      <w:pPr>
        <w:spacing w:after="120"/>
        <w:rPr>
          <w:rFonts w:ascii="Arial" w:hAnsi="Arial" w:cs="Arial"/>
          <w:sz w:val="22"/>
          <w:szCs w:val="22"/>
        </w:rPr>
      </w:pPr>
      <w:r w:rsidRPr="00A607BB">
        <w:rPr>
          <w:rFonts w:ascii="Arial" w:hAnsi="Arial" w:cs="Arial"/>
          <w:sz w:val="22"/>
          <w:szCs w:val="22"/>
          <w:u w:val="single"/>
        </w:rPr>
        <w:t>Description</w:t>
      </w:r>
      <w:r w:rsidRPr="00A607BB">
        <w:rPr>
          <w:rFonts w:ascii="Arial" w:hAnsi="Arial" w:cs="Arial"/>
          <w:sz w:val="22"/>
          <w:szCs w:val="22"/>
        </w:rPr>
        <w:t xml:space="preserve"> My first research experiences were summer internships in the </w:t>
      </w:r>
      <w:proofErr w:type="spellStart"/>
      <w:r w:rsidRPr="00A607BB">
        <w:rPr>
          <w:rFonts w:ascii="Arial" w:hAnsi="Arial" w:cs="Arial"/>
          <w:sz w:val="22"/>
          <w:szCs w:val="22"/>
        </w:rPr>
        <w:t>Neitz</w:t>
      </w:r>
      <w:proofErr w:type="spellEnd"/>
      <w:r w:rsidRPr="00A607BB">
        <w:rPr>
          <w:rFonts w:ascii="Arial" w:hAnsi="Arial" w:cs="Arial"/>
          <w:sz w:val="22"/>
          <w:szCs w:val="22"/>
        </w:rPr>
        <w:t xml:space="preserve"> lab during high school. I</w:t>
      </w:r>
      <w:r w:rsidRPr="00A607BB">
        <w:rPr>
          <w:rFonts w:ascii="Arial" w:hAnsi="Arial" w:cs="Arial"/>
          <w:sz w:val="22"/>
          <w:szCs w:val="22"/>
        </w:rPr>
        <w:t xml:space="preserve"> </w:t>
      </w:r>
      <w:r w:rsidRPr="00A607BB">
        <w:rPr>
          <w:rFonts w:ascii="Arial" w:hAnsi="Arial" w:cs="Arial"/>
          <w:sz w:val="22"/>
          <w:szCs w:val="22"/>
        </w:rPr>
        <w:t>worked with postdoctoral fellows and graduate students in the lab to validate a mouse model for introduction</w:t>
      </w:r>
      <w:r w:rsidRPr="00A607BB">
        <w:rPr>
          <w:rFonts w:ascii="Arial" w:hAnsi="Arial" w:cs="Arial"/>
          <w:sz w:val="22"/>
          <w:szCs w:val="22"/>
        </w:rPr>
        <w:t xml:space="preserve"> </w:t>
      </w:r>
      <w:r w:rsidRPr="00A607BB">
        <w:rPr>
          <w:rFonts w:ascii="Arial" w:hAnsi="Arial" w:cs="Arial"/>
          <w:sz w:val="22"/>
          <w:szCs w:val="22"/>
        </w:rPr>
        <w:t xml:space="preserve">of new photo-receptors in adult animals to study color vision neural circuitry function. As part of this </w:t>
      </w:r>
      <w:proofErr w:type="gramStart"/>
      <w:r w:rsidRPr="00A607BB">
        <w:rPr>
          <w:rFonts w:ascii="Arial" w:hAnsi="Arial" w:cs="Arial"/>
          <w:sz w:val="22"/>
          <w:szCs w:val="22"/>
        </w:rPr>
        <w:t>project</w:t>
      </w:r>
      <w:proofErr w:type="gramEnd"/>
      <w:r w:rsidRPr="00A607BB">
        <w:rPr>
          <w:rFonts w:ascii="Arial" w:hAnsi="Arial" w:cs="Arial"/>
          <w:sz w:val="22"/>
          <w:szCs w:val="22"/>
        </w:rPr>
        <w:t xml:space="preserve"> I</w:t>
      </w:r>
      <w:r w:rsidRPr="00A607BB">
        <w:rPr>
          <w:rFonts w:ascii="Arial" w:hAnsi="Arial" w:cs="Arial"/>
          <w:sz w:val="22"/>
          <w:szCs w:val="22"/>
        </w:rPr>
        <w:t xml:space="preserve"> </w:t>
      </w:r>
      <w:r w:rsidRPr="00A607BB">
        <w:rPr>
          <w:rFonts w:ascii="Arial" w:hAnsi="Arial" w:cs="Arial"/>
          <w:sz w:val="22"/>
          <w:szCs w:val="22"/>
        </w:rPr>
        <w:t>worked on a color discrimination test for mice, took confocal images of mouse retinas, and measured</w:t>
      </w:r>
      <w:r w:rsidRPr="00A607BB">
        <w:rPr>
          <w:rFonts w:ascii="Arial" w:hAnsi="Arial" w:cs="Arial"/>
          <w:sz w:val="22"/>
          <w:szCs w:val="22"/>
        </w:rPr>
        <w:t xml:space="preserve"> </w:t>
      </w:r>
      <w:r w:rsidRPr="00A607BB">
        <w:rPr>
          <w:rFonts w:ascii="Arial" w:hAnsi="Arial" w:cs="Arial"/>
          <w:sz w:val="22"/>
          <w:szCs w:val="22"/>
        </w:rPr>
        <w:t>electroretinograms of mice after pilot experiments. I presented this work at two local competitions and a</w:t>
      </w:r>
      <w:r w:rsidRPr="00A607BB">
        <w:rPr>
          <w:rFonts w:ascii="Arial" w:hAnsi="Arial" w:cs="Arial"/>
          <w:sz w:val="22"/>
          <w:szCs w:val="22"/>
        </w:rPr>
        <w:t xml:space="preserve"> </w:t>
      </w:r>
      <w:r w:rsidRPr="00A607BB">
        <w:rPr>
          <w:rFonts w:ascii="Arial" w:hAnsi="Arial" w:cs="Arial"/>
          <w:sz w:val="22"/>
          <w:szCs w:val="22"/>
        </w:rPr>
        <w:t>regional competition.</w:t>
      </w:r>
    </w:p>
    <w:p w14:paraId="6DBD0C2C" w14:textId="35BB4594" w:rsidR="00687BE6" w:rsidRPr="00A607BB" w:rsidRDefault="00687BE6" w:rsidP="007A316C">
      <w:pPr>
        <w:spacing w:after="120"/>
        <w:rPr>
          <w:rFonts w:ascii="Arial" w:hAnsi="Arial" w:cs="Arial"/>
          <w:sz w:val="22"/>
          <w:szCs w:val="22"/>
        </w:rPr>
      </w:pPr>
      <w:r w:rsidRPr="00EF7C97">
        <w:rPr>
          <w:rFonts w:ascii="Arial" w:hAnsi="Arial" w:cs="Arial"/>
          <w:b/>
          <w:bCs/>
          <w:sz w:val="22"/>
          <w:szCs w:val="22"/>
        </w:rPr>
        <w:t>Desmarais</w:t>
      </w:r>
      <w:r w:rsidR="00EF7C97">
        <w:rPr>
          <w:rFonts w:ascii="Arial" w:hAnsi="Arial" w:cs="Arial"/>
          <w:b/>
          <w:bCs/>
          <w:sz w:val="22"/>
          <w:szCs w:val="22"/>
        </w:rPr>
        <w:t>,</w:t>
      </w:r>
      <w:r w:rsidRPr="00EF7C97">
        <w:rPr>
          <w:rFonts w:ascii="Arial" w:hAnsi="Arial" w:cs="Arial"/>
          <w:b/>
          <w:bCs/>
          <w:sz w:val="22"/>
          <w:szCs w:val="22"/>
        </w:rPr>
        <w:t xml:space="preserve"> J</w:t>
      </w:r>
      <w:r w:rsidR="00EF7C97" w:rsidRPr="00EF7C97">
        <w:rPr>
          <w:rFonts w:ascii="Arial" w:hAnsi="Arial" w:cs="Arial"/>
          <w:b/>
          <w:bCs/>
          <w:sz w:val="22"/>
          <w:szCs w:val="22"/>
        </w:rPr>
        <w:t xml:space="preserve">. </w:t>
      </w:r>
      <w:r w:rsidRPr="00EF7C97">
        <w:rPr>
          <w:rFonts w:ascii="Arial" w:hAnsi="Arial" w:cs="Arial"/>
          <w:b/>
          <w:bCs/>
          <w:sz w:val="22"/>
          <w:szCs w:val="22"/>
        </w:rPr>
        <w:t>J.</w:t>
      </w:r>
      <w:r w:rsidRPr="00A607BB">
        <w:rPr>
          <w:rFonts w:ascii="Arial" w:hAnsi="Arial" w:cs="Arial"/>
          <w:sz w:val="22"/>
          <w:szCs w:val="22"/>
        </w:rPr>
        <w:t xml:space="preserve"> Photopigment expression and function using targeted knock-in/knock-out mice: Intravitreal injections. Junior Science &amp; Humanities Symposia, Westchester; 2012; Katonah, NY.</w:t>
      </w:r>
    </w:p>
    <w:p w14:paraId="6F1AE344" w14:textId="6C6900B3" w:rsidR="00687BE6" w:rsidRPr="00A607BB" w:rsidRDefault="00687BE6" w:rsidP="007A316C">
      <w:pPr>
        <w:spacing w:after="120"/>
        <w:rPr>
          <w:rFonts w:ascii="Arial" w:hAnsi="Arial" w:cs="Arial"/>
          <w:sz w:val="22"/>
          <w:szCs w:val="22"/>
        </w:rPr>
      </w:pPr>
      <w:r w:rsidRPr="00EF7C97">
        <w:rPr>
          <w:rFonts w:ascii="Arial" w:hAnsi="Arial" w:cs="Arial"/>
          <w:b/>
          <w:bCs/>
          <w:sz w:val="22"/>
          <w:szCs w:val="22"/>
        </w:rPr>
        <w:t>Desmarais</w:t>
      </w:r>
      <w:r w:rsidR="00EF7C97">
        <w:rPr>
          <w:rFonts w:ascii="Arial" w:hAnsi="Arial" w:cs="Arial"/>
          <w:b/>
          <w:bCs/>
          <w:sz w:val="22"/>
          <w:szCs w:val="22"/>
        </w:rPr>
        <w:t>,</w:t>
      </w:r>
      <w:r w:rsidRPr="00EF7C97">
        <w:rPr>
          <w:rFonts w:ascii="Arial" w:hAnsi="Arial" w:cs="Arial"/>
          <w:b/>
          <w:bCs/>
          <w:sz w:val="22"/>
          <w:szCs w:val="22"/>
        </w:rPr>
        <w:t xml:space="preserve"> J</w:t>
      </w:r>
      <w:r w:rsidR="00EF7C97" w:rsidRPr="00EF7C97">
        <w:rPr>
          <w:rFonts w:ascii="Arial" w:hAnsi="Arial" w:cs="Arial"/>
          <w:b/>
          <w:bCs/>
          <w:sz w:val="22"/>
          <w:szCs w:val="22"/>
        </w:rPr>
        <w:t xml:space="preserve">. </w:t>
      </w:r>
      <w:r w:rsidRPr="00EF7C97">
        <w:rPr>
          <w:rFonts w:ascii="Arial" w:hAnsi="Arial" w:cs="Arial"/>
          <w:b/>
          <w:bCs/>
          <w:sz w:val="22"/>
          <w:szCs w:val="22"/>
        </w:rPr>
        <w:t>J.</w:t>
      </w:r>
      <w:r w:rsidRPr="00A607BB">
        <w:rPr>
          <w:rFonts w:ascii="Arial" w:hAnsi="Arial" w:cs="Arial"/>
          <w:sz w:val="22"/>
          <w:szCs w:val="22"/>
        </w:rPr>
        <w:t xml:space="preserve"> Photopigment expression and function using targeted knock-in/knock-out mice: Intravitreal injections. Junior Science &amp; Humanities Symposia, Upstate New York; 2012; Albany, NY.</w:t>
      </w:r>
    </w:p>
    <w:p w14:paraId="701EFEB5" w14:textId="134CCD3D" w:rsidR="00500D58" w:rsidRPr="00A607BB" w:rsidRDefault="00687BE6" w:rsidP="007A316C">
      <w:pPr>
        <w:spacing w:after="120"/>
        <w:rPr>
          <w:rFonts w:ascii="Arial" w:hAnsi="Arial" w:cs="Arial"/>
          <w:sz w:val="22"/>
          <w:szCs w:val="22"/>
        </w:rPr>
      </w:pPr>
      <w:r w:rsidRPr="00EF7C97">
        <w:rPr>
          <w:rFonts w:ascii="Arial" w:hAnsi="Arial" w:cs="Arial"/>
          <w:b/>
          <w:bCs/>
          <w:sz w:val="22"/>
          <w:szCs w:val="22"/>
        </w:rPr>
        <w:t>Desmarais</w:t>
      </w:r>
      <w:r w:rsidR="00EF7C97">
        <w:rPr>
          <w:rFonts w:ascii="Arial" w:hAnsi="Arial" w:cs="Arial"/>
          <w:b/>
          <w:bCs/>
          <w:sz w:val="22"/>
          <w:szCs w:val="22"/>
        </w:rPr>
        <w:t>,</w:t>
      </w:r>
      <w:r w:rsidRPr="00EF7C97">
        <w:rPr>
          <w:rFonts w:ascii="Arial" w:hAnsi="Arial" w:cs="Arial"/>
          <w:b/>
          <w:bCs/>
          <w:sz w:val="22"/>
          <w:szCs w:val="22"/>
        </w:rPr>
        <w:t xml:space="preserve"> J</w:t>
      </w:r>
      <w:r w:rsidR="00EF7C97" w:rsidRPr="00EF7C97">
        <w:rPr>
          <w:rFonts w:ascii="Arial" w:hAnsi="Arial" w:cs="Arial"/>
          <w:b/>
          <w:bCs/>
          <w:sz w:val="22"/>
          <w:szCs w:val="22"/>
        </w:rPr>
        <w:t xml:space="preserve">. </w:t>
      </w:r>
      <w:r w:rsidRPr="00EF7C97">
        <w:rPr>
          <w:rFonts w:ascii="Arial" w:hAnsi="Arial" w:cs="Arial"/>
          <w:b/>
          <w:bCs/>
          <w:sz w:val="22"/>
          <w:szCs w:val="22"/>
        </w:rPr>
        <w:t>J.</w:t>
      </w:r>
      <w:r w:rsidRPr="00A607BB">
        <w:rPr>
          <w:rFonts w:ascii="Arial" w:hAnsi="Arial" w:cs="Arial"/>
          <w:sz w:val="22"/>
          <w:szCs w:val="22"/>
        </w:rPr>
        <w:t xml:space="preserve"> Photopigment expression and function using targeted knock-in/knock-out mice: Intravitreal injections. Westchester Science and Engineering Fair; 2012; Tarrytown, NY.</w:t>
      </w:r>
    </w:p>
    <w:p w14:paraId="40DFF1DB" w14:textId="77777777" w:rsidR="00500D58" w:rsidRPr="00A607BB" w:rsidRDefault="00500D58" w:rsidP="007A316C">
      <w:pPr>
        <w:spacing w:after="120"/>
        <w:rPr>
          <w:rFonts w:ascii="Arial" w:hAnsi="Arial" w:cs="Arial"/>
          <w:b/>
          <w:bCs/>
          <w:sz w:val="22"/>
          <w:szCs w:val="22"/>
        </w:rPr>
      </w:pPr>
      <w:r w:rsidRPr="00A607BB">
        <w:rPr>
          <w:rFonts w:ascii="Arial" w:hAnsi="Arial" w:cs="Arial"/>
          <w:b/>
          <w:bCs/>
          <w:sz w:val="22"/>
          <w:szCs w:val="22"/>
        </w:rPr>
        <w:t>2 STEM innovation program</w:t>
      </w:r>
    </w:p>
    <w:p w14:paraId="6A4E22E4" w14:textId="77777777" w:rsidR="00500D58" w:rsidRPr="00A607BB" w:rsidRDefault="00500D58" w:rsidP="007A316C">
      <w:pPr>
        <w:spacing w:after="120"/>
        <w:rPr>
          <w:rFonts w:ascii="Arial" w:hAnsi="Arial" w:cs="Arial"/>
          <w:sz w:val="22"/>
          <w:szCs w:val="22"/>
        </w:rPr>
      </w:pPr>
      <w:r w:rsidRPr="00A607BB">
        <w:rPr>
          <w:rFonts w:ascii="Arial" w:hAnsi="Arial" w:cs="Arial"/>
          <w:sz w:val="22"/>
          <w:szCs w:val="22"/>
          <w:u w:val="single"/>
        </w:rPr>
        <w:t>Mentor</w:t>
      </w:r>
      <w:r w:rsidRPr="00A607BB">
        <w:rPr>
          <w:rFonts w:ascii="Arial" w:hAnsi="Arial" w:cs="Arial"/>
          <w:sz w:val="22"/>
          <w:szCs w:val="22"/>
        </w:rPr>
        <w:t xml:space="preserve"> Drs. Noah Graham, Frank </w:t>
      </w:r>
      <w:proofErr w:type="spellStart"/>
      <w:r w:rsidRPr="00A607BB">
        <w:rPr>
          <w:rFonts w:ascii="Arial" w:hAnsi="Arial" w:cs="Arial"/>
          <w:sz w:val="22"/>
          <w:szCs w:val="22"/>
        </w:rPr>
        <w:t>Swenton</w:t>
      </w:r>
      <w:proofErr w:type="spellEnd"/>
      <w:r w:rsidRPr="00A607BB">
        <w:rPr>
          <w:rFonts w:ascii="Arial" w:hAnsi="Arial" w:cs="Arial"/>
          <w:sz w:val="22"/>
          <w:szCs w:val="22"/>
        </w:rPr>
        <w:t>, Jeremy Ward</w:t>
      </w:r>
    </w:p>
    <w:p w14:paraId="529D77D8" w14:textId="77777777" w:rsidR="00500D58" w:rsidRPr="00A607BB" w:rsidRDefault="00500D58" w:rsidP="007A316C">
      <w:pPr>
        <w:spacing w:after="120"/>
        <w:rPr>
          <w:rFonts w:ascii="Arial" w:hAnsi="Arial" w:cs="Arial"/>
          <w:sz w:val="22"/>
          <w:szCs w:val="22"/>
        </w:rPr>
      </w:pPr>
      <w:r w:rsidRPr="00A607BB">
        <w:rPr>
          <w:rFonts w:ascii="Arial" w:hAnsi="Arial" w:cs="Arial"/>
          <w:sz w:val="22"/>
          <w:szCs w:val="22"/>
          <w:u w:val="single"/>
        </w:rPr>
        <w:t>Role</w:t>
      </w:r>
      <w:r w:rsidRPr="00A607BB">
        <w:rPr>
          <w:rFonts w:ascii="Arial" w:hAnsi="Arial" w:cs="Arial"/>
          <w:sz w:val="22"/>
          <w:szCs w:val="22"/>
        </w:rPr>
        <w:t xml:space="preserve"> Researcher, STEM innovation program, Middlebury College, 2013</w:t>
      </w:r>
    </w:p>
    <w:p w14:paraId="40422FD7" w14:textId="7E1E0D97" w:rsidR="00500D58" w:rsidRPr="00A607BB" w:rsidRDefault="00500D58" w:rsidP="007A316C">
      <w:pPr>
        <w:spacing w:after="120"/>
        <w:rPr>
          <w:rFonts w:ascii="Arial" w:hAnsi="Arial" w:cs="Arial"/>
          <w:sz w:val="22"/>
          <w:szCs w:val="22"/>
        </w:rPr>
      </w:pPr>
      <w:r w:rsidRPr="00A607BB">
        <w:rPr>
          <w:rFonts w:ascii="Arial" w:hAnsi="Arial" w:cs="Arial"/>
          <w:sz w:val="22"/>
          <w:szCs w:val="22"/>
          <w:u w:val="single"/>
        </w:rPr>
        <w:t>Description</w:t>
      </w:r>
      <w:r w:rsidRPr="00A607BB">
        <w:rPr>
          <w:rFonts w:ascii="Arial" w:hAnsi="Arial" w:cs="Arial"/>
          <w:sz w:val="22"/>
          <w:szCs w:val="22"/>
        </w:rPr>
        <w:t xml:space="preserve"> During my freshman year at college, I applied to and joined the STEM innovation program, where</w:t>
      </w:r>
      <w:r w:rsidRPr="00A607BB">
        <w:rPr>
          <w:rFonts w:ascii="Arial" w:hAnsi="Arial" w:cs="Arial"/>
          <w:sz w:val="22"/>
          <w:szCs w:val="22"/>
        </w:rPr>
        <w:t xml:space="preserve"> </w:t>
      </w:r>
      <w:r w:rsidRPr="00A607BB">
        <w:rPr>
          <w:rFonts w:ascii="Arial" w:hAnsi="Arial" w:cs="Arial"/>
          <w:sz w:val="22"/>
          <w:szCs w:val="22"/>
        </w:rPr>
        <w:t>a group of 9 undergraduates designed and executed a synthetic biology project. We set out to create a</w:t>
      </w:r>
      <w:r w:rsidRPr="00A607BB">
        <w:rPr>
          <w:rFonts w:ascii="Arial" w:hAnsi="Arial" w:cs="Arial"/>
          <w:sz w:val="22"/>
          <w:szCs w:val="22"/>
        </w:rPr>
        <w:t xml:space="preserve"> </w:t>
      </w:r>
      <w:r w:rsidRPr="00A607BB">
        <w:rPr>
          <w:rFonts w:ascii="Arial" w:hAnsi="Arial" w:cs="Arial"/>
          <w:sz w:val="22"/>
          <w:szCs w:val="22"/>
        </w:rPr>
        <w:t>biosensor for detecting aromatic hydrocarbons in water samples, focusing on benzene, toluene,</w:t>
      </w:r>
      <w:r w:rsidRPr="00A607BB">
        <w:rPr>
          <w:rFonts w:ascii="Arial" w:hAnsi="Arial" w:cs="Arial"/>
          <w:sz w:val="22"/>
          <w:szCs w:val="22"/>
        </w:rPr>
        <w:t xml:space="preserve"> </w:t>
      </w:r>
      <w:r w:rsidRPr="00A607BB">
        <w:rPr>
          <w:rFonts w:ascii="Arial" w:hAnsi="Arial" w:cs="Arial"/>
          <w:sz w:val="22"/>
          <w:szCs w:val="22"/>
        </w:rPr>
        <w:t>ethylbenzene and xylene (BTEX) as they have been detected in groundwater near fracking wells. We</w:t>
      </w:r>
      <w:r w:rsidRPr="00A607BB">
        <w:rPr>
          <w:rFonts w:ascii="Arial" w:hAnsi="Arial" w:cs="Arial"/>
          <w:sz w:val="22"/>
          <w:szCs w:val="22"/>
        </w:rPr>
        <w:t xml:space="preserve"> </w:t>
      </w:r>
      <w:r w:rsidRPr="00A607BB">
        <w:rPr>
          <w:rFonts w:ascii="Arial" w:hAnsi="Arial" w:cs="Arial"/>
          <w:sz w:val="22"/>
          <w:szCs w:val="22"/>
        </w:rPr>
        <w:t>designed and built constructs using a transcriptional regulator from P. putida, tested lyophilization/rehydration</w:t>
      </w:r>
      <w:r w:rsidRPr="00A607BB">
        <w:rPr>
          <w:rFonts w:ascii="Arial" w:hAnsi="Arial" w:cs="Arial"/>
          <w:sz w:val="22"/>
          <w:szCs w:val="22"/>
        </w:rPr>
        <w:t xml:space="preserve"> </w:t>
      </w:r>
      <w:r w:rsidRPr="00A607BB">
        <w:rPr>
          <w:rFonts w:ascii="Arial" w:hAnsi="Arial" w:cs="Arial"/>
          <w:sz w:val="22"/>
          <w:szCs w:val="22"/>
        </w:rPr>
        <w:t>protocols, and built and tested a portable fluorescence reader for testing samples.</w:t>
      </w:r>
    </w:p>
    <w:p w14:paraId="4890C492" w14:textId="77777777" w:rsidR="00500D58" w:rsidRPr="00A607BB" w:rsidRDefault="00500D58" w:rsidP="007A316C">
      <w:pPr>
        <w:spacing w:after="120"/>
        <w:rPr>
          <w:rFonts w:ascii="Arial" w:hAnsi="Arial" w:cs="Arial"/>
          <w:b/>
          <w:bCs/>
          <w:sz w:val="22"/>
          <w:szCs w:val="22"/>
        </w:rPr>
      </w:pPr>
      <w:r w:rsidRPr="00A607BB">
        <w:rPr>
          <w:rFonts w:ascii="Arial" w:hAnsi="Arial" w:cs="Arial"/>
          <w:b/>
          <w:bCs/>
          <w:sz w:val="22"/>
          <w:szCs w:val="22"/>
        </w:rPr>
        <w:t>3 Gibson lab</w:t>
      </w:r>
    </w:p>
    <w:p w14:paraId="74D1FE03" w14:textId="77777777" w:rsidR="00500D58" w:rsidRPr="00A607BB" w:rsidRDefault="00500D58" w:rsidP="007A316C">
      <w:pPr>
        <w:spacing w:after="120"/>
        <w:rPr>
          <w:rFonts w:ascii="Arial" w:hAnsi="Arial" w:cs="Arial"/>
          <w:sz w:val="22"/>
          <w:szCs w:val="22"/>
        </w:rPr>
      </w:pPr>
      <w:r w:rsidRPr="00A607BB">
        <w:rPr>
          <w:rFonts w:ascii="Arial" w:hAnsi="Arial" w:cs="Arial"/>
          <w:sz w:val="22"/>
          <w:szCs w:val="22"/>
          <w:u w:val="single"/>
        </w:rPr>
        <w:t>Mentor</w:t>
      </w:r>
      <w:r w:rsidRPr="00A607BB">
        <w:rPr>
          <w:rFonts w:ascii="Arial" w:hAnsi="Arial" w:cs="Arial"/>
          <w:sz w:val="22"/>
          <w:szCs w:val="22"/>
        </w:rPr>
        <w:t xml:space="preserve"> Drs. Matthew C. Gibson, </w:t>
      </w:r>
      <w:proofErr w:type="spellStart"/>
      <w:r w:rsidRPr="00A607BB">
        <w:rPr>
          <w:rFonts w:ascii="Arial" w:hAnsi="Arial" w:cs="Arial"/>
          <w:sz w:val="22"/>
          <w:szCs w:val="22"/>
        </w:rPr>
        <w:t>Aissam</w:t>
      </w:r>
      <w:proofErr w:type="spellEnd"/>
      <w:r w:rsidRPr="00A607BB">
        <w:rPr>
          <w:rFonts w:ascii="Arial" w:hAnsi="Arial" w:cs="Arial"/>
          <w:sz w:val="22"/>
          <w:szCs w:val="22"/>
        </w:rPr>
        <w:t xml:space="preserve"> </w:t>
      </w:r>
      <w:proofErr w:type="spellStart"/>
      <w:r w:rsidRPr="00A607BB">
        <w:rPr>
          <w:rFonts w:ascii="Arial" w:hAnsi="Arial" w:cs="Arial"/>
          <w:sz w:val="22"/>
          <w:szCs w:val="22"/>
        </w:rPr>
        <w:t>Ikmi</w:t>
      </w:r>
      <w:proofErr w:type="spellEnd"/>
    </w:p>
    <w:p w14:paraId="370AA54A" w14:textId="77777777" w:rsidR="00500D58" w:rsidRPr="00A607BB" w:rsidRDefault="00500D58" w:rsidP="007A316C">
      <w:pPr>
        <w:spacing w:after="120"/>
        <w:rPr>
          <w:rFonts w:ascii="Arial" w:hAnsi="Arial" w:cs="Arial"/>
          <w:sz w:val="22"/>
          <w:szCs w:val="22"/>
        </w:rPr>
      </w:pPr>
      <w:r w:rsidRPr="00A607BB">
        <w:rPr>
          <w:rFonts w:ascii="Arial" w:hAnsi="Arial" w:cs="Arial"/>
          <w:sz w:val="22"/>
          <w:szCs w:val="22"/>
          <w:u w:val="single"/>
        </w:rPr>
        <w:t>Role</w:t>
      </w:r>
      <w:r w:rsidRPr="00A607BB">
        <w:rPr>
          <w:rFonts w:ascii="Arial" w:hAnsi="Arial" w:cs="Arial"/>
          <w:sz w:val="22"/>
          <w:szCs w:val="22"/>
        </w:rPr>
        <w:t xml:space="preserve"> Stowers Summer Scholar, Gibson lab, Stowers Institute for Medical Research, 2014</w:t>
      </w:r>
    </w:p>
    <w:p w14:paraId="4B2C10D9" w14:textId="78A92097" w:rsidR="00500D58" w:rsidRPr="00A607BB" w:rsidRDefault="00500D58" w:rsidP="007A316C">
      <w:pPr>
        <w:spacing w:after="120"/>
        <w:rPr>
          <w:rFonts w:ascii="Arial" w:hAnsi="Arial" w:cs="Arial"/>
          <w:sz w:val="22"/>
          <w:szCs w:val="22"/>
        </w:rPr>
      </w:pPr>
      <w:r w:rsidRPr="00A607BB">
        <w:rPr>
          <w:rFonts w:ascii="Arial" w:hAnsi="Arial" w:cs="Arial"/>
          <w:sz w:val="22"/>
          <w:szCs w:val="22"/>
          <w:u w:val="single"/>
        </w:rPr>
        <w:t>Description</w:t>
      </w:r>
      <w:r w:rsidRPr="00A607BB">
        <w:rPr>
          <w:rFonts w:ascii="Arial" w:hAnsi="Arial" w:cs="Arial"/>
          <w:sz w:val="22"/>
          <w:szCs w:val="22"/>
        </w:rPr>
        <w:t xml:space="preserve"> During the summer after my sophomore year, I was a Stowers summer scholar in Matthew</w:t>
      </w:r>
      <w:r w:rsidRPr="00A607BB">
        <w:rPr>
          <w:rFonts w:ascii="Arial" w:hAnsi="Arial" w:cs="Arial"/>
          <w:sz w:val="22"/>
          <w:szCs w:val="22"/>
        </w:rPr>
        <w:t xml:space="preserve"> </w:t>
      </w:r>
      <w:r w:rsidRPr="00A607BB">
        <w:rPr>
          <w:rFonts w:ascii="Arial" w:hAnsi="Arial" w:cs="Arial"/>
          <w:sz w:val="22"/>
          <w:szCs w:val="22"/>
        </w:rPr>
        <w:t xml:space="preserve">Gibson’s lab. I worked with the postdoc Dr. </w:t>
      </w:r>
      <w:proofErr w:type="spellStart"/>
      <w:r w:rsidRPr="00A607BB">
        <w:rPr>
          <w:rFonts w:ascii="Arial" w:hAnsi="Arial" w:cs="Arial"/>
          <w:sz w:val="22"/>
          <w:szCs w:val="22"/>
        </w:rPr>
        <w:t>Aissam</w:t>
      </w:r>
      <w:proofErr w:type="spellEnd"/>
      <w:r w:rsidRPr="00A607BB">
        <w:rPr>
          <w:rFonts w:ascii="Arial" w:hAnsi="Arial" w:cs="Arial"/>
          <w:sz w:val="22"/>
          <w:szCs w:val="22"/>
        </w:rPr>
        <w:t xml:space="preserve"> </w:t>
      </w:r>
      <w:proofErr w:type="spellStart"/>
      <w:r w:rsidRPr="00A607BB">
        <w:rPr>
          <w:rFonts w:ascii="Arial" w:hAnsi="Arial" w:cs="Arial"/>
          <w:sz w:val="22"/>
          <w:szCs w:val="22"/>
        </w:rPr>
        <w:t>Ikmi</w:t>
      </w:r>
      <w:proofErr w:type="spellEnd"/>
      <w:r w:rsidRPr="00A607BB">
        <w:rPr>
          <w:rFonts w:ascii="Arial" w:hAnsi="Arial" w:cs="Arial"/>
          <w:sz w:val="22"/>
          <w:szCs w:val="22"/>
        </w:rPr>
        <w:t>, studying how the size on the embryo affects the</w:t>
      </w:r>
      <w:r w:rsidRPr="00A607BB">
        <w:rPr>
          <w:rFonts w:ascii="Arial" w:hAnsi="Arial" w:cs="Arial"/>
          <w:sz w:val="22"/>
          <w:szCs w:val="22"/>
        </w:rPr>
        <w:t xml:space="preserve"> </w:t>
      </w:r>
      <w:r w:rsidRPr="00A607BB">
        <w:rPr>
          <w:rFonts w:ascii="Arial" w:hAnsi="Arial" w:cs="Arial"/>
          <w:sz w:val="22"/>
          <w:szCs w:val="22"/>
        </w:rPr>
        <w:t xml:space="preserve">early development of N. </w:t>
      </w:r>
      <w:proofErr w:type="spellStart"/>
      <w:r w:rsidRPr="00A607BB">
        <w:rPr>
          <w:rFonts w:ascii="Arial" w:hAnsi="Arial" w:cs="Arial"/>
          <w:sz w:val="22"/>
          <w:szCs w:val="22"/>
        </w:rPr>
        <w:t>vectensis</w:t>
      </w:r>
      <w:proofErr w:type="spellEnd"/>
      <w:r w:rsidRPr="00A607BB">
        <w:rPr>
          <w:rFonts w:ascii="Arial" w:hAnsi="Arial" w:cs="Arial"/>
          <w:sz w:val="22"/>
          <w:szCs w:val="22"/>
        </w:rPr>
        <w:t xml:space="preserve"> sea anemones. N. </w:t>
      </w:r>
      <w:proofErr w:type="spellStart"/>
      <w:r w:rsidRPr="00A607BB">
        <w:rPr>
          <w:rFonts w:ascii="Arial" w:hAnsi="Arial" w:cs="Arial"/>
          <w:sz w:val="22"/>
          <w:szCs w:val="22"/>
        </w:rPr>
        <w:t>vectensis</w:t>
      </w:r>
      <w:proofErr w:type="spellEnd"/>
      <w:r w:rsidRPr="00A607BB">
        <w:rPr>
          <w:rFonts w:ascii="Arial" w:hAnsi="Arial" w:cs="Arial"/>
          <w:sz w:val="22"/>
          <w:szCs w:val="22"/>
        </w:rPr>
        <w:t xml:space="preserve"> grows from an egg into a polyp with 4</w:t>
      </w:r>
      <w:r w:rsidRPr="00A607BB">
        <w:rPr>
          <w:rFonts w:ascii="Arial" w:hAnsi="Arial" w:cs="Arial"/>
          <w:sz w:val="22"/>
          <w:szCs w:val="22"/>
        </w:rPr>
        <w:t xml:space="preserve"> </w:t>
      </w:r>
      <w:r w:rsidRPr="00A607BB">
        <w:rPr>
          <w:rFonts w:ascii="Arial" w:hAnsi="Arial" w:cs="Arial"/>
          <w:sz w:val="22"/>
          <w:szCs w:val="22"/>
        </w:rPr>
        <w:t xml:space="preserve">tentacles and then begins to eat and grow. At the </w:t>
      </w:r>
      <w:proofErr w:type="gramStart"/>
      <w:r w:rsidRPr="00A607BB">
        <w:rPr>
          <w:rFonts w:ascii="Arial" w:hAnsi="Arial" w:cs="Arial"/>
          <w:sz w:val="22"/>
          <w:szCs w:val="22"/>
        </w:rPr>
        <w:t>4 cell</w:t>
      </w:r>
      <w:proofErr w:type="gramEnd"/>
      <w:r w:rsidRPr="00A607BB">
        <w:rPr>
          <w:rFonts w:ascii="Arial" w:hAnsi="Arial" w:cs="Arial"/>
          <w:sz w:val="22"/>
          <w:szCs w:val="22"/>
        </w:rPr>
        <w:t xml:space="preserve"> stage, all 4 cells still retain their ability to produce a</w:t>
      </w:r>
      <w:r w:rsidRPr="00A607BB">
        <w:rPr>
          <w:rFonts w:ascii="Arial" w:hAnsi="Arial" w:cs="Arial"/>
          <w:sz w:val="22"/>
          <w:szCs w:val="22"/>
        </w:rPr>
        <w:t xml:space="preserve"> </w:t>
      </w:r>
      <w:r w:rsidRPr="00A607BB">
        <w:rPr>
          <w:rFonts w:ascii="Arial" w:hAnsi="Arial" w:cs="Arial"/>
          <w:sz w:val="22"/>
          <w:szCs w:val="22"/>
        </w:rPr>
        <w:t>viable polyp. By subdividing embryos and observing their development, we hoped to observe the effects of</w:t>
      </w:r>
      <w:r w:rsidRPr="00A607BB">
        <w:rPr>
          <w:rFonts w:ascii="Arial" w:hAnsi="Arial" w:cs="Arial"/>
          <w:sz w:val="22"/>
          <w:szCs w:val="22"/>
        </w:rPr>
        <w:t xml:space="preserve"> </w:t>
      </w:r>
      <w:r w:rsidRPr="00A607BB">
        <w:rPr>
          <w:rFonts w:ascii="Arial" w:hAnsi="Arial" w:cs="Arial"/>
          <w:sz w:val="22"/>
          <w:szCs w:val="22"/>
        </w:rPr>
        <w:t>size on developmental processes like tentacle patterning.</w:t>
      </w:r>
      <w:r w:rsidRPr="00A607BB">
        <w:rPr>
          <w:rFonts w:ascii="Arial" w:hAnsi="Arial" w:cs="Arial"/>
          <w:sz w:val="22"/>
          <w:szCs w:val="22"/>
        </w:rPr>
        <w:t xml:space="preserve"> </w:t>
      </w:r>
      <w:r w:rsidRPr="00A607BB">
        <w:rPr>
          <w:rFonts w:ascii="Arial" w:hAnsi="Arial" w:cs="Arial"/>
          <w:sz w:val="22"/>
          <w:szCs w:val="22"/>
        </w:rPr>
        <w:t>Results Reducing embryo size also reduced polyp size, reducing length more than width, and tentacle</w:t>
      </w:r>
      <w:r w:rsidRPr="00A607BB">
        <w:rPr>
          <w:rFonts w:ascii="Arial" w:hAnsi="Arial" w:cs="Arial"/>
          <w:sz w:val="22"/>
          <w:szCs w:val="22"/>
        </w:rPr>
        <w:t xml:space="preserve"> </w:t>
      </w:r>
      <w:r w:rsidRPr="00A607BB">
        <w:rPr>
          <w:rFonts w:ascii="Arial" w:hAnsi="Arial" w:cs="Arial"/>
          <w:sz w:val="22"/>
          <w:szCs w:val="22"/>
        </w:rPr>
        <w:t>number. Mesentery number changed with tentacle number maintaining a ratio of two mesenteries for each</w:t>
      </w:r>
      <w:r w:rsidRPr="00A607BB">
        <w:rPr>
          <w:rFonts w:ascii="Arial" w:hAnsi="Arial" w:cs="Arial"/>
          <w:sz w:val="22"/>
          <w:szCs w:val="22"/>
        </w:rPr>
        <w:t xml:space="preserve"> </w:t>
      </w:r>
      <w:r w:rsidRPr="00A607BB">
        <w:rPr>
          <w:rFonts w:ascii="Arial" w:hAnsi="Arial" w:cs="Arial"/>
          <w:sz w:val="22"/>
          <w:szCs w:val="22"/>
        </w:rPr>
        <w:t>tentacle. Regardless of initial size, polyps grew to similar sizes before developing the first pair of additional</w:t>
      </w:r>
      <w:r w:rsidRPr="00A607BB">
        <w:rPr>
          <w:rFonts w:ascii="Arial" w:hAnsi="Arial" w:cs="Arial"/>
          <w:sz w:val="22"/>
          <w:szCs w:val="22"/>
        </w:rPr>
        <w:t xml:space="preserve"> </w:t>
      </w:r>
      <w:r w:rsidRPr="00A607BB">
        <w:rPr>
          <w:rFonts w:ascii="Arial" w:hAnsi="Arial" w:cs="Arial"/>
          <w:sz w:val="22"/>
          <w:szCs w:val="22"/>
        </w:rPr>
        <w:t xml:space="preserve">tentacles. </w:t>
      </w:r>
      <w:proofErr w:type="spellStart"/>
      <w:r w:rsidRPr="00A607BB">
        <w:rPr>
          <w:rFonts w:ascii="Arial" w:hAnsi="Arial" w:cs="Arial"/>
          <w:sz w:val="22"/>
          <w:szCs w:val="22"/>
        </w:rPr>
        <w:t>All together</w:t>
      </w:r>
      <w:proofErr w:type="spellEnd"/>
      <w:r w:rsidRPr="00A607BB">
        <w:rPr>
          <w:rFonts w:ascii="Arial" w:hAnsi="Arial" w:cs="Arial"/>
          <w:sz w:val="22"/>
          <w:szCs w:val="22"/>
        </w:rPr>
        <w:t>, this data suggested that tentacles are patterned in a size dependent manner.</w:t>
      </w:r>
    </w:p>
    <w:p w14:paraId="748F3CAE" w14:textId="77777777" w:rsidR="00500D58" w:rsidRPr="00A607BB" w:rsidRDefault="00500D58" w:rsidP="007A316C">
      <w:pPr>
        <w:spacing w:after="120"/>
        <w:rPr>
          <w:rFonts w:ascii="Arial" w:hAnsi="Arial" w:cs="Arial"/>
          <w:b/>
          <w:bCs/>
          <w:sz w:val="22"/>
          <w:szCs w:val="22"/>
        </w:rPr>
      </w:pPr>
      <w:r w:rsidRPr="00A607BB">
        <w:rPr>
          <w:rFonts w:ascii="Arial" w:hAnsi="Arial" w:cs="Arial"/>
          <w:b/>
          <w:bCs/>
          <w:sz w:val="22"/>
          <w:szCs w:val="22"/>
        </w:rPr>
        <w:t xml:space="preserve">4 </w:t>
      </w:r>
      <w:proofErr w:type="spellStart"/>
      <w:r w:rsidRPr="00A607BB">
        <w:rPr>
          <w:rFonts w:ascii="Arial" w:hAnsi="Arial" w:cs="Arial"/>
          <w:b/>
          <w:bCs/>
          <w:sz w:val="22"/>
          <w:szCs w:val="22"/>
        </w:rPr>
        <w:t>Keasling</w:t>
      </w:r>
      <w:proofErr w:type="spellEnd"/>
      <w:r w:rsidRPr="00A607BB">
        <w:rPr>
          <w:rFonts w:ascii="Arial" w:hAnsi="Arial" w:cs="Arial"/>
          <w:b/>
          <w:bCs/>
          <w:sz w:val="22"/>
          <w:szCs w:val="22"/>
        </w:rPr>
        <w:t xml:space="preserve"> lab</w:t>
      </w:r>
    </w:p>
    <w:p w14:paraId="3617D5F9" w14:textId="77777777" w:rsidR="00500D58" w:rsidRPr="00A607BB" w:rsidRDefault="00500D58" w:rsidP="007A316C">
      <w:pPr>
        <w:spacing w:after="120"/>
        <w:rPr>
          <w:rFonts w:ascii="Arial" w:hAnsi="Arial" w:cs="Arial"/>
          <w:sz w:val="22"/>
          <w:szCs w:val="22"/>
        </w:rPr>
      </w:pPr>
      <w:r w:rsidRPr="00A607BB">
        <w:rPr>
          <w:rFonts w:ascii="Arial" w:hAnsi="Arial" w:cs="Arial"/>
          <w:sz w:val="22"/>
          <w:szCs w:val="22"/>
          <w:u w:val="single"/>
        </w:rPr>
        <w:t>Mentor</w:t>
      </w:r>
      <w:r w:rsidRPr="00A607BB">
        <w:rPr>
          <w:rFonts w:ascii="Arial" w:hAnsi="Arial" w:cs="Arial"/>
          <w:sz w:val="22"/>
          <w:szCs w:val="22"/>
        </w:rPr>
        <w:t xml:space="preserve"> Drs. Jay </w:t>
      </w:r>
      <w:proofErr w:type="spellStart"/>
      <w:r w:rsidRPr="00A607BB">
        <w:rPr>
          <w:rFonts w:ascii="Arial" w:hAnsi="Arial" w:cs="Arial"/>
          <w:sz w:val="22"/>
          <w:szCs w:val="22"/>
        </w:rPr>
        <w:t>Keasling</w:t>
      </w:r>
      <w:proofErr w:type="spellEnd"/>
      <w:r w:rsidRPr="00A607BB">
        <w:rPr>
          <w:rFonts w:ascii="Arial" w:hAnsi="Arial" w:cs="Arial"/>
          <w:sz w:val="22"/>
          <w:szCs w:val="22"/>
        </w:rPr>
        <w:t xml:space="preserve">, Victor </w:t>
      </w:r>
      <w:proofErr w:type="spellStart"/>
      <w:r w:rsidRPr="00A607BB">
        <w:rPr>
          <w:rFonts w:ascii="Arial" w:hAnsi="Arial" w:cs="Arial"/>
          <w:sz w:val="22"/>
          <w:szCs w:val="22"/>
        </w:rPr>
        <w:t>Chubukov</w:t>
      </w:r>
      <w:proofErr w:type="spellEnd"/>
    </w:p>
    <w:p w14:paraId="4B78878D" w14:textId="77777777" w:rsidR="00500D58" w:rsidRPr="00A607BB" w:rsidRDefault="00500D58" w:rsidP="007A316C">
      <w:pPr>
        <w:spacing w:after="120"/>
        <w:rPr>
          <w:rFonts w:ascii="Arial" w:hAnsi="Arial" w:cs="Arial"/>
          <w:sz w:val="22"/>
          <w:szCs w:val="22"/>
        </w:rPr>
      </w:pPr>
      <w:r w:rsidRPr="00A607BB">
        <w:rPr>
          <w:rFonts w:ascii="Arial" w:hAnsi="Arial" w:cs="Arial"/>
          <w:sz w:val="22"/>
          <w:szCs w:val="22"/>
          <w:u w:val="single"/>
        </w:rPr>
        <w:t>Role</w:t>
      </w:r>
      <w:r w:rsidRPr="00A607BB">
        <w:rPr>
          <w:rFonts w:ascii="Arial" w:hAnsi="Arial" w:cs="Arial"/>
          <w:sz w:val="22"/>
          <w:szCs w:val="22"/>
        </w:rPr>
        <w:t xml:space="preserve"> Amgen Scholar, </w:t>
      </w:r>
      <w:proofErr w:type="spellStart"/>
      <w:r w:rsidRPr="00A607BB">
        <w:rPr>
          <w:rFonts w:ascii="Arial" w:hAnsi="Arial" w:cs="Arial"/>
          <w:sz w:val="22"/>
          <w:szCs w:val="22"/>
        </w:rPr>
        <w:t>Keasling</w:t>
      </w:r>
      <w:proofErr w:type="spellEnd"/>
      <w:r w:rsidRPr="00A607BB">
        <w:rPr>
          <w:rFonts w:ascii="Arial" w:hAnsi="Arial" w:cs="Arial"/>
          <w:sz w:val="22"/>
          <w:szCs w:val="22"/>
        </w:rPr>
        <w:t xml:space="preserve"> lab, Joint Bioenergy Institute, University of California, Berkeley, 2015</w:t>
      </w:r>
    </w:p>
    <w:p w14:paraId="0E443821" w14:textId="03A7E454" w:rsidR="00500D58" w:rsidRPr="00A607BB" w:rsidRDefault="00500D58" w:rsidP="007A316C">
      <w:pPr>
        <w:spacing w:after="120"/>
        <w:rPr>
          <w:rFonts w:ascii="Arial" w:hAnsi="Arial" w:cs="Arial"/>
          <w:sz w:val="22"/>
          <w:szCs w:val="22"/>
        </w:rPr>
      </w:pPr>
      <w:r w:rsidRPr="00A607BB">
        <w:rPr>
          <w:rFonts w:ascii="Arial" w:hAnsi="Arial" w:cs="Arial"/>
          <w:sz w:val="22"/>
          <w:szCs w:val="22"/>
          <w:u w:val="single"/>
        </w:rPr>
        <w:t>Description</w:t>
      </w:r>
      <w:r w:rsidRPr="00A607BB">
        <w:rPr>
          <w:rFonts w:ascii="Arial" w:hAnsi="Arial" w:cs="Arial"/>
          <w:sz w:val="22"/>
          <w:szCs w:val="22"/>
        </w:rPr>
        <w:t xml:space="preserve"> After my junior year of college, I joined the </w:t>
      </w:r>
      <w:proofErr w:type="spellStart"/>
      <w:r w:rsidRPr="00A607BB">
        <w:rPr>
          <w:rFonts w:ascii="Arial" w:hAnsi="Arial" w:cs="Arial"/>
          <w:sz w:val="22"/>
          <w:szCs w:val="22"/>
        </w:rPr>
        <w:t>Keasling</w:t>
      </w:r>
      <w:proofErr w:type="spellEnd"/>
      <w:r w:rsidRPr="00A607BB">
        <w:rPr>
          <w:rFonts w:ascii="Arial" w:hAnsi="Arial" w:cs="Arial"/>
          <w:sz w:val="22"/>
          <w:szCs w:val="22"/>
        </w:rPr>
        <w:t xml:space="preserve"> lab for the summer as an Amgen Scholar.</w:t>
      </w:r>
      <w:r w:rsidRPr="00A607BB">
        <w:rPr>
          <w:rFonts w:ascii="Arial" w:hAnsi="Arial" w:cs="Arial"/>
          <w:sz w:val="22"/>
          <w:szCs w:val="22"/>
        </w:rPr>
        <w:t xml:space="preserve"> </w:t>
      </w:r>
      <w:r w:rsidRPr="00A607BB">
        <w:rPr>
          <w:rFonts w:ascii="Arial" w:hAnsi="Arial" w:cs="Arial"/>
          <w:sz w:val="22"/>
          <w:szCs w:val="22"/>
        </w:rPr>
        <w:t xml:space="preserve">Under the mentorship of postdoc Dr. Victor </w:t>
      </w:r>
      <w:proofErr w:type="spellStart"/>
      <w:r w:rsidRPr="00A607BB">
        <w:rPr>
          <w:rFonts w:ascii="Arial" w:hAnsi="Arial" w:cs="Arial"/>
          <w:sz w:val="22"/>
          <w:szCs w:val="22"/>
        </w:rPr>
        <w:t>Chubukov</w:t>
      </w:r>
      <w:proofErr w:type="spellEnd"/>
      <w:r w:rsidRPr="00A607BB">
        <w:rPr>
          <w:rFonts w:ascii="Arial" w:hAnsi="Arial" w:cs="Arial"/>
          <w:sz w:val="22"/>
          <w:szCs w:val="22"/>
        </w:rPr>
        <w:t>, I worked on developing chassis strains of E. coli that</w:t>
      </w:r>
      <w:r w:rsidRPr="00A607BB">
        <w:rPr>
          <w:rFonts w:ascii="Arial" w:hAnsi="Arial" w:cs="Arial"/>
          <w:sz w:val="22"/>
          <w:szCs w:val="22"/>
        </w:rPr>
        <w:t xml:space="preserve"> </w:t>
      </w:r>
      <w:r w:rsidRPr="00A607BB">
        <w:rPr>
          <w:rFonts w:ascii="Arial" w:hAnsi="Arial" w:cs="Arial"/>
          <w:sz w:val="22"/>
          <w:szCs w:val="22"/>
        </w:rPr>
        <w:t>could be used to improve yields in bio-production of fuels and chemicals. By developing chassis strains, we</w:t>
      </w:r>
      <w:r w:rsidRPr="00A607BB">
        <w:rPr>
          <w:rFonts w:ascii="Arial" w:hAnsi="Arial" w:cs="Arial"/>
          <w:sz w:val="22"/>
          <w:szCs w:val="22"/>
        </w:rPr>
        <w:t xml:space="preserve"> </w:t>
      </w:r>
      <w:r w:rsidRPr="00A607BB">
        <w:rPr>
          <w:rFonts w:ascii="Arial" w:hAnsi="Arial" w:cs="Arial"/>
          <w:sz w:val="22"/>
          <w:szCs w:val="22"/>
        </w:rPr>
        <w:t>hoped to provide broadly applicable methods that applied to a variety of different target chemicals. One major</w:t>
      </w:r>
      <w:r w:rsidRPr="00A607BB">
        <w:rPr>
          <w:rFonts w:ascii="Arial" w:hAnsi="Arial" w:cs="Arial"/>
          <w:sz w:val="22"/>
          <w:szCs w:val="22"/>
        </w:rPr>
        <w:t xml:space="preserve"> </w:t>
      </w:r>
      <w:r w:rsidRPr="00A607BB">
        <w:rPr>
          <w:rFonts w:ascii="Arial" w:hAnsi="Arial" w:cs="Arial"/>
          <w:sz w:val="22"/>
          <w:szCs w:val="22"/>
        </w:rPr>
        <w:t>issue encountered by metabolic engineers in producing chemicals is shunting carbon and energy towards</w:t>
      </w:r>
      <w:r w:rsidRPr="00A607BB">
        <w:rPr>
          <w:rFonts w:ascii="Arial" w:hAnsi="Arial" w:cs="Arial"/>
          <w:sz w:val="22"/>
          <w:szCs w:val="22"/>
        </w:rPr>
        <w:t xml:space="preserve"> </w:t>
      </w:r>
      <w:r w:rsidRPr="00A607BB">
        <w:rPr>
          <w:rFonts w:ascii="Arial" w:hAnsi="Arial" w:cs="Arial"/>
          <w:sz w:val="22"/>
          <w:szCs w:val="22"/>
        </w:rPr>
        <w:lastRenderedPageBreak/>
        <w:t>growth not production. In order to avoid this growth and production can be separated by placing the cells in</w:t>
      </w:r>
      <w:r w:rsidRPr="00A607BB">
        <w:rPr>
          <w:rFonts w:ascii="Arial" w:hAnsi="Arial" w:cs="Arial"/>
          <w:sz w:val="22"/>
          <w:szCs w:val="22"/>
        </w:rPr>
        <w:t xml:space="preserve"> </w:t>
      </w:r>
      <w:r w:rsidRPr="00A607BB">
        <w:rPr>
          <w:rFonts w:ascii="Arial" w:hAnsi="Arial" w:cs="Arial"/>
          <w:sz w:val="22"/>
          <w:szCs w:val="22"/>
        </w:rPr>
        <w:t xml:space="preserve">growth limiting conditions while inducing the production pathway. However, many </w:t>
      </w:r>
      <w:proofErr w:type="gramStart"/>
      <w:r w:rsidRPr="00A607BB">
        <w:rPr>
          <w:rFonts w:ascii="Arial" w:hAnsi="Arial" w:cs="Arial"/>
          <w:sz w:val="22"/>
          <w:szCs w:val="22"/>
        </w:rPr>
        <w:t>chassis</w:t>
      </w:r>
      <w:proofErr w:type="gramEnd"/>
      <w:r w:rsidRPr="00A607BB">
        <w:rPr>
          <w:rFonts w:ascii="Arial" w:hAnsi="Arial" w:cs="Arial"/>
          <w:sz w:val="22"/>
          <w:szCs w:val="22"/>
        </w:rPr>
        <w:t xml:space="preserve"> strains will go</w:t>
      </w:r>
      <w:r w:rsidR="00BE7E53">
        <w:rPr>
          <w:rFonts w:ascii="Arial" w:hAnsi="Arial" w:cs="Arial"/>
          <w:sz w:val="22"/>
          <w:szCs w:val="22"/>
        </w:rPr>
        <w:t xml:space="preserve"> </w:t>
      </w:r>
      <w:r w:rsidRPr="00A607BB">
        <w:rPr>
          <w:rFonts w:ascii="Arial" w:hAnsi="Arial" w:cs="Arial"/>
          <w:sz w:val="22"/>
          <w:szCs w:val="22"/>
        </w:rPr>
        <w:t>dormant under these conditions. We tested the hypothesis that increasing glucose uptake during nitrogen</w:t>
      </w:r>
      <w:r w:rsidRPr="00A607BB">
        <w:rPr>
          <w:rFonts w:ascii="Arial" w:hAnsi="Arial" w:cs="Arial"/>
          <w:sz w:val="22"/>
          <w:szCs w:val="22"/>
        </w:rPr>
        <w:t xml:space="preserve"> </w:t>
      </w:r>
      <w:r w:rsidRPr="00A607BB">
        <w:rPr>
          <w:rFonts w:ascii="Arial" w:hAnsi="Arial" w:cs="Arial"/>
          <w:sz w:val="22"/>
          <w:szCs w:val="22"/>
        </w:rPr>
        <w:t>starvation would increase the amount of carbon and energy that could be directed to production.</w:t>
      </w:r>
      <w:r w:rsidRPr="00A607BB">
        <w:rPr>
          <w:rFonts w:ascii="Arial" w:hAnsi="Arial" w:cs="Arial"/>
          <w:sz w:val="22"/>
          <w:szCs w:val="22"/>
        </w:rPr>
        <w:t xml:space="preserve"> </w:t>
      </w:r>
      <w:r w:rsidRPr="00A607BB">
        <w:rPr>
          <w:rFonts w:ascii="Arial" w:hAnsi="Arial" w:cs="Arial"/>
          <w:sz w:val="22"/>
          <w:szCs w:val="22"/>
        </w:rPr>
        <w:t xml:space="preserve">Results In nitrogen starvation, </w:t>
      </w:r>
      <w:r w:rsidRPr="00A607BB">
        <w:rPr>
          <w:rFonts w:ascii="Arial" w:hAnsi="Arial" w:cs="Arial"/>
          <w:sz w:val="22"/>
          <w:szCs w:val="22"/>
          <w:lang w:val="el-GR"/>
        </w:rPr>
        <w:t>α</w:t>
      </w:r>
      <w:r w:rsidRPr="00A607BB">
        <w:rPr>
          <w:rFonts w:ascii="Arial" w:hAnsi="Arial" w:cs="Arial"/>
          <w:sz w:val="22"/>
          <w:szCs w:val="22"/>
        </w:rPr>
        <w:t xml:space="preserve">-ketoglutarate levels rise, inhibiting the enzyme </w:t>
      </w:r>
      <w:proofErr w:type="spellStart"/>
      <w:r w:rsidRPr="00A607BB">
        <w:rPr>
          <w:rFonts w:ascii="Arial" w:hAnsi="Arial" w:cs="Arial"/>
          <w:sz w:val="22"/>
          <w:szCs w:val="22"/>
        </w:rPr>
        <w:t>PtsI</w:t>
      </w:r>
      <w:proofErr w:type="spellEnd"/>
      <w:r w:rsidRPr="00A607BB">
        <w:rPr>
          <w:rFonts w:ascii="Arial" w:hAnsi="Arial" w:cs="Arial"/>
          <w:sz w:val="22"/>
          <w:szCs w:val="22"/>
        </w:rPr>
        <w:t>. This blocks glucose</w:t>
      </w:r>
      <w:r w:rsidRPr="00A607BB">
        <w:rPr>
          <w:rFonts w:ascii="Arial" w:hAnsi="Arial" w:cs="Arial"/>
          <w:sz w:val="22"/>
          <w:szCs w:val="22"/>
        </w:rPr>
        <w:t xml:space="preserve"> </w:t>
      </w:r>
      <w:r w:rsidRPr="00A607BB">
        <w:rPr>
          <w:rFonts w:ascii="Arial" w:hAnsi="Arial" w:cs="Arial"/>
          <w:sz w:val="22"/>
          <w:szCs w:val="22"/>
        </w:rPr>
        <w:t>phosphorylation and therefore uptake. We trialed 3 methods to overcome this regulation. The first was</w:t>
      </w:r>
      <w:r w:rsidRPr="00A607BB">
        <w:rPr>
          <w:rFonts w:ascii="Arial" w:hAnsi="Arial" w:cs="Arial"/>
          <w:sz w:val="22"/>
          <w:szCs w:val="22"/>
        </w:rPr>
        <w:t xml:space="preserve"> </w:t>
      </w:r>
      <w:r w:rsidRPr="00A607BB">
        <w:rPr>
          <w:rFonts w:ascii="Arial" w:hAnsi="Arial" w:cs="Arial"/>
          <w:sz w:val="22"/>
          <w:szCs w:val="22"/>
        </w:rPr>
        <w:t xml:space="preserve">over-expressing </w:t>
      </w:r>
      <w:proofErr w:type="spellStart"/>
      <w:r w:rsidRPr="00A607BB">
        <w:rPr>
          <w:rFonts w:ascii="Arial" w:hAnsi="Arial" w:cs="Arial"/>
          <w:sz w:val="22"/>
          <w:szCs w:val="22"/>
        </w:rPr>
        <w:t>PtsI</w:t>
      </w:r>
      <w:proofErr w:type="spellEnd"/>
      <w:r w:rsidRPr="00A607BB">
        <w:rPr>
          <w:rFonts w:ascii="Arial" w:hAnsi="Arial" w:cs="Arial"/>
          <w:sz w:val="22"/>
          <w:szCs w:val="22"/>
        </w:rPr>
        <w:t xml:space="preserve">. The second was a </w:t>
      </w:r>
      <w:proofErr w:type="spellStart"/>
      <w:r w:rsidRPr="00A607BB">
        <w:rPr>
          <w:rFonts w:ascii="Arial" w:hAnsi="Arial" w:cs="Arial"/>
          <w:sz w:val="22"/>
          <w:szCs w:val="22"/>
        </w:rPr>
        <w:t>PtsI-PtsP</w:t>
      </w:r>
      <w:proofErr w:type="spellEnd"/>
      <w:r w:rsidRPr="00A607BB">
        <w:rPr>
          <w:rFonts w:ascii="Arial" w:hAnsi="Arial" w:cs="Arial"/>
          <w:sz w:val="22"/>
          <w:szCs w:val="22"/>
        </w:rPr>
        <w:t xml:space="preserve"> chimera that was hypothesized to avoid inhibition. The</w:t>
      </w:r>
      <w:r w:rsidRPr="00A607BB">
        <w:rPr>
          <w:rFonts w:ascii="Arial" w:hAnsi="Arial" w:cs="Arial"/>
          <w:sz w:val="22"/>
          <w:szCs w:val="22"/>
        </w:rPr>
        <w:t xml:space="preserve"> </w:t>
      </w:r>
      <w:r w:rsidRPr="00A607BB">
        <w:rPr>
          <w:rFonts w:ascii="Arial" w:hAnsi="Arial" w:cs="Arial"/>
          <w:sz w:val="22"/>
          <w:szCs w:val="22"/>
        </w:rPr>
        <w:t xml:space="preserve">third was </w:t>
      </w:r>
      <w:proofErr w:type="spellStart"/>
      <w:r w:rsidRPr="00A607BB">
        <w:rPr>
          <w:rFonts w:ascii="Arial" w:hAnsi="Arial" w:cs="Arial"/>
          <w:sz w:val="22"/>
          <w:szCs w:val="22"/>
        </w:rPr>
        <w:t>GalP</w:t>
      </w:r>
      <w:proofErr w:type="spellEnd"/>
      <w:r w:rsidRPr="00A607BB">
        <w:rPr>
          <w:rFonts w:ascii="Arial" w:hAnsi="Arial" w:cs="Arial"/>
          <w:sz w:val="22"/>
          <w:szCs w:val="22"/>
        </w:rPr>
        <w:t xml:space="preserve"> and </w:t>
      </w:r>
      <w:proofErr w:type="spellStart"/>
      <w:r w:rsidRPr="00A607BB">
        <w:rPr>
          <w:rFonts w:ascii="Arial" w:hAnsi="Arial" w:cs="Arial"/>
          <w:sz w:val="22"/>
          <w:szCs w:val="22"/>
        </w:rPr>
        <w:t>Glk</w:t>
      </w:r>
      <w:proofErr w:type="spellEnd"/>
      <w:r w:rsidRPr="00A607BB">
        <w:rPr>
          <w:rFonts w:ascii="Arial" w:hAnsi="Arial" w:cs="Arial"/>
          <w:sz w:val="22"/>
          <w:szCs w:val="22"/>
        </w:rPr>
        <w:t xml:space="preserve"> a permease and kinase that take up glucose through an orthogonal pathway. We</w:t>
      </w:r>
      <w:r w:rsidRPr="00A607BB">
        <w:rPr>
          <w:rFonts w:ascii="Arial" w:hAnsi="Arial" w:cs="Arial"/>
          <w:sz w:val="22"/>
          <w:szCs w:val="22"/>
        </w:rPr>
        <w:t xml:space="preserve"> </w:t>
      </w:r>
      <w:r w:rsidRPr="00A607BB">
        <w:rPr>
          <w:rFonts w:ascii="Arial" w:hAnsi="Arial" w:cs="Arial"/>
          <w:sz w:val="22"/>
          <w:szCs w:val="22"/>
        </w:rPr>
        <w:t xml:space="preserve">found that all of these strategies increase glucose uptake during nitrogen limitation, but </w:t>
      </w:r>
      <w:proofErr w:type="spellStart"/>
      <w:r w:rsidRPr="00A607BB">
        <w:rPr>
          <w:rFonts w:ascii="Arial" w:hAnsi="Arial" w:cs="Arial"/>
          <w:sz w:val="22"/>
          <w:szCs w:val="22"/>
        </w:rPr>
        <w:t>PtsI</w:t>
      </w:r>
      <w:proofErr w:type="spellEnd"/>
      <w:r w:rsidRPr="00A607BB">
        <w:rPr>
          <w:rFonts w:ascii="Arial" w:hAnsi="Arial" w:cs="Arial"/>
          <w:sz w:val="22"/>
          <w:szCs w:val="22"/>
        </w:rPr>
        <w:t xml:space="preserve"> over-expression</w:t>
      </w:r>
      <w:r w:rsidRPr="00A607BB">
        <w:rPr>
          <w:rFonts w:ascii="Arial" w:hAnsi="Arial" w:cs="Arial"/>
          <w:sz w:val="22"/>
          <w:szCs w:val="22"/>
        </w:rPr>
        <w:t xml:space="preserve"> </w:t>
      </w:r>
      <w:r w:rsidRPr="00A607BB">
        <w:rPr>
          <w:rFonts w:ascii="Arial" w:hAnsi="Arial" w:cs="Arial"/>
          <w:sz w:val="22"/>
          <w:szCs w:val="22"/>
        </w:rPr>
        <w:t>is more effective than chimera over-expression, and Galp/</w:t>
      </w:r>
      <w:proofErr w:type="spellStart"/>
      <w:r w:rsidRPr="00A607BB">
        <w:rPr>
          <w:rFonts w:ascii="Arial" w:hAnsi="Arial" w:cs="Arial"/>
          <w:sz w:val="22"/>
          <w:szCs w:val="22"/>
        </w:rPr>
        <w:t>Glk</w:t>
      </w:r>
      <w:proofErr w:type="spellEnd"/>
      <w:r w:rsidRPr="00A607BB">
        <w:rPr>
          <w:rFonts w:ascii="Arial" w:hAnsi="Arial" w:cs="Arial"/>
          <w:sz w:val="22"/>
          <w:szCs w:val="22"/>
        </w:rPr>
        <w:t xml:space="preserve"> over-expression can cause cell death. The </w:t>
      </w:r>
      <w:proofErr w:type="spellStart"/>
      <w:r w:rsidRPr="00A607BB">
        <w:rPr>
          <w:rFonts w:ascii="Arial" w:hAnsi="Arial" w:cs="Arial"/>
          <w:sz w:val="22"/>
          <w:szCs w:val="22"/>
        </w:rPr>
        <w:t>PtsI</w:t>
      </w:r>
      <w:proofErr w:type="spellEnd"/>
      <w:r w:rsidRPr="00A607BB">
        <w:rPr>
          <w:rFonts w:ascii="Arial" w:hAnsi="Arial" w:cs="Arial"/>
          <w:sz w:val="22"/>
          <w:szCs w:val="22"/>
        </w:rPr>
        <w:t xml:space="preserve"> </w:t>
      </w:r>
      <w:r w:rsidRPr="00A607BB">
        <w:rPr>
          <w:rFonts w:ascii="Arial" w:hAnsi="Arial" w:cs="Arial"/>
          <w:sz w:val="22"/>
          <w:szCs w:val="22"/>
        </w:rPr>
        <w:t>over-expression strain consumed 4x more glucose than WT during nitrogen starvation despite optical density</w:t>
      </w:r>
      <w:r w:rsidRPr="00A607BB">
        <w:rPr>
          <w:rFonts w:ascii="Arial" w:hAnsi="Arial" w:cs="Arial"/>
          <w:sz w:val="22"/>
          <w:szCs w:val="22"/>
        </w:rPr>
        <w:t xml:space="preserve"> </w:t>
      </w:r>
      <w:r w:rsidRPr="00A607BB">
        <w:rPr>
          <w:rFonts w:ascii="Arial" w:hAnsi="Arial" w:cs="Arial"/>
          <w:sz w:val="22"/>
          <w:szCs w:val="22"/>
        </w:rPr>
        <w:t>staying constant and a lack of fermentation byproducts being secreted. This suggests that the glucose was</w:t>
      </w:r>
      <w:r w:rsidRPr="00A607BB">
        <w:rPr>
          <w:rFonts w:ascii="Arial" w:hAnsi="Arial" w:cs="Arial"/>
          <w:sz w:val="22"/>
          <w:szCs w:val="22"/>
        </w:rPr>
        <w:t xml:space="preserve"> </w:t>
      </w:r>
      <w:r w:rsidRPr="00A607BB">
        <w:rPr>
          <w:rFonts w:ascii="Arial" w:hAnsi="Arial" w:cs="Arial"/>
          <w:sz w:val="22"/>
          <w:szCs w:val="22"/>
        </w:rPr>
        <w:t>converted all the way to CO2 by the TCA cycle. We then tested if this strategy improved yield in a fatty</w:t>
      </w:r>
      <w:r w:rsidRPr="00A607BB">
        <w:rPr>
          <w:rFonts w:ascii="Arial" w:hAnsi="Arial" w:cs="Arial"/>
          <w:sz w:val="22"/>
          <w:szCs w:val="22"/>
        </w:rPr>
        <w:t xml:space="preserve"> </w:t>
      </w:r>
      <w:r w:rsidRPr="00A607BB">
        <w:rPr>
          <w:rFonts w:ascii="Arial" w:hAnsi="Arial" w:cs="Arial"/>
          <w:sz w:val="22"/>
          <w:szCs w:val="22"/>
        </w:rPr>
        <w:t>alcohol production experiment. We saw that while nitrogen staring the cells increased carbon use efficiency,</w:t>
      </w:r>
      <w:r w:rsidRPr="00A607BB">
        <w:rPr>
          <w:rFonts w:ascii="Arial" w:hAnsi="Arial" w:cs="Arial"/>
          <w:sz w:val="22"/>
          <w:szCs w:val="22"/>
        </w:rPr>
        <w:t xml:space="preserve"> </w:t>
      </w:r>
      <w:r w:rsidRPr="00A607BB">
        <w:rPr>
          <w:rFonts w:ascii="Arial" w:hAnsi="Arial" w:cs="Arial"/>
          <w:sz w:val="22"/>
          <w:szCs w:val="22"/>
        </w:rPr>
        <w:t xml:space="preserve">increasing their metabolic activity with </w:t>
      </w:r>
      <w:proofErr w:type="spellStart"/>
      <w:r w:rsidRPr="00A607BB">
        <w:rPr>
          <w:rFonts w:ascii="Arial" w:hAnsi="Arial" w:cs="Arial"/>
          <w:sz w:val="22"/>
          <w:szCs w:val="22"/>
        </w:rPr>
        <w:t>PtsI</w:t>
      </w:r>
      <w:proofErr w:type="spellEnd"/>
      <w:r w:rsidRPr="00A607BB">
        <w:rPr>
          <w:rFonts w:ascii="Arial" w:hAnsi="Arial" w:cs="Arial"/>
          <w:sz w:val="22"/>
          <w:szCs w:val="22"/>
        </w:rPr>
        <w:t xml:space="preserve"> did not improve yield. We published these finding in NPJ systems</w:t>
      </w:r>
      <w:r w:rsidRPr="00A607BB">
        <w:rPr>
          <w:rFonts w:ascii="Arial" w:hAnsi="Arial" w:cs="Arial"/>
          <w:sz w:val="22"/>
          <w:szCs w:val="22"/>
        </w:rPr>
        <w:t xml:space="preserve"> </w:t>
      </w:r>
      <w:r w:rsidRPr="00A607BB">
        <w:rPr>
          <w:rFonts w:ascii="Arial" w:hAnsi="Arial" w:cs="Arial"/>
          <w:sz w:val="22"/>
          <w:szCs w:val="22"/>
        </w:rPr>
        <w:t>and synthetic biology.</w:t>
      </w:r>
    </w:p>
    <w:p w14:paraId="56EDBB56" w14:textId="5CD2B840" w:rsidR="00687BE6" w:rsidRPr="00A607BB" w:rsidRDefault="00687BE6" w:rsidP="007A316C">
      <w:pPr>
        <w:spacing w:after="120"/>
        <w:rPr>
          <w:rFonts w:ascii="Arial" w:hAnsi="Arial" w:cs="Arial"/>
          <w:sz w:val="22"/>
          <w:szCs w:val="22"/>
        </w:rPr>
      </w:pPr>
      <w:proofErr w:type="spellStart"/>
      <w:r w:rsidRPr="00A607BB">
        <w:rPr>
          <w:rFonts w:ascii="Arial" w:hAnsi="Arial" w:cs="Arial"/>
          <w:sz w:val="22"/>
          <w:szCs w:val="22"/>
        </w:rPr>
        <w:t>Chubukov</w:t>
      </w:r>
      <w:proofErr w:type="spellEnd"/>
      <w:r w:rsidRPr="00A607BB">
        <w:rPr>
          <w:rFonts w:ascii="Arial" w:hAnsi="Arial" w:cs="Arial"/>
          <w:sz w:val="22"/>
          <w:szCs w:val="22"/>
        </w:rPr>
        <w:t xml:space="preserve">, V., </w:t>
      </w:r>
      <w:r w:rsidRPr="00A607BB">
        <w:rPr>
          <w:rFonts w:ascii="Arial" w:hAnsi="Arial" w:cs="Arial"/>
          <w:b/>
          <w:bCs/>
          <w:sz w:val="22"/>
          <w:szCs w:val="22"/>
        </w:rPr>
        <w:t>Desmarais, J. J</w:t>
      </w:r>
      <w:r w:rsidRPr="00A607BB">
        <w:rPr>
          <w:rFonts w:ascii="Arial" w:hAnsi="Arial" w:cs="Arial"/>
          <w:sz w:val="22"/>
          <w:szCs w:val="22"/>
        </w:rPr>
        <w:t xml:space="preserve">., Wang, G., Chan, L. J. G., Baidoo, E. E. K., </w:t>
      </w:r>
      <w:proofErr w:type="spellStart"/>
      <w:r w:rsidRPr="00A607BB">
        <w:rPr>
          <w:rFonts w:ascii="Arial" w:hAnsi="Arial" w:cs="Arial"/>
          <w:sz w:val="22"/>
          <w:szCs w:val="22"/>
        </w:rPr>
        <w:t>Petzold</w:t>
      </w:r>
      <w:proofErr w:type="spellEnd"/>
      <w:r w:rsidRPr="00A607BB">
        <w:rPr>
          <w:rFonts w:ascii="Arial" w:hAnsi="Arial" w:cs="Arial"/>
          <w:sz w:val="22"/>
          <w:szCs w:val="22"/>
        </w:rPr>
        <w:t xml:space="preserve">, C. J., </w:t>
      </w:r>
      <w:proofErr w:type="spellStart"/>
      <w:r w:rsidRPr="00A607BB">
        <w:rPr>
          <w:rFonts w:ascii="Arial" w:hAnsi="Arial" w:cs="Arial"/>
          <w:sz w:val="22"/>
          <w:szCs w:val="22"/>
        </w:rPr>
        <w:t>Keasling</w:t>
      </w:r>
      <w:proofErr w:type="spellEnd"/>
      <w:r w:rsidRPr="00A607BB">
        <w:rPr>
          <w:rFonts w:ascii="Arial" w:hAnsi="Arial" w:cs="Arial"/>
          <w:sz w:val="22"/>
          <w:szCs w:val="22"/>
        </w:rPr>
        <w:t xml:space="preserve">, J. D. &amp; Mukhopadhyay, A. Engineering glucose metabolism of Escherichia coli under nitrogen starvation. </w:t>
      </w:r>
      <w:r w:rsidRPr="00A607BB">
        <w:rPr>
          <w:rFonts w:ascii="Arial" w:hAnsi="Arial" w:cs="Arial"/>
          <w:i/>
          <w:iCs/>
          <w:sz w:val="22"/>
          <w:szCs w:val="22"/>
        </w:rPr>
        <w:t>NPJ Syst Biol Appl</w:t>
      </w:r>
      <w:r w:rsidRPr="00A607BB">
        <w:rPr>
          <w:rFonts w:ascii="Arial" w:hAnsi="Arial" w:cs="Arial"/>
          <w:sz w:val="22"/>
          <w:szCs w:val="22"/>
        </w:rPr>
        <w:t xml:space="preserve"> </w:t>
      </w:r>
      <w:r w:rsidRPr="00A607BB">
        <w:rPr>
          <w:rFonts w:ascii="Arial" w:hAnsi="Arial" w:cs="Arial"/>
          <w:b/>
          <w:bCs/>
          <w:sz w:val="22"/>
          <w:szCs w:val="22"/>
        </w:rPr>
        <w:t>3,</w:t>
      </w:r>
      <w:r w:rsidRPr="00A607BB">
        <w:rPr>
          <w:rFonts w:ascii="Arial" w:hAnsi="Arial" w:cs="Arial"/>
          <w:sz w:val="22"/>
          <w:szCs w:val="22"/>
        </w:rPr>
        <w:t xml:space="preserve"> 16035 (2017).</w:t>
      </w:r>
    </w:p>
    <w:p w14:paraId="16DE3DAF" w14:textId="77777777" w:rsidR="00500D58" w:rsidRPr="00A607BB" w:rsidRDefault="00500D58" w:rsidP="007A316C">
      <w:pPr>
        <w:spacing w:after="120"/>
        <w:rPr>
          <w:rFonts w:ascii="Arial" w:hAnsi="Arial" w:cs="Arial"/>
          <w:b/>
          <w:bCs/>
          <w:sz w:val="22"/>
          <w:szCs w:val="22"/>
        </w:rPr>
      </w:pPr>
      <w:r w:rsidRPr="00A607BB">
        <w:rPr>
          <w:rFonts w:ascii="Arial" w:hAnsi="Arial" w:cs="Arial"/>
          <w:b/>
          <w:bCs/>
          <w:sz w:val="22"/>
          <w:szCs w:val="22"/>
        </w:rPr>
        <w:t>5 Ward lab</w:t>
      </w:r>
    </w:p>
    <w:p w14:paraId="66F11E24" w14:textId="77777777" w:rsidR="00500D58" w:rsidRPr="00A607BB" w:rsidRDefault="00500D58" w:rsidP="007A316C">
      <w:pPr>
        <w:spacing w:after="120"/>
        <w:rPr>
          <w:rFonts w:ascii="Arial" w:hAnsi="Arial" w:cs="Arial"/>
          <w:sz w:val="22"/>
          <w:szCs w:val="22"/>
        </w:rPr>
      </w:pPr>
      <w:r w:rsidRPr="00A607BB">
        <w:rPr>
          <w:rFonts w:ascii="Arial" w:hAnsi="Arial" w:cs="Arial"/>
          <w:sz w:val="22"/>
          <w:szCs w:val="22"/>
          <w:u w:val="single"/>
        </w:rPr>
        <w:t>Mentor</w:t>
      </w:r>
      <w:r w:rsidRPr="00A607BB">
        <w:rPr>
          <w:rFonts w:ascii="Arial" w:hAnsi="Arial" w:cs="Arial"/>
          <w:sz w:val="22"/>
          <w:szCs w:val="22"/>
        </w:rPr>
        <w:t xml:space="preserve"> Dr. Jeremy Ward</w:t>
      </w:r>
    </w:p>
    <w:p w14:paraId="4B1E346D" w14:textId="77777777" w:rsidR="00500D58" w:rsidRPr="00A607BB" w:rsidRDefault="00500D58" w:rsidP="007A316C">
      <w:pPr>
        <w:spacing w:after="120"/>
        <w:rPr>
          <w:rFonts w:ascii="Arial" w:hAnsi="Arial" w:cs="Arial"/>
          <w:sz w:val="22"/>
          <w:szCs w:val="22"/>
        </w:rPr>
      </w:pPr>
      <w:r w:rsidRPr="00A607BB">
        <w:rPr>
          <w:rFonts w:ascii="Arial" w:hAnsi="Arial" w:cs="Arial"/>
          <w:sz w:val="22"/>
          <w:szCs w:val="22"/>
          <w:u w:val="single"/>
        </w:rPr>
        <w:t>Role</w:t>
      </w:r>
      <w:r w:rsidRPr="00A607BB">
        <w:rPr>
          <w:rFonts w:ascii="Arial" w:hAnsi="Arial" w:cs="Arial"/>
          <w:sz w:val="22"/>
          <w:szCs w:val="22"/>
        </w:rPr>
        <w:t xml:space="preserve"> Researcher, Ward lab, Middlebury College, 2014-2016</w:t>
      </w:r>
    </w:p>
    <w:p w14:paraId="5F05A7C0" w14:textId="60EEE31E" w:rsidR="00500D58" w:rsidRPr="00A607BB" w:rsidRDefault="00500D58" w:rsidP="007A316C">
      <w:pPr>
        <w:spacing w:after="120"/>
        <w:rPr>
          <w:rFonts w:ascii="Arial" w:hAnsi="Arial" w:cs="Arial"/>
          <w:sz w:val="22"/>
          <w:szCs w:val="22"/>
        </w:rPr>
      </w:pPr>
      <w:r w:rsidRPr="00A607BB">
        <w:rPr>
          <w:rFonts w:ascii="Arial" w:hAnsi="Arial" w:cs="Arial"/>
          <w:sz w:val="22"/>
          <w:szCs w:val="22"/>
          <w:u w:val="single"/>
        </w:rPr>
        <w:t>Description</w:t>
      </w:r>
      <w:r w:rsidRPr="00A607BB">
        <w:rPr>
          <w:rFonts w:ascii="Arial" w:hAnsi="Arial" w:cs="Arial"/>
          <w:sz w:val="22"/>
          <w:szCs w:val="22"/>
        </w:rPr>
        <w:t xml:space="preserve"> In my Junior and Senior years of College I worked in the lab of Jeremy Ward. During my Junior</w:t>
      </w:r>
      <w:r w:rsidRPr="00A607BB">
        <w:rPr>
          <w:rFonts w:ascii="Arial" w:hAnsi="Arial" w:cs="Arial"/>
          <w:sz w:val="22"/>
          <w:szCs w:val="22"/>
        </w:rPr>
        <w:t xml:space="preserve"> </w:t>
      </w:r>
      <w:r w:rsidRPr="00A607BB">
        <w:rPr>
          <w:rFonts w:ascii="Arial" w:hAnsi="Arial" w:cs="Arial"/>
          <w:sz w:val="22"/>
          <w:szCs w:val="22"/>
        </w:rPr>
        <w:t>year, I studied meiotic crossover in Mouse spermatogenesis.</w:t>
      </w:r>
    </w:p>
    <w:p w14:paraId="77016629" w14:textId="77777777" w:rsidR="00500D58" w:rsidRPr="00A607BB" w:rsidRDefault="00500D58" w:rsidP="007A316C">
      <w:pPr>
        <w:spacing w:after="120"/>
        <w:rPr>
          <w:rFonts w:ascii="Arial" w:hAnsi="Arial" w:cs="Arial"/>
          <w:sz w:val="22"/>
          <w:szCs w:val="22"/>
          <w:u w:val="single"/>
        </w:rPr>
      </w:pPr>
      <w:r w:rsidRPr="00A607BB">
        <w:rPr>
          <w:rFonts w:ascii="Arial" w:hAnsi="Arial" w:cs="Arial"/>
          <w:sz w:val="22"/>
          <w:szCs w:val="22"/>
          <w:u w:val="single"/>
        </w:rPr>
        <w:t>Results</w:t>
      </w:r>
    </w:p>
    <w:p w14:paraId="2EC158BB" w14:textId="0B2CD80F" w:rsidR="00500D58" w:rsidRPr="00A607BB" w:rsidRDefault="00500D58" w:rsidP="007A316C">
      <w:pPr>
        <w:spacing w:after="120"/>
        <w:rPr>
          <w:rFonts w:ascii="Arial" w:hAnsi="Arial" w:cs="Arial"/>
          <w:sz w:val="22"/>
          <w:szCs w:val="22"/>
        </w:rPr>
      </w:pPr>
      <w:r w:rsidRPr="00A607BB">
        <w:rPr>
          <w:rFonts w:ascii="Arial" w:hAnsi="Arial" w:cs="Arial"/>
          <w:b/>
          <w:bCs/>
          <w:sz w:val="22"/>
          <w:szCs w:val="22"/>
        </w:rPr>
        <w:t>6 Connection to fellowship</w:t>
      </w:r>
      <w:r w:rsidRPr="00A607BB">
        <w:rPr>
          <w:rFonts w:ascii="Arial" w:hAnsi="Arial" w:cs="Arial"/>
          <w:sz w:val="22"/>
          <w:szCs w:val="22"/>
        </w:rPr>
        <w:t xml:space="preserve"> These experiences helped me to decide to pursue a career as a scientist and</w:t>
      </w:r>
      <w:r w:rsidRPr="00A607BB">
        <w:rPr>
          <w:rFonts w:ascii="Arial" w:hAnsi="Arial" w:cs="Arial"/>
          <w:sz w:val="22"/>
          <w:szCs w:val="22"/>
        </w:rPr>
        <w:t xml:space="preserve"> </w:t>
      </w:r>
      <w:r w:rsidRPr="00A607BB">
        <w:rPr>
          <w:rFonts w:ascii="Arial" w:hAnsi="Arial" w:cs="Arial"/>
          <w:sz w:val="22"/>
          <w:szCs w:val="22"/>
        </w:rPr>
        <w:t>launched my scientific career. These early projects exposed me to a wide variety of research areas and</w:t>
      </w:r>
      <w:r w:rsidRPr="00A607BB">
        <w:rPr>
          <w:rFonts w:ascii="Arial" w:hAnsi="Arial" w:cs="Arial"/>
          <w:sz w:val="22"/>
          <w:szCs w:val="22"/>
        </w:rPr>
        <w:t xml:space="preserve"> </w:t>
      </w:r>
      <w:r w:rsidRPr="00A607BB">
        <w:rPr>
          <w:rFonts w:ascii="Arial" w:hAnsi="Arial" w:cs="Arial"/>
          <w:sz w:val="22"/>
          <w:szCs w:val="22"/>
        </w:rPr>
        <w:t>helped to guide me towards my eventual area of focus. These early research projects also gave me a wide</w:t>
      </w:r>
      <w:r w:rsidRPr="00A607BB">
        <w:rPr>
          <w:rFonts w:ascii="Arial" w:hAnsi="Arial" w:cs="Arial"/>
          <w:sz w:val="22"/>
          <w:szCs w:val="22"/>
        </w:rPr>
        <w:t xml:space="preserve"> </w:t>
      </w:r>
      <w:r w:rsidRPr="00A607BB">
        <w:rPr>
          <w:rFonts w:ascii="Arial" w:hAnsi="Arial" w:cs="Arial"/>
          <w:sz w:val="22"/>
          <w:szCs w:val="22"/>
        </w:rPr>
        <w:t>breadth of experience with different techniques and organisms. Finally, they allowed me to build my skills</w:t>
      </w:r>
      <w:r w:rsidRPr="00A607BB">
        <w:rPr>
          <w:rFonts w:ascii="Arial" w:hAnsi="Arial" w:cs="Arial"/>
          <w:sz w:val="22"/>
          <w:szCs w:val="22"/>
        </w:rPr>
        <w:t xml:space="preserve"> </w:t>
      </w:r>
      <w:r w:rsidRPr="00A607BB">
        <w:rPr>
          <w:rFonts w:ascii="Arial" w:hAnsi="Arial" w:cs="Arial"/>
          <w:sz w:val="22"/>
          <w:szCs w:val="22"/>
        </w:rPr>
        <w:t>planning and managing research projects, especially through my time running independent projects in the</w:t>
      </w:r>
      <w:r w:rsidRPr="00A607BB">
        <w:rPr>
          <w:rFonts w:ascii="Arial" w:hAnsi="Arial" w:cs="Arial"/>
          <w:sz w:val="22"/>
          <w:szCs w:val="22"/>
        </w:rPr>
        <w:t xml:space="preserve"> </w:t>
      </w:r>
      <w:r w:rsidRPr="00A607BB">
        <w:rPr>
          <w:rFonts w:ascii="Arial" w:hAnsi="Arial" w:cs="Arial"/>
          <w:sz w:val="22"/>
          <w:szCs w:val="22"/>
        </w:rPr>
        <w:t>Ward lab and the STEM Innovation Project.</w:t>
      </w:r>
    </w:p>
    <w:p w14:paraId="31A3585A" w14:textId="77777777" w:rsidR="00500D58" w:rsidRPr="00A607BB" w:rsidRDefault="00500D58" w:rsidP="007A316C">
      <w:pPr>
        <w:autoSpaceDE w:val="0"/>
        <w:autoSpaceDN w:val="0"/>
        <w:adjustRightInd w:val="0"/>
        <w:spacing w:after="120"/>
        <w:rPr>
          <w:rFonts w:ascii="Arial" w:hAnsi="Arial" w:cs="Arial"/>
          <w:b/>
          <w:bCs/>
          <w:sz w:val="22"/>
          <w:szCs w:val="22"/>
          <w:u w:val="single"/>
        </w:rPr>
      </w:pPr>
      <w:r w:rsidRPr="00A607BB">
        <w:rPr>
          <w:rFonts w:ascii="Arial" w:hAnsi="Arial" w:cs="Arial"/>
          <w:b/>
          <w:bCs/>
          <w:sz w:val="22"/>
          <w:szCs w:val="22"/>
          <w:u w:val="single"/>
        </w:rPr>
        <w:t>Doctoral research</w:t>
      </w:r>
    </w:p>
    <w:p w14:paraId="6281489D" w14:textId="77777777" w:rsidR="00500D58" w:rsidRPr="00A607BB" w:rsidRDefault="00500D58" w:rsidP="007A316C">
      <w:pPr>
        <w:autoSpaceDE w:val="0"/>
        <w:autoSpaceDN w:val="0"/>
        <w:adjustRightInd w:val="0"/>
        <w:spacing w:after="120"/>
        <w:rPr>
          <w:rFonts w:ascii="Arial" w:hAnsi="Arial" w:cs="Arial"/>
          <w:b/>
          <w:bCs/>
          <w:sz w:val="22"/>
          <w:szCs w:val="22"/>
        </w:rPr>
      </w:pPr>
      <w:r w:rsidRPr="00A607BB">
        <w:rPr>
          <w:rFonts w:ascii="Arial" w:hAnsi="Arial" w:cs="Arial"/>
          <w:b/>
          <w:bCs/>
          <w:sz w:val="22"/>
          <w:szCs w:val="22"/>
        </w:rPr>
        <w:t>1 Savage lab - Studies of the CO</w:t>
      </w:r>
      <w:r w:rsidRPr="007A316C">
        <w:rPr>
          <w:rFonts w:ascii="Arial" w:hAnsi="Arial" w:cs="Arial"/>
          <w:b/>
          <w:bCs/>
          <w:sz w:val="22"/>
          <w:szCs w:val="22"/>
          <w:vertAlign w:val="subscript"/>
        </w:rPr>
        <w:t>2</w:t>
      </w:r>
      <w:r w:rsidRPr="00A607BB">
        <w:rPr>
          <w:rFonts w:ascii="Arial" w:hAnsi="Arial" w:cs="Arial"/>
          <w:b/>
          <w:bCs/>
          <w:sz w:val="22"/>
          <w:szCs w:val="22"/>
        </w:rPr>
        <w:t xml:space="preserve"> concentrating mechanism</w:t>
      </w:r>
    </w:p>
    <w:p w14:paraId="14CB99A9" w14:textId="77777777" w:rsidR="00500D58" w:rsidRPr="00A607BB" w:rsidRDefault="00500D58" w:rsidP="007A316C">
      <w:pPr>
        <w:autoSpaceDE w:val="0"/>
        <w:autoSpaceDN w:val="0"/>
        <w:adjustRightInd w:val="0"/>
        <w:spacing w:after="120"/>
        <w:rPr>
          <w:rFonts w:ascii="Arial" w:hAnsi="Arial" w:cs="Arial"/>
          <w:sz w:val="22"/>
          <w:szCs w:val="22"/>
        </w:rPr>
      </w:pPr>
      <w:r w:rsidRPr="00A607BB">
        <w:rPr>
          <w:rFonts w:ascii="Arial" w:hAnsi="Arial" w:cs="Arial"/>
          <w:sz w:val="22"/>
          <w:szCs w:val="22"/>
          <w:u w:val="single"/>
        </w:rPr>
        <w:t>Mentor</w:t>
      </w:r>
      <w:r w:rsidRPr="00A607BB">
        <w:rPr>
          <w:rFonts w:ascii="Arial" w:hAnsi="Arial" w:cs="Arial"/>
          <w:sz w:val="22"/>
          <w:szCs w:val="22"/>
        </w:rPr>
        <w:t xml:space="preserve"> Dr. David Savage</w:t>
      </w:r>
    </w:p>
    <w:p w14:paraId="61D2AE13" w14:textId="77777777" w:rsidR="00500D58" w:rsidRPr="00A607BB" w:rsidRDefault="00500D58" w:rsidP="007A316C">
      <w:pPr>
        <w:autoSpaceDE w:val="0"/>
        <w:autoSpaceDN w:val="0"/>
        <w:adjustRightInd w:val="0"/>
        <w:spacing w:after="120"/>
        <w:rPr>
          <w:rFonts w:ascii="Arial" w:hAnsi="Arial" w:cs="Arial"/>
          <w:sz w:val="22"/>
          <w:szCs w:val="22"/>
        </w:rPr>
      </w:pPr>
      <w:r w:rsidRPr="00A607BB">
        <w:rPr>
          <w:rFonts w:ascii="Arial" w:hAnsi="Arial" w:cs="Arial"/>
          <w:sz w:val="22"/>
          <w:szCs w:val="22"/>
          <w:u w:val="single"/>
        </w:rPr>
        <w:t>Role</w:t>
      </w:r>
      <w:r w:rsidRPr="00A607BB">
        <w:rPr>
          <w:rFonts w:ascii="Arial" w:hAnsi="Arial" w:cs="Arial"/>
          <w:sz w:val="22"/>
          <w:szCs w:val="22"/>
        </w:rPr>
        <w:t xml:space="preserve"> Graduate Student Researcher, Savage lab, University of California, Berkeley, 2016-2022</w:t>
      </w:r>
    </w:p>
    <w:p w14:paraId="6A6D0C41" w14:textId="4213C6C3" w:rsidR="00500D58" w:rsidRPr="00B819F3" w:rsidRDefault="00500D58" w:rsidP="007A316C">
      <w:pPr>
        <w:autoSpaceDE w:val="0"/>
        <w:autoSpaceDN w:val="0"/>
        <w:adjustRightInd w:val="0"/>
        <w:spacing w:after="120"/>
        <w:rPr>
          <w:rFonts w:ascii="Arial" w:hAnsi="Arial" w:cs="Arial"/>
          <w:sz w:val="22"/>
          <w:szCs w:val="22"/>
        </w:rPr>
      </w:pPr>
      <w:r w:rsidRPr="00A607BB">
        <w:rPr>
          <w:rFonts w:ascii="Arial" w:hAnsi="Arial" w:cs="Arial"/>
          <w:sz w:val="22"/>
          <w:szCs w:val="22"/>
          <w:u w:val="single"/>
        </w:rPr>
        <w:t>Description</w:t>
      </w:r>
      <w:r w:rsidR="007A316C">
        <w:rPr>
          <w:rFonts w:ascii="Arial" w:hAnsi="Arial" w:cs="Arial"/>
          <w:sz w:val="22"/>
          <w:szCs w:val="22"/>
        </w:rPr>
        <w:t xml:space="preserve"> As part of my doctoral research, I studied the mechanism and evolution of HCO</w:t>
      </w:r>
      <w:r w:rsidR="007A316C">
        <w:rPr>
          <w:rFonts w:ascii="Arial" w:hAnsi="Arial" w:cs="Arial"/>
          <w:sz w:val="22"/>
          <w:szCs w:val="22"/>
          <w:vertAlign w:val="subscript"/>
        </w:rPr>
        <w:t>3</w:t>
      </w:r>
      <w:r w:rsidR="007A316C">
        <w:rPr>
          <w:rFonts w:ascii="Arial" w:hAnsi="Arial" w:cs="Arial"/>
          <w:sz w:val="22"/>
          <w:szCs w:val="22"/>
          <w:vertAlign w:val="superscript"/>
        </w:rPr>
        <w:t>-</w:t>
      </w:r>
      <w:r w:rsidR="007A316C">
        <w:rPr>
          <w:rFonts w:ascii="Arial" w:hAnsi="Arial" w:cs="Arial"/>
          <w:sz w:val="22"/>
          <w:szCs w:val="22"/>
        </w:rPr>
        <w:t xml:space="preserve"> pumps that power the </w:t>
      </w:r>
      <w:r w:rsidR="00BF6077">
        <w:rPr>
          <w:rFonts w:ascii="Arial" w:hAnsi="Arial" w:cs="Arial"/>
          <w:sz w:val="22"/>
          <w:szCs w:val="22"/>
        </w:rPr>
        <w:t>CO</w:t>
      </w:r>
      <w:r w:rsidR="00BF6077">
        <w:rPr>
          <w:rFonts w:ascii="Arial" w:hAnsi="Arial" w:cs="Arial"/>
          <w:sz w:val="22"/>
          <w:szCs w:val="22"/>
          <w:vertAlign w:val="subscript"/>
        </w:rPr>
        <w:t>2</w:t>
      </w:r>
      <w:r w:rsidR="00BF6077">
        <w:rPr>
          <w:rFonts w:ascii="Arial" w:hAnsi="Arial" w:cs="Arial"/>
          <w:sz w:val="22"/>
          <w:szCs w:val="22"/>
        </w:rPr>
        <w:t xml:space="preserve"> concentrating mechanism. Many autotrophic bacteria use </w:t>
      </w:r>
      <w:r w:rsidR="00BF6077">
        <w:rPr>
          <w:rFonts w:ascii="Arial" w:hAnsi="Arial" w:cs="Arial"/>
          <w:sz w:val="22"/>
          <w:szCs w:val="22"/>
        </w:rPr>
        <w:t>CO</w:t>
      </w:r>
      <w:r w:rsidR="00BF6077">
        <w:rPr>
          <w:rFonts w:ascii="Arial" w:hAnsi="Arial" w:cs="Arial"/>
          <w:sz w:val="22"/>
          <w:szCs w:val="22"/>
          <w:vertAlign w:val="subscript"/>
        </w:rPr>
        <w:t>2</w:t>
      </w:r>
      <w:r w:rsidR="00BF6077">
        <w:rPr>
          <w:rFonts w:ascii="Arial" w:hAnsi="Arial" w:cs="Arial"/>
          <w:sz w:val="22"/>
          <w:szCs w:val="22"/>
        </w:rPr>
        <w:t xml:space="preserve"> concentrating mechanism</w:t>
      </w:r>
      <w:r w:rsidR="00BF6077">
        <w:rPr>
          <w:rFonts w:ascii="Arial" w:hAnsi="Arial" w:cs="Arial"/>
          <w:sz w:val="22"/>
          <w:szCs w:val="22"/>
        </w:rPr>
        <w:t>s in order to increase the concentration of the CO</w:t>
      </w:r>
      <w:r w:rsidR="00BF6077">
        <w:rPr>
          <w:rFonts w:ascii="Arial" w:hAnsi="Arial" w:cs="Arial"/>
          <w:sz w:val="22"/>
          <w:szCs w:val="22"/>
          <w:vertAlign w:val="subscript"/>
        </w:rPr>
        <w:t>2</w:t>
      </w:r>
      <w:r w:rsidR="00BF6077">
        <w:rPr>
          <w:rFonts w:ascii="Arial" w:hAnsi="Arial" w:cs="Arial"/>
          <w:sz w:val="22"/>
          <w:szCs w:val="22"/>
        </w:rPr>
        <w:t xml:space="preserve"> they use as a carbon source. These systems work by pumping HCO</w:t>
      </w:r>
      <w:r w:rsidR="00BF6077">
        <w:rPr>
          <w:rFonts w:ascii="Arial" w:hAnsi="Arial" w:cs="Arial"/>
          <w:sz w:val="22"/>
          <w:szCs w:val="22"/>
          <w:vertAlign w:val="subscript"/>
        </w:rPr>
        <w:t>3</w:t>
      </w:r>
      <w:r w:rsidR="00BF6077">
        <w:rPr>
          <w:rFonts w:ascii="Arial" w:hAnsi="Arial" w:cs="Arial"/>
          <w:sz w:val="22"/>
          <w:szCs w:val="22"/>
          <w:vertAlign w:val="superscript"/>
        </w:rPr>
        <w:t>-</w:t>
      </w:r>
      <w:r w:rsidR="00BF6077">
        <w:rPr>
          <w:rFonts w:ascii="Arial" w:hAnsi="Arial" w:cs="Arial"/>
          <w:sz w:val="22"/>
          <w:szCs w:val="22"/>
        </w:rPr>
        <w:t xml:space="preserve"> into the cytosol, this HCO</w:t>
      </w:r>
      <w:r w:rsidR="00BF6077">
        <w:rPr>
          <w:rFonts w:ascii="Arial" w:hAnsi="Arial" w:cs="Arial"/>
          <w:sz w:val="22"/>
          <w:szCs w:val="22"/>
          <w:vertAlign w:val="subscript"/>
        </w:rPr>
        <w:t>3</w:t>
      </w:r>
      <w:r w:rsidR="00BF6077">
        <w:rPr>
          <w:rFonts w:ascii="Arial" w:hAnsi="Arial" w:cs="Arial"/>
          <w:sz w:val="22"/>
          <w:szCs w:val="22"/>
          <w:vertAlign w:val="superscript"/>
        </w:rPr>
        <w:t>-</w:t>
      </w:r>
      <w:r w:rsidR="00BF6077">
        <w:rPr>
          <w:rFonts w:ascii="Arial" w:hAnsi="Arial" w:cs="Arial"/>
          <w:sz w:val="22"/>
          <w:szCs w:val="22"/>
        </w:rPr>
        <w:t xml:space="preserve"> then enters a compartment where it is converted into</w:t>
      </w:r>
      <w:r w:rsidR="00BE560A">
        <w:rPr>
          <w:rFonts w:ascii="Arial" w:hAnsi="Arial" w:cs="Arial"/>
          <w:sz w:val="22"/>
          <w:szCs w:val="22"/>
        </w:rPr>
        <w:t xml:space="preserve"> a high local concentration of</w:t>
      </w:r>
      <w:r w:rsidR="00BF6077">
        <w:rPr>
          <w:rFonts w:ascii="Arial" w:hAnsi="Arial" w:cs="Arial"/>
          <w:sz w:val="22"/>
          <w:szCs w:val="22"/>
        </w:rPr>
        <w:t xml:space="preserve"> CO</w:t>
      </w:r>
      <w:r w:rsidR="00BF6077">
        <w:rPr>
          <w:rFonts w:ascii="Arial" w:hAnsi="Arial" w:cs="Arial"/>
          <w:sz w:val="22"/>
          <w:szCs w:val="22"/>
          <w:vertAlign w:val="subscript"/>
        </w:rPr>
        <w:t>2</w:t>
      </w:r>
      <w:r w:rsidR="00BF6077">
        <w:rPr>
          <w:rFonts w:ascii="Arial" w:hAnsi="Arial" w:cs="Arial"/>
          <w:sz w:val="22"/>
          <w:szCs w:val="22"/>
        </w:rPr>
        <w:t xml:space="preserve">. </w:t>
      </w:r>
      <w:r w:rsidR="007E225C">
        <w:rPr>
          <w:rFonts w:ascii="Arial" w:hAnsi="Arial" w:cs="Arial"/>
          <w:sz w:val="22"/>
          <w:szCs w:val="22"/>
        </w:rPr>
        <w:t xml:space="preserve">While the other components of the system were well characterized, the mechanism of </w:t>
      </w:r>
      <w:r w:rsidR="007E225C">
        <w:rPr>
          <w:rFonts w:ascii="Arial" w:hAnsi="Arial" w:cs="Arial"/>
          <w:sz w:val="22"/>
          <w:szCs w:val="22"/>
        </w:rPr>
        <w:t>HCO</w:t>
      </w:r>
      <w:r w:rsidR="007E225C">
        <w:rPr>
          <w:rFonts w:ascii="Arial" w:hAnsi="Arial" w:cs="Arial"/>
          <w:sz w:val="22"/>
          <w:szCs w:val="22"/>
          <w:vertAlign w:val="subscript"/>
        </w:rPr>
        <w:t>3</w:t>
      </w:r>
      <w:r w:rsidR="007E225C">
        <w:rPr>
          <w:rFonts w:ascii="Arial" w:hAnsi="Arial" w:cs="Arial"/>
          <w:sz w:val="22"/>
          <w:szCs w:val="22"/>
          <w:vertAlign w:val="superscript"/>
        </w:rPr>
        <w:t>-</w:t>
      </w:r>
      <w:r w:rsidR="007E225C">
        <w:rPr>
          <w:rFonts w:ascii="Arial" w:hAnsi="Arial" w:cs="Arial"/>
          <w:sz w:val="22"/>
          <w:szCs w:val="22"/>
        </w:rPr>
        <w:t xml:space="preserve"> pumping was unknown i</w:t>
      </w:r>
      <w:r w:rsidR="007E225C">
        <w:rPr>
          <w:rFonts w:ascii="Arial" w:hAnsi="Arial" w:cs="Arial"/>
          <w:sz w:val="22"/>
          <w:szCs w:val="22"/>
        </w:rPr>
        <w:t>n chemotrophic bacteria</w:t>
      </w:r>
      <w:r w:rsidR="007E225C">
        <w:rPr>
          <w:rFonts w:ascii="Arial" w:hAnsi="Arial" w:cs="Arial"/>
          <w:sz w:val="22"/>
          <w:szCs w:val="22"/>
        </w:rPr>
        <w:t>. I set out to characterize the mechanism of HCO</w:t>
      </w:r>
      <w:r w:rsidR="007E225C">
        <w:rPr>
          <w:rFonts w:ascii="Arial" w:hAnsi="Arial" w:cs="Arial"/>
          <w:sz w:val="22"/>
          <w:szCs w:val="22"/>
          <w:vertAlign w:val="subscript"/>
        </w:rPr>
        <w:t>3</w:t>
      </w:r>
      <w:r w:rsidR="007E225C">
        <w:rPr>
          <w:rFonts w:ascii="Arial" w:hAnsi="Arial" w:cs="Arial"/>
          <w:sz w:val="22"/>
          <w:szCs w:val="22"/>
          <w:vertAlign w:val="superscript"/>
        </w:rPr>
        <w:t>-</w:t>
      </w:r>
      <w:r w:rsidR="007E225C">
        <w:rPr>
          <w:rFonts w:ascii="Arial" w:hAnsi="Arial" w:cs="Arial"/>
          <w:sz w:val="22"/>
          <w:szCs w:val="22"/>
        </w:rPr>
        <w:t xml:space="preserve"> pumping in the model chemotroph </w:t>
      </w:r>
      <w:r w:rsidR="007E225C">
        <w:rPr>
          <w:rFonts w:ascii="Arial" w:hAnsi="Arial" w:cs="Arial"/>
          <w:i/>
          <w:iCs/>
          <w:sz w:val="22"/>
          <w:szCs w:val="22"/>
        </w:rPr>
        <w:t>H. neapolitanus</w:t>
      </w:r>
      <w:r w:rsidR="007E225C">
        <w:rPr>
          <w:rFonts w:ascii="Arial" w:hAnsi="Arial" w:cs="Arial"/>
          <w:sz w:val="22"/>
          <w:szCs w:val="22"/>
        </w:rPr>
        <w:t>. My first step was to use transposon mutagenesis to produce a pooled library of ~100,000 mutant strains. I measured growth rates for each of these strains as a function of CO</w:t>
      </w:r>
      <w:r w:rsidR="007E225C">
        <w:rPr>
          <w:rFonts w:ascii="Arial" w:hAnsi="Arial" w:cs="Arial"/>
          <w:sz w:val="22"/>
          <w:szCs w:val="22"/>
          <w:vertAlign w:val="subscript"/>
        </w:rPr>
        <w:t>2</w:t>
      </w:r>
      <w:r w:rsidR="007E225C">
        <w:rPr>
          <w:rFonts w:ascii="Arial" w:hAnsi="Arial" w:cs="Arial"/>
          <w:sz w:val="22"/>
          <w:szCs w:val="22"/>
        </w:rPr>
        <w:t xml:space="preserve"> concentration</w:t>
      </w:r>
      <w:r w:rsidR="00922E9B">
        <w:rPr>
          <w:rFonts w:ascii="Arial" w:hAnsi="Arial" w:cs="Arial"/>
          <w:sz w:val="22"/>
          <w:szCs w:val="22"/>
        </w:rPr>
        <w:t xml:space="preserve"> with a massively parallel growth assay</w:t>
      </w:r>
      <w:r w:rsidR="007E225C">
        <w:rPr>
          <w:rFonts w:ascii="Arial" w:hAnsi="Arial" w:cs="Arial"/>
          <w:sz w:val="22"/>
          <w:szCs w:val="22"/>
        </w:rPr>
        <w:t xml:space="preserve">, and used this information to identify </w:t>
      </w:r>
      <w:r w:rsidR="00AE5E1D">
        <w:rPr>
          <w:rFonts w:ascii="Arial" w:hAnsi="Arial" w:cs="Arial"/>
          <w:sz w:val="22"/>
          <w:szCs w:val="22"/>
        </w:rPr>
        <w:t>putative HCO</w:t>
      </w:r>
      <w:r w:rsidR="00AE5E1D">
        <w:rPr>
          <w:rFonts w:ascii="Arial" w:hAnsi="Arial" w:cs="Arial"/>
          <w:sz w:val="22"/>
          <w:szCs w:val="22"/>
          <w:vertAlign w:val="subscript"/>
        </w:rPr>
        <w:t>3</w:t>
      </w:r>
      <w:r w:rsidR="00AE5E1D">
        <w:rPr>
          <w:rFonts w:ascii="Arial" w:hAnsi="Arial" w:cs="Arial"/>
          <w:sz w:val="22"/>
          <w:szCs w:val="22"/>
          <w:vertAlign w:val="superscript"/>
        </w:rPr>
        <w:t>-</w:t>
      </w:r>
      <w:r w:rsidR="00AE5E1D">
        <w:rPr>
          <w:rFonts w:ascii="Arial" w:hAnsi="Arial" w:cs="Arial"/>
          <w:sz w:val="22"/>
          <w:szCs w:val="22"/>
        </w:rPr>
        <w:t xml:space="preserve"> pumps. I identified two putative transporter operons and set out to characterize them mechanistically. I first demonstrated that they were in fact sufficient for HCO</w:t>
      </w:r>
      <w:r w:rsidR="00AE5E1D">
        <w:rPr>
          <w:rFonts w:ascii="Arial" w:hAnsi="Arial" w:cs="Arial"/>
          <w:sz w:val="22"/>
          <w:szCs w:val="22"/>
          <w:vertAlign w:val="subscript"/>
        </w:rPr>
        <w:t>3</w:t>
      </w:r>
      <w:r w:rsidR="00AE5E1D">
        <w:rPr>
          <w:rFonts w:ascii="Arial" w:hAnsi="Arial" w:cs="Arial"/>
          <w:sz w:val="22"/>
          <w:szCs w:val="22"/>
          <w:vertAlign w:val="superscript"/>
        </w:rPr>
        <w:t>-</w:t>
      </w:r>
      <w:r w:rsidR="00AE5E1D">
        <w:rPr>
          <w:rFonts w:ascii="Arial" w:hAnsi="Arial" w:cs="Arial"/>
          <w:sz w:val="22"/>
          <w:szCs w:val="22"/>
        </w:rPr>
        <w:t xml:space="preserve"> pumping by cloning them into </w:t>
      </w:r>
      <w:r w:rsidR="00AE5E1D">
        <w:rPr>
          <w:rFonts w:ascii="Arial" w:hAnsi="Arial" w:cs="Arial"/>
          <w:i/>
          <w:iCs/>
          <w:sz w:val="22"/>
          <w:szCs w:val="22"/>
        </w:rPr>
        <w:t>E. coli</w:t>
      </w:r>
      <w:r w:rsidR="00AE5E1D">
        <w:rPr>
          <w:rFonts w:ascii="Arial" w:hAnsi="Arial" w:cs="Arial"/>
          <w:sz w:val="22"/>
          <w:szCs w:val="22"/>
        </w:rPr>
        <w:t xml:space="preserve"> and using reporter strain assays and C</w:t>
      </w:r>
      <w:r w:rsidR="00AE5E1D">
        <w:rPr>
          <w:rFonts w:ascii="Arial" w:hAnsi="Arial" w:cs="Arial"/>
          <w:sz w:val="22"/>
          <w:szCs w:val="22"/>
          <w:vertAlign w:val="superscript"/>
        </w:rPr>
        <w:t>14</w:t>
      </w:r>
      <w:r w:rsidR="00AE5E1D">
        <w:rPr>
          <w:rFonts w:ascii="Arial" w:hAnsi="Arial" w:cs="Arial"/>
          <w:sz w:val="22"/>
          <w:szCs w:val="22"/>
        </w:rPr>
        <w:t xml:space="preserve"> uptake assays to demonstrate pumping. </w:t>
      </w:r>
      <w:r w:rsidR="00922E9B">
        <w:rPr>
          <w:rFonts w:ascii="Arial" w:hAnsi="Arial" w:cs="Arial"/>
          <w:sz w:val="22"/>
          <w:szCs w:val="22"/>
        </w:rPr>
        <w:t>I then launched a series of mechanistic experiments with one of the two operons. I demonstrated that this operon produced a protein complex with a predicted zinc binding carbonic anhydrase active site. I confirmed the active site residues with point mutants and the presence of zinc with x-ray fluorescence. This suggested that the mechanism of pumping was not direct HCO</w:t>
      </w:r>
      <w:r w:rsidR="00922E9B">
        <w:rPr>
          <w:rFonts w:ascii="Arial" w:hAnsi="Arial" w:cs="Arial"/>
          <w:sz w:val="22"/>
          <w:szCs w:val="22"/>
          <w:vertAlign w:val="subscript"/>
        </w:rPr>
        <w:t>3</w:t>
      </w:r>
      <w:r w:rsidR="00922E9B">
        <w:rPr>
          <w:rFonts w:ascii="Arial" w:hAnsi="Arial" w:cs="Arial"/>
          <w:sz w:val="22"/>
          <w:szCs w:val="22"/>
          <w:vertAlign w:val="superscript"/>
        </w:rPr>
        <w:t>-</w:t>
      </w:r>
      <w:r w:rsidR="00922E9B">
        <w:rPr>
          <w:rFonts w:ascii="Arial" w:hAnsi="Arial" w:cs="Arial"/>
          <w:sz w:val="22"/>
          <w:szCs w:val="22"/>
        </w:rPr>
        <w:t xml:space="preserve"> import but instead energy coupled carbonic anhydrase activity. This causes pumping by converting membrane permeable CO</w:t>
      </w:r>
      <w:r w:rsidR="00922E9B">
        <w:rPr>
          <w:rFonts w:ascii="Arial" w:hAnsi="Arial" w:cs="Arial"/>
          <w:sz w:val="22"/>
          <w:szCs w:val="22"/>
          <w:vertAlign w:val="subscript"/>
        </w:rPr>
        <w:t>2</w:t>
      </w:r>
      <w:r w:rsidR="00922E9B">
        <w:rPr>
          <w:rFonts w:ascii="Arial" w:hAnsi="Arial" w:cs="Arial"/>
          <w:sz w:val="22"/>
          <w:szCs w:val="22"/>
        </w:rPr>
        <w:t xml:space="preserve"> into membrane impermeable HCO</w:t>
      </w:r>
      <w:r w:rsidR="00922E9B">
        <w:rPr>
          <w:rFonts w:ascii="Arial" w:hAnsi="Arial" w:cs="Arial"/>
          <w:sz w:val="22"/>
          <w:szCs w:val="22"/>
          <w:vertAlign w:val="subscript"/>
        </w:rPr>
        <w:t>3</w:t>
      </w:r>
      <w:r w:rsidR="00922E9B">
        <w:rPr>
          <w:rFonts w:ascii="Arial" w:hAnsi="Arial" w:cs="Arial"/>
          <w:sz w:val="22"/>
          <w:szCs w:val="22"/>
          <w:vertAlign w:val="superscript"/>
        </w:rPr>
        <w:t>-</w:t>
      </w:r>
      <w:r w:rsidR="00922E9B">
        <w:rPr>
          <w:rFonts w:ascii="Arial" w:hAnsi="Arial" w:cs="Arial"/>
          <w:sz w:val="22"/>
          <w:szCs w:val="22"/>
        </w:rPr>
        <w:t xml:space="preserve"> trapping it inside the </w:t>
      </w:r>
      <w:r w:rsidR="00922E9B">
        <w:rPr>
          <w:rFonts w:ascii="Arial" w:hAnsi="Arial" w:cs="Arial"/>
          <w:sz w:val="22"/>
          <w:szCs w:val="22"/>
        </w:rPr>
        <w:lastRenderedPageBreak/>
        <w:t xml:space="preserve">cell. I used pH response experiments to confirm this mechanism. I also identified that this activity was coupled to the electrochemical membrane gradient with drug treatments. </w:t>
      </w:r>
      <w:r w:rsidR="00B819F3">
        <w:rPr>
          <w:rFonts w:ascii="Arial" w:hAnsi="Arial" w:cs="Arial"/>
          <w:sz w:val="22"/>
          <w:szCs w:val="22"/>
        </w:rPr>
        <w:t xml:space="preserve">This is only the second family of energy coupled carbonic anhydrases ever discovered. I looked for homologous operons in other organisms, and found operons in a wide variety of other bacterial phyla including both other autotrophs and heterotrophs. I cloned the operons from two heterotrophic human pathogens </w:t>
      </w:r>
      <w:r w:rsidR="00B819F3">
        <w:rPr>
          <w:rFonts w:ascii="Arial" w:hAnsi="Arial" w:cs="Arial"/>
          <w:i/>
          <w:iCs/>
          <w:sz w:val="22"/>
          <w:szCs w:val="22"/>
        </w:rPr>
        <w:t>V. cholerae</w:t>
      </w:r>
      <w:r w:rsidR="00B819F3">
        <w:rPr>
          <w:rFonts w:ascii="Arial" w:hAnsi="Arial" w:cs="Arial"/>
          <w:sz w:val="22"/>
          <w:szCs w:val="22"/>
        </w:rPr>
        <w:t xml:space="preserve"> and </w:t>
      </w:r>
      <w:r w:rsidR="00B819F3">
        <w:rPr>
          <w:rFonts w:ascii="Arial" w:hAnsi="Arial" w:cs="Arial"/>
          <w:i/>
          <w:iCs/>
          <w:sz w:val="22"/>
          <w:szCs w:val="22"/>
        </w:rPr>
        <w:t>B. anthracis</w:t>
      </w:r>
      <w:r w:rsidR="00B819F3">
        <w:rPr>
          <w:rFonts w:ascii="Arial" w:hAnsi="Arial" w:cs="Arial"/>
          <w:sz w:val="22"/>
          <w:szCs w:val="22"/>
        </w:rPr>
        <w:t xml:space="preserve"> and confirmed that they were also functional HCO</w:t>
      </w:r>
      <w:r w:rsidR="00B819F3">
        <w:rPr>
          <w:rFonts w:ascii="Arial" w:hAnsi="Arial" w:cs="Arial"/>
          <w:sz w:val="22"/>
          <w:szCs w:val="22"/>
          <w:vertAlign w:val="subscript"/>
        </w:rPr>
        <w:t>3</w:t>
      </w:r>
      <w:r w:rsidR="00B819F3">
        <w:rPr>
          <w:rFonts w:ascii="Arial" w:hAnsi="Arial" w:cs="Arial"/>
          <w:sz w:val="22"/>
          <w:szCs w:val="22"/>
          <w:vertAlign w:val="superscript"/>
        </w:rPr>
        <w:t>-</w:t>
      </w:r>
      <w:r w:rsidR="00B819F3">
        <w:rPr>
          <w:rFonts w:ascii="Arial" w:hAnsi="Arial" w:cs="Arial"/>
          <w:sz w:val="22"/>
          <w:szCs w:val="22"/>
        </w:rPr>
        <w:t xml:space="preserve"> pumps. I presented posters of this work at the Western Photosynthesis conference and the Photosynthesis Gordon Research Conference. Most of the work was published in a Nature </w:t>
      </w:r>
      <w:r w:rsidR="007631B2">
        <w:rPr>
          <w:rFonts w:ascii="Arial" w:hAnsi="Arial" w:cs="Arial"/>
          <w:sz w:val="22"/>
          <w:szCs w:val="22"/>
        </w:rPr>
        <w:t>M</w:t>
      </w:r>
      <w:r w:rsidR="00B819F3">
        <w:rPr>
          <w:rFonts w:ascii="Arial" w:hAnsi="Arial" w:cs="Arial"/>
          <w:sz w:val="22"/>
          <w:szCs w:val="22"/>
        </w:rPr>
        <w:t>icrobiology paper describing the discovery of the HCO</w:t>
      </w:r>
      <w:r w:rsidR="00B819F3">
        <w:rPr>
          <w:rFonts w:ascii="Arial" w:hAnsi="Arial" w:cs="Arial"/>
          <w:sz w:val="22"/>
          <w:szCs w:val="22"/>
          <w:vertAlign w:val="subscript"/>
        </w:rPr>
        <w:t>3</w:t>
      </w:r>
      <w:r w:rsidR="00B819F3">
        <w:rPr>
          <w:rFonts w:ascii="Arial" w:hAnsi="Arial" w:cs="Arial"/>
          <w:sz w:val="22"/>
          <w:szCs w:val="22"/>
          <w:vertAlign w:val="superscript"/>
        </w:rPr>
        <w:t>-</w:t>
      </w:r>
      <w:r w:rsidR="00B819F3">
        <w:rPr>
          <w:rFonts w:ascii="Arial" w:hAnsi="Arial" w:cs="Arial"/>
          <w:sz w:val="22"/>
          <w:szCs w:val="22"/>
        </w:rPr>
        <w:t xml:space="preserve"> pumps, but some of </w:t>
      </w:r>
      <w:r w:rsidR="007631B2">
        <w:rPr>
          <w:rFonts w:ascii="Arial" w:hAnsi="Arial" w:cs="Arial"/>
          <w:sz w:val="22"/>
          <w:szCs w:val="22"/>
        </w:rPr>
        <w:t>was</w:t>
      </w:r>
      <w:r w:rsidR="00B819F3">
        <w:rPr>
          <w:rFonts w:ascii="Arial" w:hAnsi="Arial" w:cs="Arial"/>
          <w:sz w:val="22"/>
          <w:szCs w:val="22"/>
        </w:rPr>
        <w:t xml:space="preserve"> part of a study on the evolution of CO</w:t>
      </w:r>
      <w:r w:rsidR="00B819F3">
        <w:rPr>
          <w:rFonts w:ascii="Arial" w:hAnsi="Arial" w:cs="Arial"/>
          <w:sz w:val="22"/>
          <w:szCs w:val="22"/>
          <w:vertAlign w:val="subscript"/>
        </w:rPr>
        <w:t>2</w:t>
      </w:r>
      <w:r w:rsidR="00B819F3">
        <w:rPr>
          <w:rFonts w:ascii="Arial" w:hAnsi="Arial" w:cs="Arial"/>
          <w:sz w:val="22"/>
          <w:szCs w:val="22"/>
        </w:rPr>
        <w:t xml:space="preserve"> concentrating mechanisms that was published in PNAS.</w:t>
      </w:r>
    </w:p>
    <w:p w14:paraId="69F61F89" w14:textId="70ABE6C9" w:rsidR="00500D58" w:rsidRPr="00FD3B48" w:rsidRDefault="00500D58" w:rsidP="007A316C">
      <w:pPr>
        <w:spacing w:after="120"/>
        <w:rPr>
          <w:rFonts w:ascii="Arial" w:hAnsi="Arial" w:cs="Arial"/>
          <w:sz w:val="22"/>
          <w:szCs w:val="22"/>
        </w:rPr>
      </w:pPr>
      <w:r w:rsidRPr="00A607BB">
        <w:rPr>
          <w:rFonts w:ascii="Arial" w:hAnsi="Arial" w:cs="Arial"/>
          <w:sz w:val="22"/>
          <w:szCs w:val="22"/>
          <w:u w:val="single"/>
        </w:rPr>
        <w:t>Connection to fellowship</w:t>
      </w:r>
      <w:r w:rsidR="00FD3B48">
        <w:rPr>
          <w:rFonts w:ascii="Arial" w:hAnsi="Arial" w:cs="Arial"/>
          <w:sz w:val="22"/>
          <w:szCs w:val="22"/>
        </w:rPr>
        <w:t xml:space="preserve"> </w:t>
      </w:r>
      <w:r w:rsidR="007631B2">
        <w:rPr>
          <w:rFonts w:ascii="Arial" w:hAnsi="Arial" w:cs="Arial"/>
          <w:sz w:val="22"/>
          <w:szCs w:val="22"/>
        </w:rPr>
        <w:t xml:space="preserve">This research helped me gain important skills in massively parallel assays for </w:t>
      </w:r>
      <w:r w:rsidR="007631B2">
        <w:rPr>
          <w:rFonts w:ascii="Arial" w:hAnsi="Arial" w:cs="Arial"/>
          <w:sz w:val="22"/>
          <w:szCs w:val="22"/>
        </w:rPr>
        <w:t>quantitative</w:t>
      </w:r>
      <w:r w:rsidR="007631B2">
        <w:rPr>
          <w:rFonts w:ascii="Arial" w:hAnsi="Arial" w:cs="Arial"/>
          <w:sz w:val="22"/>
          <w:szCs w:val="22"/>
        </w:rPr>
        <w:t xml:space="preserve"> phenotypes and mechanistic biochemistry experiments that I will use in this proposal. This research also helped me to decide that massively parallel assays for quantitative phenotypes was a field that I was interested in focusing on for my career. This proposal will give me an opportunity to train in applications of this technique to a new field.</w:t>
      </w:r>
    </w:p>
    <w:p w14:paraId="2154A35D" w14:textId="470BFDC7" w:rsidR="00687BE6" w:rsidRPr="00A607BB" w:rsidRDefault="00687BE6" w:rsidP="007A316C">
      <w:pPr>
        <w:spacing w:after="120"/>
        <w:rPr>
          <w:rFonts w:ascii="Arial" w:hAnsi="Arial" w:cs="Arial"/>
          <w:sz w:val="22"/>
          <w:szCs w:val="22"/>
        </w:rPr>
      </w:pPr>
      <w:r w:rsidRPr="00A607BB">
        <w:rPr>
          <w:rFonts w:ascii="Arial" w:hAnsi="Arial" w:cs="Arial"/>
          <w:b/>
          <w:bCs/>
          <w:sz w:val="22"/>
          <w:szCs w:val="22"/>
        </w:rPr>
        <w:t>Desmarais, J. J.</w:t>
      </w:r>
      <w:r w:rsidRPr="00A607BB">
        <w:rPr>
          <w:rFonts w:ascii="Arial" w:hAnsi="Arial" w:cs="Arial"/>
          <w:sz w:val="22"/>
          <w:szCs w:val="22"/>
        </w:rPr>
        <w:t xml:space="preserve">, Flamholz, A. I., Blikstad, C., Dugan, E. J., Laughlin, T. G., Oltrogge, L. M., Chen, A. W., Wetmore, K., Diamond, S., Wang, J. Y. &amp; Savage, D. F. DABs are inorganic carbon pumps found throughout prokaryotic phyla. </w:t>
      </w:r>
      <w:r w:rsidRPr="00A607BB">
        <w:rPr>
          <w:rFonts w:ascii="Arial" w:hAnsi="Arial" w:cs="Arial"/>
          <w:i/>
          <w:iCs/>
          <w:sz w:val="22"/>
          <w:szCs w:val="22"/>
        </w:rPr>
        <w:t xml:space="preserve">Nat </w:t>
      </w:r>
      <w:proofErr w:type="spellStart"/>
      <w:r w:rsidRPr="00A607BB">
        <w:rPr>
          <w:rFonts w:ascii="Arial" w:hAnsi="Arial" w:cs="Arial"/>
          <w:i/>
          <w:iCs/>
          <w:sz w:val="22"/>
          <w:szCs w:val="22"/>
        </w:rPr>
        <w:t>Microbiol</w:t>
      </w:r>
      <w:proofErr w:type="spellEnd"/>
      <w:r w:rsidRPr="00A607BB">
        <w:rPr>
          <w:rFonts w:ascii="Arial" w:hAnsi="Arial" w:cs="Arial"/>
          <w:sz w:val="22"/>
          <w:szCs w:val="22"/>
        </w:rPr>
        <w:t xml:space="preserve"> </w:t>
      </w:r>
      <w:r w:rsidRPr="00A607BB">
        <w:rPr>
          <w:rFonts w:ascii="Arial" w:hAnsi="Arial" w:cs="Arial"/>
          <w:b/>
          <w:bCs/>
          <w:sz w:val="22"/>
          <w:szCs w:val="22"/>
        </w:rPr>
        <w:t>4,</w:t>
      </w:r>
      <w:r w:rsidRPr="00A607BB">
        <w:rPr>
          <w:rFonts w:ascii="Arial" w:hAnsi="Arial" w:cs="Arial"/>
          <w:sz w:val="22"/>
          <w:szCs w:val="22"/>
        </w:rPr>
        <w:t xml:space="preserve"> 2204–2215 (2019).</w:t>
      </w:r>
    </w:p>
    <w:p w14:paraId="0996D03D" w14:textId="4D145D85" w:rsidR="00687BE6" w:rsidRPr="00A607BB" w:rsidRDefault="00687BE6" w:rsidP="007A316C">
      <w:pPr>
        <w:spacing w:after="120"/>
        <w:rPr>
          <w:rFonts w:ascii="Arial" w:hAnsi="Arial" w:cs="Arial"/>
          <w:sz w:val="22"/>
          <w:szCs w:val="22"/>
        </w:rPr>
      </w:pPr>
      <w:r w:rsidRPr="00A607BB">
        <w:rPr>
          <w:rFonts w:ascii="Arial" w:hAnsi="Arial" w:cs="Arial"/>
          <w:sz w:val="22"/>
          <w:szCs w:val="22"/>
        </w:rPr>
        <w:t xml:space="preserve">Flamholz, A. I., Dugan, E., Panich, J., </w:t>
      </w:r>
      <w:r w:rsidRPr="00A607BB">
        <w:rPr>
          <w:rFonts w:ascii="Arial" w:hAnsi="Arial" w:cs="Arial"/>
          <w:b/>
          <w:bCs/>
          <w:sz w:val="22"/>
          <w:szCs w:val="22"/>
        </w:rPr>
        <w:t>Desmarais, J. J.</w:t>
      </w:r>
      <w:r w:rsidRPr="00A607BB">
        <w:rPr>
          <w:rFonts w:ascii="Arial" w:hAnsi="Arial" w:cs="Arial"/>
          <w:sz w:val="22"/>
          <w:szCs w:val="22"/>
        </w:rPr>
        <w:t>, Oltrogge, L. M., Fischer, W. W., Singer, S. W. &amp; Savage, D. F. Trajectories for the evolution of bacterial CO</w:t>
      </w:r>
      <w:r w:rsidRPr="00A607BB">
        <w:rPr>
          <w:rFonts w:ascii="Arial" w:hAnsi="Arial" w:cs="Arial"/>
          <w:sz w:val="22"/>
          <w:szCs w:val="22"/>
          <w:vertAlign w:val="subscript"/>
        </w:rPr>
        <w:t>2</w:t>
      </w:r>
      <w:r w:rsidRPr="00A607BB">
        <w:rPr>
          <w:rFonts w:ascii="Arial" w:hAnsi="Arial" w:cs="Arial"/>
          <w:sz w:val="22"/>
          <w:szCs w:val="22"/>
        </w:rPr>
        <w:t xml:space="preserve">-concentrating mechanisms. </w:t>
      </w:r>
      <w:r w:rsidRPr="00A607BB">
        <w:rPr>
          <w:rFonts w:ascii="Arial" w:hAnsi="Arial" w:cs="Arial"/>
          <w:i/>
          <w:iCs/>
          <w:sz w:val="22"/>
          <w:szCs w:val="22"/>
        </w:rPr>
        <w:t>Proceedings of the National Academy of Sciences</w:t>
      </w:r>
      <w:r w:rsidRPr="00A607BB">
        <w:rPr>
          <w:rFonts w:ascii="Arial" w:hAnsi="Arial" w:cs="Arial"/>
          <w:sz w:val="22"/>
          <w:szCs w:val="22"/>
        </w:rPr>
        <w:t xml:space="preserve"> </w:t>
      </w:r>
      <w:r w:rsidRPr="00A607BB">
        <w:rPr>
          <w:rFonts w:ascii="Arial" w:hAnsi="Arial" w:cs="Arial"/>
          <w:b/>
          <w:bCs/>
          <w:sz w:val="22"/>
          <w:szCs w:val="22"/>
        </w:rPr>
        <w:t>119,</w:t>
      </w:r>
      <w:r w:rsidRPr="00A607BB">
        <w:rPr>
          <w:rFonts w:ascii="Arial" w:hAnsi="Arial" w:cs="Arial"/>
          <w:sz w:val="22"/>
          <w:szCs w:val="22"/>
        </w:rPr>
        <w:t xml:space="preserve"> e2210539119 (2022).</w:t>
      </w:r>
    </w:p>
    <w:p w14:paraId="6DBDDCB9" w14:textId="0F8AEF7D" w:rsidR="00687BE6" w:rsidRPr="00A607BB" w:rsidRDefault="00687BE6" w:rsidP="007A316C">
      <w:pPr>
        <w:spacing w:after="120"/>
        <w:rPr>
          <w:rFonts w:ascii="Arial" w:hAnsi="Arial" w:cs="Arial"/>
          <w:sz w:val="22"/>
          <w:szCs w:val="22"/>
        </w:rPr>
      </w:pPr>
      <w:r w:rsidRPr="00A607BB">
        <w:rPr>
          <w:rFonts w:ascii="Arial" w:hAnsi="Arial" w:cs="Arial"/>
          <w:b/>
          <w:bCs/>
          <w:sz w:val="22"/>
          <w:szCs w:val="22"/>
        </w:rPr>
        <w:t>Desmarais, J. J.</w:t>
      </w:r>
      <w:r w:rsidRPr="00A607BB">
        <w:rPr>
          <w:rFonts w:ascii="Arial" w:hAnsi="Arial" w:cs="Arial"/>
          <w:sz w:val="22"/>
          <w:szCs w:val="22"/>
        </w:rPr>
        <w:t>, Flamholz, A. I., Blikstad, C., Dugan, E. J., Laughlin, T. G., Oltrogge, L. M., Chen, A. W., Wetmore, K., Diamond, S., Wang, J. Y. &amp; Savage, D. F.</w:t>
      </w:r>
      <w:r w:rsidRPr="00A607BB">
        <w:rPr>
          <w:rFonts w:ascii="Arial" w:hAnsi="Arial" w:cs="Arial"/>
          <w:sz w:val="22"/>
          <w:szCs w:val="22"/>
        </w:rPr>
        <w:t xml:space="preserve"> </w:t>
      </w:r>
      <w:r w:rsidRPr="00A607BB">
        <w:rPr>
          <w:rFonts w:ascii="Arial" w:hAnsi="Arial" w:cs="Arial"/>
          <w:sz w:val="22"/>
          <w:szCs w:val="22"/>
        </w:rPr>
        <w:t>DABs Accumulate Bicarbonate. Gordon Research Conference - Photosynthesis; 2019; Sunday River Resort, Maine.</w:t>
      </w:r>
    </w:p>
    <w:p w14:paraId="37912091" w14:textId="7F1FBDD0" w:rsidR="00687BE6" w:rsidRPr="00A607BB" w:rsidRDefault="00687BE6" w:rsidP="007A316C">
      <w:pPr>
        <w:spacing w:after="120"/>
        <w:rPr>
          <w:rFonts w:ascii="Arial" w:hAnsi="Arial" w:cs="Arial"/>
          <w:sz w:val="22"/>
          <w:szCs w:val="22"/>
        </w:rPr>
      </w:pPr>
      <w:r w:rsidRPr="00A607BB">
        <w:rPr>
          <w:rFonts w:ascii="Arial" w:hAnsi="Arial" w:cs="Arial"/>
          <w:b/>
          <w:bCs/>
          <w:sz w:val="22"/>
          <w:szCs w:val="22"/>
        </w:rPr>
        <w:t>Desmarais, J. J.</w:t>
      </w:r>
      <w:r w:rsidRPr="00A607BB">
        <w:rPr>
          <w:rFonts w:ascii="Arial" w:hAnsi="Arial" w:cs="Arial"/>
          <w:sz w:val="22"/>
          <w:szCs w:val="22"/>
        </w:rPr>
        <w:t>,</w:t>
      </w:r>
      <w:r w:rsidRPr="00A607BB">
        <w:rPr>
          <w:rFonts w:ascii="Arial" w:hAnsi="Arial" w:cs="Arial"/>
          <w:sz w:val="22"/>
          <w:szCs w:val="22"/>
        </w:rPr>
        <w:t xml:space="preserve"> </w:t>
      </w:r>
      <w:r w:rsidRPr="00A607BB">
        <w:rPr>
          <w:rFonts w:ascii="Arial" w:hAnsi="Arial" w:cs="Arial"/>
          <w:sz w:val="22"/>
          <w:szCs w:val="22"/>
        </w:rPr>
        <w:t>Chen</w:t>
      </w:r>
      <w:r w:rsidR="00EF7C97">
        <w:rPr>
          <w:rFonts w:ascii="Arial" w:hAnsi="Arial" w:cs="Arial"/>
          <w:sz w:val="22"/>
          <w:szCs w:val="22"/>
        </w:rPr>
        <w:t>,</w:t>
      </w:r>
      <w:r w:rsidRPr="00A607BB">
        <w:rPr>
          <w:rFonts w:ascii="Arial" w:hAnsi="Arial" w:cs="Arial"/>
          <w:sz w:val="22"/>
          <w:szCs w:val="22"/>
        </w:rPr>
        <w:t xml:space="preserve"> A</w:t>
      </w:r>
      <w:r w:rsidRPr="00A607BB">
        <w:rPr>
          <w:rFonts w:ascii="Arial" w:hAnsi="Arial" w:cs="Arial"/>
          <w:sz w:val="22"/>
          <w:szCs w:val="22"/>
        </w:rPr>
        <w:t xml:space="preserve">. </w:t>
      </w:r>
      <w:r w:rsidRPr="00A607BB">
        <w:rPr>
          <w:rFonts w:ascii="Arial" w:hAnsi="Arial" w:cs="Arial"/>
          <w:sz w:val="22"/>
          <w:szCs w:val="22"/>
        </w:rPr>
        <w:t>W</w:t>
      </w:r>
      <w:r w:rsidRPr="00A607BB">
        <w:rPr>
          <w:rFonts w:ascii="Arial" w:hAnsi="Arial" w:cs="Arial"/>
          <w:sz w:val="22"/>
          <w:szCs w:val="22"/>
        </w:rPr>
        <w:t>.</w:t>
      </w:r>
      <w:r w:rsidRPr="00A607BB">
        <w:rPr>
          <w:rFonts w:ascii="Arial" w:hAnsi="Arial" w:cs="Arial"/>
          <w:sz w:val="22"/>
          <w:szCs w:val="22"/>
        </w:rPr>
        <w:t>, Savage</w:t>
      </w:r>
      <w:r w:rsidR="00EF7C97">
        <w:rPr>
          <w:rFonts w:ascii="Arial" w:hAnsi="Arial" w:cs="Arial"/>
          <w:sz w:val="22"/>
          <w:szCs w:val="22"/>
        </w:rPr>
        <w:t>,</w:t>
      </w:r>
      <w:r w:rsidRPr="00A607BB">
        <w:rPr>
          <w:rFonts w:ascii="Arial" w:hAnsi="Arial" w:cs="Arial"/>
          <w:sz w:val="22"/>
          <w:szCs w:val="22"/>
        </w:rPr>
        <w:t xml:space="preserve"> D</w:t>
      </w:r>
      <w:r w:rsidRPr="00A607BB">
        <w:rPr>
          <w:rFonts w:ascii="Arial" w:hAnsi="Arial" w:cs="Arial"/>
          <w:sz w:val="22"/>
          <w:szCs w:val="22"/>
        </w:rPr>
        <w:t xml:space="preserve">. </w:t>
      </w:r>
      <w:r w:rsidRPr="00A607BB">
        <w:rPr>
          <w:rFonts w:ascii="Arial" w:hAnsi="Arial" w:cs="Arial"/>
          <w:sz w:val="22"/>
          <w:szCs w:val="22"/>
        </w:rPr>
        <w:t>F. The essential gene set for bacterial carbon concentration. Western Photosynthesis Conference; 2018; Biosphere 2, Oracle, Arizona.</w:t>
      </w:r>
    </w:p>
    <w:p w14:paraId="6F9B7A0F" w14:textId="6B6557EC" w:rsidR="00500D58" w:rsidRPr="00A607BB" w:rsidRDefault="00500D58" w:rsidP="007A316C">
      <w:pPr>
        <w:spacing w:after="120"/>
        <w:rPr>
          <w:rFonts w:ascii="Arial" w:hAnsi="Arial" w:cs="Arial"/>
          <w:b/>
          <w:bCs/>
          <w:sz w:val="22"/>
          <w:szCs w:val="22"/>
        </w:rPr>
      </w:pPr>
      <w:r w:rsidRPr="00A607BB">
        <w:rPr>
          <w:rFonts w:ascii="Arial" w:hAnsi="Arial" w:cs="Arial"/>
          <w:b/>
          <w:bCs/>
          <w:sz w:val="22"/>
          <w:szCs w:val="22"/>
        </w:rPr>
        <w:t xml:space="preserve">2 Savage lab - Protein </w:t>
      </w:r>
      <w:r w:rsidR="00957BD2">
        <w:rPr>
          <w:rFonts w:ascii="Arial" w:hAnsi="Arial" w:cs="Arial"/>
          <w:b/>
          <w:bCs/>
          <w:sz w:val="22"/>
          <w:szCs w:val="22"/>
        </w:rPr>
        <w:t>fitness landscape mapping</w:t>
      </w:r>
    </w:p>
    <w:p w14:paraId="3AA6976C" w14:textId="77777777" w:rsidR="00500D58" w:rsidRPr="00A607BB" w:rsidRDefault="00500D58" w:rsidP="007A316C">
      <w:pPr>
        <w:spacing w:after="120"/>
        <w:rPr>
          <w:rFonts w:ascii="Arial" w:hAnsi="Arial" w:cs="Arial"/>
          <w:sz w:val="22"/>
          <w:szCs w:val="22"/>
        </w:rPr>
      </w:pPr>
      <w:r w:rsidRPr="00A607BB">
        <w:rPr>
          <w:rFonts w:ascii="Arial" w:hAnsi="Arial" w:cs="Arial"/>
          <w:sz w:val="22"/>
          <w:szCs w:val="22"/>
          <w:u w:val="single"/>
        </w:rPr>
        <w:t>Mentor</w:t>
      </w:r>
      <w:r w:rsidRPr="00A607BB">
        <w:rPr>
          <w:rFonts w:ascii="Arial" w:hAnsi="Arial" w:cs="Arial"/>
          <w:sz w:val="22"/>
          <w:szCs w:val="22"/>
        </w:rPr>
        <w:t xml:space="preserve"> Dr. David Savage</w:t>
      </w:r>
    </w:p>
    <w:p w14:paraId="240BDB62" w14:textId="77777777" w:rsidR="00500D58" w:rsidRPr="00A607BB" w:rsidRDefault="00500D58" w:rsidP="007A316C">
      <w:pPr>
        <w:spacing w:after="120"/>
        <w:rPr>
          <w:rFonts w:ascii="Arial" w:hAnsi="Arial" w:cs="Arial"/>
          <w:sz w:val="22"/>
          <w:szCs w:val="22"/>
        </w:rPr>
      </w:pPr>
      <w:r w:rsidRPr="00A607BB">
        <w:rPr>
          <w:rFonts w:ascii="Arial" w:hAnsi="Arial" w:cs="Arial"/>
          <w:sz w:val="22"/>
          <w:szCs w:val="22"/>
          <w:u w:val="single"/>
        </w:rPr>
        <w:t>Role</w:t>
      </w:r>
      <w:r w:rsidRPr="00A607BB">
        <w:rPr>
          <w:rFonts w:ascii="Arial" w:hAnsi="Arial" w:cs="Arial"/>
          <w:sz w:val="22"/>
          <w:szCs w:val="22"/>
        </w:rPr>
        <w:t xml:space="preserve"> Graduate Student Researcher, Savage lab, University of California, Berkeley, 2016-2022</w:t>
      </w:r>
    </w:p>
    <w:p w14:paraId="35AC3087" w14:textId="7E0553C1" w:rsidR="00500D58" w:rsidRPr="00ED018B" w:rsidRDefault="00500D58" w:rsidP="007A316C">
      <w:pPr>
        <w:spacing w:after="120"/>
        <w:rPr>
          <w:rFonts w:ascii="Arial" w:hAnsi="Arial" w:cs="Arial"/>
          <w:sz w:val="22"/>
          <w:szCs w:val="22"/>
        </w:rPr>
      </w:pPr>
      <w:r w:rsidRPr="00A607BB">
        <w:rPr>
          <w:rFonts w:ascii="Arial" w:hAnsi="Arial" w:cs="Arial"/>
          <w:sz w:val="22"/>
          <w:szCs w:val="22"/>
          <w:u w:val="single"/>
        </w:rPr>
        <w:t>Description</w:t>
      </w:r>
      <w:r w:rsidR="008A542A">
        <w:rPr>
          <w:rFonts w:ascii="Arial" w:hAnsi="Arial" w:cs="Arial"/>
          <w:sz w:val="22"/>
          <w:szCs w:val="22"/>
        </w:rPr>
        <w:t xml:space="preserve"> </w:t>
      </w:r>
      <w:r w:rsidR="00034F36">
        <w:rPr>
          <w:rFonts w:ascii="Arial" w:hAnsi="Arial" w:cs="Arial"/>
          <w:sz w:val="22"/>
          <w:szCs w:val="22"/>
        </w:rPr>
        <w:t xml:space="preserve">In the second half of graduate school, I began working on applying my interest in massively parallel assays and quantitative phenotypes to understanding the fitness landscape of </w:t>
      </w:r>
      <w:proofErr w:type="spellStart"/>
      <w:proofErr w:type="gramStart"/>
      <w:r w:rsidR="00034F36">
        <w:rPr>
          <w:rFonts w:ascii="Arial" w:hAnsi="Arial" w:cs="Arial"/>
          <w:sz w:val="22"/>
          <w:szCs w:val="22"/>
        </w:rPr>
        <w:t>proteins.</w:t>
      </w:r>
      <w:r w:rsidR="00B44867">
        <w:rPr>
          <w:rFonts w:ascii="Arial" w:hAnsi="Arial" w:cs="Arial"/>
          <w:sz w:val="22"/>
          <w:szCs w:val="22"/>
        </w:rPr>
        <w:t>Most</w:t>
      </w:r>
      <w:proofErr w:type="spellEnd"/>
      <w:proofErr w:type="gramEnd"/>
      <w:r w:rsidR="00B44867">
        <w:rPr>
          <w:rFonts w:ascii="Arial" w:hAnsi="Arial" w:cs="Arial"/>
          <w:sz w:val="22"/>
          <w:szCs w:val="22"/>
        </w:rPr>
        <w:t xml:space="preserve"> efforts to map the fitness landscape of proteins have focused on mutational scans. These efforts rely on generating all single amino acid changes in a protein and evaluating the effect on a phenotype of interest</w:t>
      </w:r>
      <w:r w:rsidR="0074021C">
        <w:rPr>
          <w:rFonts w:ascii="Arial" w:hAnsi="Arial" w:cs="Arial"/>
          <w:sz w:val="22"/>
          <w:szCs w:val="22"/>
        </w:rPr>
        <w:t xml:space="preserve"> in a massively parallel assay</w:t>
      </w:r>
      <w:r w:rsidR="00B44867">
        <w:rPr>
          <w:rFonts w:ascii="Arial" w:hAnsi="Arial" w:cs="Arial"/>
          <w:sz w:val="22"/>
          <w:szCs w:val="22"/>
        </w:rPr>
        <w:t xml:space="preserve">. However, single mutant libraries </w:t>
      </w:r>
      <w:r w:rsidR="0074021C">
        <w:rPr>
          <w:rFonts w:ascii="Arial" w:hAnsi="Arial" w:cs="Arial"/>
          <w:sz w:val="22"/>
          <w:szCs w:val="22"/>
        </w:rPr>
        <w:t>can be</w:t>
      </w:r>
      <w:r w:rsidR="00B44867">
        <w:rPr>
          <w:rFonts w:ascii="Arial" w:hAnsi="Arial" w:cs="Arial"/>
          <w:sz w:val="22"/>
          <w:szCs w:val="22"/>
        </w:rPr>
        <w:t xml:space="preserve"> difficult to generate</w:t>
      </w:r>
      <w:r w:rsidR="0074021C">
        <w:rPr>
          <w:rFonts w:ascii="Arial" w:hAnsi="Arial" w:cs="Arial"/>
          <w:sz w:val="22"/>
          <w:szCs w:val="22"/>
        </w:rPr>
        <w:t xml:space="preserve">. Further, only considering single mutants restricts the data to the effect of the mutant in the wild type sequence context effects which can change as sequence context changes. In order to overcome these issues, I set out to develop a method for mapping the protein fitness landscape using random mutant libraries. Random libraries are easier to generate and each can mutant be seen in multiple contexts providing more information on the mutations effect. </w:t>
      </w:r>
      <w:r w:rsidR="00320939">
        <w:rPr>
          <w:rFonts w:ascii="Arial" w:hAnsi="Arial" w:cs="Arial"/>
          <w:sz w:val="22"/>
          <w:szCs w:val="22"/>
        </w:rPr>
        <w:t xml:space="preserve">In this work, I focused on Dihydrofolate reductase an enzyme </w:t>
      </w:r>
      <w:r w:rsidR="00B44867">
        <w:rPr>
          <w:rFonts w:ascii="Arial" w:hAnsi="Arial" w:cs="Arial"/>
          <w:sz w:val="22"/>
          <w:szCs w:val="22"/>
        </w:rPr>
        <w:t>that catalyzes</w:t>
      </w:r>
      <w:r w:rsidR="00320939">
        <w:rPr>
          <w:rFonts w:ascii="Arial" w:hAnsi="Arial" w:cs="Arial"/>
          <w:sz w:val="22"/>
          <w:szCs w:val="22"/>
        </w:rPr>
        <w:t xml:space="preserve"> an essential step of nucleotide and amino acid synthesis and a target of antimalarials, </w:t>
      </w:r>
      <w:proofErr w:type="spellStart"/>
      <w:r w:rsidR="00180B42">
        <w:rPr>
          <w:rFonts w:ascii="Arial" w:hAnsi="Arial" w:cs="Arial"/>
          <w:sz w:val="22"/>
          <w:szCs w:val="22"/>
        </w:rPr>
        <w:t>antibacterials</w:t>
      </w:r>
      <w:proofErr w:type="spellEnd"/>
      <w:r w:rsidR="00320939">
        <w:rPr>
          <w:rFonts w:ascii="Arial" w:hAnsi="Arial" w:cs="Arial"/>
          <w:sz w:val="22"/>
          <w:szCs w:val="22"/>
        </w:rPr>
        <w:t>, and antifungals.</w:t>
      </w:r>
      <w:r w:rsidR="00B44867">
        <w:rPr>
          <w:rFonts w:ascii="Arial" w:hAnsi="Arial" w:cs="Arial"/>
          <w:sz w:val="22"/>
          <w:szCs w:val="22"/>
        </w:rPr>
        <w:t xml:space="preserve"> </w:t>
      </w:r>
      <w:r w:rsidR="00034F36">
        <w:rPr>
          <w:rFonts w:ascii="Arial" w:hAnsi="Arial" w:cs="Arial"/>
          <w:sz w:val="22"/>
          <w:szCs w:val="22"/>
        </w:rPr>
        <w:t xml:space="preserve">I generated libraries of random mutants with error-prone PCR and measured kcat/km with a massively parallel growth assay that I calibrated using enzymes with known kinetic parameters. I then tested different </w:t>
      </w:r>
      <w:r w:rsidR="00180B42">
        <w:rPr>
          <w:rFonts w:ascii="Arial" w:hAnsi="Arial" w:cs="Arial"/>
          <w:sz w:val="22"/>
          <w:szCs w:val="22"/>
        </w:rPr>
        <w:t xml:space="preserve">models for their ability to learn mutant effects using cross validation. I focused on comparisons between linear models, general epistatic models, and neural networks. I also tested adding phylogenetic information about specific epistasis by evaluating the effect of including a </w:t>
      </w:r>
      <w:proofErr w:type="spellStart"/>
      <w:r w:rsidR="00180B42">
        <w:rPr>
          <w:rFonts w:ascii="Arial" w:hAnsi="Arial" w:cs="Arial"/>
          <w:sz w:val="22"/>
          <w:szCs w:val="22"/>
        </w:rPr>
        <w:t>potts</w:t>
      </w:r>
      <w:proofErr w:type="spellEnd"/>
      <w:r w:rsidR="00180B42">
        <w:rPr>
          <w:rFonts w:ascii="Arial" w:hAnsi="Arial" w:cs="Arial"/>
          <w:sz w:val="22"/>
          <w:szCs w:val="22"/>
        </w:rPr>
        <w:t xml:space="preserve"> model energy as an additional feature for each mutant. I found that </w:t>
      </w:r>
      <w:r w:rsidR="00581DBA">
        <w:rPr>
          <w:rFonts w:ascii="Arial" w:hAnsi="Arial" w:cs="Arial"/>
          <w:sz w:val="22"/>
          <w:szCs w:val="22"/>
        </w:rPr>
        <w:t xml:space="preserve">general epistasis models performed similarly to neural nets even with far fewer parameters and they both showed marginal benefits from the inclusion of phylogenetic information. In order to test how well each model type extrapolated, I used simulated annealing, greedy optimization, and genetic optimization to design new mutants for each model. I selected mutants </w:t>
      </w:r>
      <w:r w:rsidR="00ED018B">
        <w:rPr>
          <w:rFonts w:ascii="Arial" w:hAnsi="Arial" w:cs="Arial"/>
          <w:sz w:val="22"/>
          <w:szCs w:val="22"/>
        </w:rPr>
        <w:t>predicted to have high growth rates across a wide range of mutation numbers from each model and optimization strategy and built a set of 12,000 to test in a massively parallel growth assay. Initial results from the experiment look good, but we are still waiting for the sequencing results back from the final experiment</w:t>
      </w:r>
      <w:r w:rsidR="00977D24">
        <w:rPr>
          <w:rFonts w:ascii="Arial" w:hAnsi="Arial" w:cs="Arial"/>
          <w:sz w:val="22"/>
          <w:szCs w:val="22"/>
        </w:rPr>
        <w:t xml:space="preserve"> to draw any firm conclusions about how far away from wild type each model and optimization strategy is able to </w:t>
      </w:r>
      <w:r w:rsidR="00977D24">
        <w:rPr>
          <w:rFonts w:ascii="Arial" w:hAnsi="Arial" w:cs="Arial"/>
          <w:sz w:val="22"/>
          <w:szCs w:val="22"/>
        </w:rPr>
        <w:lastRenderedPageBreak/>
        <w:t>generalize</w:t>
      </w:r>
      <w:r w:rsidR="00ED018B">
        <w:rPr>
          <w:rFonts w:ascii="Arial" w:hAnsi="Arial" w:cs="Arial"/>
          <w:sz w:val="22"/>
          <w:szCs w:val="22"/>
        </w:rPr>
        <w:t>.</w:t>
      </w:r>
      <w:r w:rsidR="00977D24">
        <w:rPr>
          <w:rFonts w:ascii="Arial" w:hAnsi="Arial" w:cs="Arial"/>
          <w:sz w:val="22"/>
          <w:szCs w:val="22"/>
        </w:rPr>
        <w:t xml:space="preserve"> This work will help develop simple and effective methods to map the fitness landscape of proteins.</w:t>
      </w:r>
      <w:r w:rsidR="00ED018B">
        <w:rPr>
          <w:rFonts w:ascii="Arial" w:hAnsi="Arial" w:cs="Arial"/>
          <w:sz w:val="22"/>
          <w:szCs w:val="22"/>
        </w:rPr>
        <w:t xml:space="preserve"> We hope to publish the work once this data comes in and is analyzed.</w:t>
      </w:r>
    </w:p>
    <w:p w14:paraId="29CE705A" w14:textId="13CDB466" w:rsidR="00500D58" w:rsidRPr="00977D24" w:rsidRDefault="00500D58" w:rsidP="007A316C">
      <w:pPr>
        <w:spacing w:after="120"/>
        <w:rPr>
          <w:rFonts w:ascii="Arial" w:hAnsi="Arial" w:cs="Arial"/>
          <w:sz w:val="22"/>
          <w:szCs w:val="22"/>
        </w:rPr>
      </w:pPr>
      <w:r w:rsidRPr="00A607BB">
        <w:rPr>
          <w:rFonts w:ascii="Arial" w:hAnsi="Arial" w:cs="Arial"/>
          <w:sz w:val="22"/>
          <w:szCs w:val="22"/>
          <w:u w:val="single"/>
        </w:rPr>
        <w:t>Connection to fellowship</w:t>
      </w:r>
      <w:r w:rsidR="00977D24">
        <w:rPr>
          <w:rFonts w:ascii="Arial" w:hAnsi="Arial" w:cs="Arial"/>
          <w:sz w:val="22"/>
          <w:szCs w:val="22"/>
        </w:rPr>
        <w:t xml:space="preserve"> This work allowed me to apply my interest in massively parallel assays, quantitative phenotypes, and modeling in a new field. This helped me strengthen the skills I will use for my proposed project and deepened my interest in these methods. </w:t>
      </w:r>
    </w:p>
    <w:p w14:paraId="6FB90735" w14:textId="77777777" w:rsidR="00500D58" w:rsidRPr="00A607BB" w:rsidRDefault="00500D58" w:rsidP="007A316C">
      <w:pPr>
        <w:spacing w:after="120"/>
        <w:rPr>
          <w:rFonts w:ascii="Arial" w:hAnsi="Arial" w:cs="Arial"/>
          <w:b/>
          <w:bCs/>
          <w:sz w:val="22"/>
          <w:szCs w:val="22"/>
        </w:rPr>
      </w:pPr>
      <w:r w:rsidRPr="00A607BB">
        <w:rPr>
          <w:rFonts w:ascii="Arial" w:hAnsi="Arial" w:cs="Arial"/>
          <w:b/>
          <w:bCs/>
          <w:sz w:val="22"/>
          <w:szCs w:val="22"/>
        </w:rPr>
        <w:t>3 Savage lab - CRISPR tool development</w:t>
      </w:r>
    </w:p>
    <w:p w14:paraId="28566647" w14:textId="77777777" w:rsidR="00500D58" w:rsidRPr="00A607BB" w:rsidRDefault="00500D58" w:rsidP="007A316C">
      <w:pPr>
        <w:spacing w:after="120"/>
        <w:rPr>
          <w:rFonts w:ascii="Arial" w:hAnsi="Arial" w:cs="Arial"/>
          <w:sz w:val="22"/>
          <w:szCs w:val="22"/>
        </w:rPr>
      </w:pPr>
      <w:r w:rsidRPr="00A607BB">
        <w:rPr>
          <w:rFonts w:ascii="Arial" w:hAnsi="Arial" w:cs="Arial"/>
          <w:sz w:val="22"/>
          <w:szCs w:val="22"/>
          <w:u w:val="single"/>
        </w:rPr>
        <w:t>Mentor</w:t>
      </w:r>
      <w:r w:rsidRPr="00A607BB">
        <w:rPr>
          <w:rFonts w:ascii="Arial" w:hAnsi="Arial" w:cs="Arial"/>
          <w:sz w:val="22"/>
          <w:szCs w:val="22"/>
        </w:rPr>
        <w:t xml:space="preserve"> Dr. David Savage</w:t>
      </w:r>
    </w:p>
    <w:p w14:paraId="159E8C89" w14:textId="77777777" w:rsidR="00500D58" w:rsidRPr="00A607BB" w:rsidRDefault="00500D58" w:rsidP="007A316C">
      <w:pPr>
        <w:spacing w:after="120"/>
        <w:rPr>
          <w:rFonts w:ascii="Arial" w:hAnsi="Arial" w:cs="Arial"/>
          <w:sz w:val="22"/>
          <w:szCs w:val="22"/>
        </w:rPr>
      </w:pPr>
      <w:r w:rsidRPr="00A607BB">
        <w:rPr>
          <w:rFonts w:ascii="Arial" w:hAnsi="Arial" w:cs="Arial"/>
          <w:sz w:val="22"/>
          <w:szCs w:val="22"/>
          <w:u w:val="single"/>
        </w:rPr>
        <w:t>Role</w:t>
      </w:r>
      <w:r w:rsidRPr="00A607BB">
        <w:rPr>
          <w:rFonts w:ascii="Arial" w:hAnsi="Arial" w:cs="Arial"/>
          <w:sz w:val="22"/>
          <w:szCs w:val="22"/>
        </w:rPr>
        <w:t xml:space="preserve"> Graduate Student Researcher, Savage lab, University of California, Berkeley, 2016-2022</w:t>
      </w:r>
    </w:p>
    <w:p w14:paraId="7E8215F8" w14:textId="1FF42108" w:rsidR="00500D58" w:rsidRPr="00957BD2" w:rsidRDefault="00500D58" w:rsidP="007A316C">
      <w:pPr>
        <w:spacing w:after="120"/>
        <w:rPr>
          <w:rFonts w:ascii="Arial" w:hAnsi="Arial" w:cs="Arial"/>
          <w:sz w:val="22"/>
          <w:szCs w:val="22"/>
        </w:rPr>
      </w:pPr>
      <w:r w:rsidRPr="00A607BB">
        <w:rPr>
          <w:rFonts w:ascii="Arial" w:hAnsi="Arial" w:cs="Arial"/>
          <w:sz w:val="22"/>
          <w:szCs w:val="22"/>
          <w:u w:val="single"/>
        </w:rPr>
        <w:t>Description</w:t>
      </w:r>
      <w:r w:rsidR="00957BD2">
        <w:rPr>
          <w:rFonts w:ascii="Arial" w:hAnsi="Arial" w:cs="Arial"/>
          <w:sz w:val="22"/>
          <w:szCs w:val="22"/>
        </w:rPr>
        <w:t xml:space="preserve"> During my graduate work I also worked on several large collaborative projects developing CRISPR tools. </w:t>
      </w:r>
      <w:r w:rsidR="00E35AFF">
        <w:rPr>
          <w:rFonts w:ascii="Arial" w:hAnsi="Arial" w:cs="Arial"/>
          <w:sz w:val="22"/>
          <w:szCs w:val="22"/>
        </w:rPr>
        <w:t xml:space="preserve">In the first of these projects, I used x ray fluorescence techniques to confirm the presence of zinc in </w:t>
      </w:r>
      <w:proofErr w:type="spellStart"/>
      <w:r w:rsidR="00E35AFF">
        <w:rPr>
          <w:rFonts w:ascii="Arial" w:hAnsi="Arial" w:cs="Arial"/>
          <w:sz w:val="22"/>
          <w:szCs w:val="22"/>
        </w:rPr>
        <w:t>CasX</w:t>
      </w:r>
      <w:proofErr w:type="spellEnd"/>
      <w:r w:rsidR="00E35AFF">
        <w:rPr>
          <w:rFonts w:ascii="Arial" w:hAnsi="Arial" w:cs="Arial"/>
          <w:sz w:val="22"/>
          <w:szCs w:val="22"/>
        </w:rPr>
        <w:t xml:space="preserve"> as part of the effort that characterized it a new RNA guided nuclease. This work was published in Nature. In the second effort I developed kinetic modeling strategies, data analysis software, and statistical pipelines</w:t>
      </w:r>
      <w:r w:rsidR="00A050ED">
        <w:rPr>
          <w:rFonts w:ascii="Arial" w:hAnsi="Arial" w:cs="Arial"/>
          <w:sz w:val="22"/>
          <w:szCs w:val="22"/>
        </w:rPr>
        <w:t xml:space="preserve"> for an effort to create more sensitive CRISPR diagnostics for detecting RNA in clinical samples. We ended up designing a new Cas13 based diagnostic that used Csm6 to amplify the signal and was able to robustly detect SARS-COV2 in patient samples. My modeling was an important part of identifying sensitivity limiting processes in the reactions and guided our decision to switch to a fluoro-modified Csm6 activator, which greatly improved sensitivity. Additionally, my data analysis software was used in the evaluation of all of the diagnostic designs we trialed. </w:t>
      </w:r>
      <w:r w:rsidR="00630C73">
        <w:rPr>
          <w:rFonts w:ascii="Arial" w:hAnsi="Arial" w:cs="Arial"/>
          <w:sz w:val="22"/>
          <w:szCs w:val="22"/>
        </w:rPr>
        <w:t>M</w:t>
      </w:r>
      <w:r w:rsidR="00A050ED">
        <w:rPr>
          <w:rFonts w:ascii="Arial" w:hAnsi="Arial" w:cs="Arial"/>
          <w:sz w:val="22"/>
          <w:szCs w:val="22"/>
        </w:rPr>
        <w:t xml:space="preserve">y statistical methods were used to distinguish patient samples from control samples from noisy one-off measurements in a microfluidic device. This work was published in Nature Chemical Biology. The final CRISPR tool development project I worked on was to develop and optimize a massively parallel assay for CRISPR cutting and homologous recombination in yeast. I did this work as part of an effort to apply </w:t>
      </w:r>
      <w:r w:rsidR="00630C73">
        <w:rPr>
          <w:rFonts w:ascii="Arial" w:hAnsi="Arial" w:cs="Arial"/>
          <w:sz w:val="22"/>
          <w:szCs w:val="22"/>
        </w:rPr>
        <w:t xml:space="preserve">my </w:t>
      </w:r>
      <w:r w:rsidR="00A050ED">
        <w:rPr>
          <w:rFonts w:ascii="Arial" w:hAnsi="Arial" w:cs="Arial"/>
          <w:sz w:val="22"/>
          <w:szCs w:val="22"/>
        </w:rPr>
        <w:t>protein fitness</w:t>
      </w:r>
      <w:r w:rsidR="00630C73">
        <w:rPr>
          <w:rFonts w:ascii="Arial" w:hAnsi="Arial" w:cs="Arial"/>
          <w:sz w:val="22"/>
          <w:szCs w:val="22"/>
        </w:rPr>
        <w:t xml:space="preserve"> landscape</w:t>
      </w:r>
      <w:r w:rsidR="00A050ED">
        <w:rPr>
          <w:rFonts w:ascii="Arial" w:hAnsi="Arial" w:cs="Arial"/>
          <w:sz w:val="22"/>
          <w:szCs w:val="22"/>
        </w:rPr>
        <w:t xml:space="preserve"> mapping techniques to</w:t>
      </w:r>
      <w:r w:rsidR="00630C73">
        <w:rPr>
          <w:rFonts w:ascii="Arial" w:hAnsi="Arial" w:cs="Arial"/>
          <w:sz w:val="22"/>
          <w:szCs w:val="22"/>
        </w:rPr>
        <w:t xml:space="preserve"> </w:t>
      </w:r>
      <w:r w:rsidR="00630C73">
        <w:rPr>
          <w:rFonts w:ascii="Arial" w:hAnsi="Arial" w:cs="Arial"/>
          <w:sz w:val="22"/>
          <w:szCs w:val="22"/>
        </w:rPr>
        <w:t>characteriz</w:t>
      </w:r>
      <w:r w:rsidR="00630C73">
        <w:rPr>
          <w:rFonts w:ascii="Arial" w:hAnsi="Arial" w:cs="Arial"/>
          <w:sz w:val="22"/>
          <w:szCs w:val="22"/>
        </w:rPr>
        <w:t xml:space="preserve">e </w:t>
      </w:r>
      <w:r w:rsidR="00630C73">
        <w:rPr>
          <w:rFonts w:ascii="Arial" w:hAnsi="Arial" w:cs="Arial"/>
          <w:sz w:val="22"/>
          <w:szCs w:val="22"/>
        </w:rPr>
        <w:t>CRISPR effectors from metagenomics data</w:t>
      </w:r>
      <w:r w:rsidR="00630C73">
        <w:rPr>
          <w:rFonts w:ascii="Arial" w:hAnsi="Arial" w:cs="Arial"/>
          <w:sz w:val="22"/>
          <w:szCs w:val="22"/>
        </w:rPr>
        <w:t xml:space="preserve"> and</w:t>
      </w:r>
      <w:r w:rsidR="00A050ED">
        <w:rPr>
          <w:rFonts w:ascii="Arial" w:hAnsi="Arial" w:cs="Arial"/>
          <w:sz w:val="22"/>
          <w:szCs w:val="22"/>
        </w:rPr>
        <w:t xml:space="preserve"> design</w:t>
      </w:r>
      <w:r w:rsidR="00630C73">
        <w:rPr>
          <w:rFonts w:ascii="Arial" w:hAnsi="Arial" w:cs="Arial"/>
          <w:sz w:val="22"/>
          <w:szCs w:val="22"/>
        </w:rPr>
        <w:t xml:space="preserve"> </w:t>
      </w:r>
      <w:r w:rsidR="00A050ED">
        <w:rPr>
          <w:rFonts w:ascii="Arial" w:hAnsi="Arial" w:cs="Arial"/>
          <w:sz w:val="22"/>
          <w:szCs w:val="22"/>
        </w:rPr>
        <w:t>improved CRISPR effectors. This project is still in progress and is continuing under the direction of other graduate students in the Savage lab now that I have graduated.</w:t>
      </w:r>
    </w:p>
    <w:p w14:paraId="106B9D5F" w14:textId="30C89607" w:rsidR="00500D58" w:rsidRPr="00630C73" w:rsidRDefault="00500D58" w:rsidP="007A316C">
      <w:pPr>
        <w:spacing w:after="120"/>
        <w:rPr>
          <w:rFonts w:ascii="Arial" w:hAnsi="Arial" w:cs="Arial"/>
          <w:sz w:val="22"/>
          <w:szCs w:val="22"/>
        </w:rPr>
      </w:pPr>
      <w:r w:rsidRPr="00A607BB">
        <w:rPr>
          <w:rFonts w:ascii="Arial" w:hAnsi="Arial" w:cs="Arial"/>
          <w:sz w:val="22"/>
          <w:szCs w:val="22"/>
          <w:u w:val="single"/>
        </w:rPr>
        <w:t>Connection to fellowship</w:t>
      </w:r>
      <w:r w:rsidR="00630C73">
        <w:rPr>
          <w:rFonts w:ascii="Arial" w:hAnsi="Arial" w:cs="Arial"/>
          <w:sz w:val="22"/>
          <w:szCs w:val="22"/>
        </w:rPr>
        <w:t xml:space="preserve"> </w:t>
      </w:r>
      <w:r w:rsidR="00656827">
        <w:rPr>
          <w:rFonts w:ascii="Arial" w:hAnsi="Arial" w:cs="Arial"/>
          <w:sz w:val="22"/>
          <w:szCs w:val="22"/>
        </w:rPr>
        <w:t>This work allowed me to get experience developing tools, methods, and software for others to use. I found that I very much enjoyed this approach to science, and I will be incorporating it into this proposal through my second aim in which I will be developing MPSA analysis software.</w:t>
      </w:r>
    </w:p>
    <w:p w14:paraId="3C7DA2BC" w14:textId="77777777" w:rsidR="00687BE6" w:rsidRPr="00A607BB" w:rsidRDefault="00687BE6" w:rsidP="007A316C">
      <w:pPr>
        <w:spacing w:after="120"/>
        <w:rPr>
          <w:rFonts w:ascii="Arial" w:hAnsi="Arial" w:cs="Arial"/>
          <w:sz w:val="22"/>
          <w:szCs w:val="22"/>
        </w:rPr>
      </w:pPr>
      <w:r w:rsidRPr="00A607BB">
        <w:rPr>
          <w:rFonts w:ascii="Arial" w:hAnsi="Arial" w:cs="Arial"/>
          <w:sz w:val="22"/>
          <w:szCs w:val="22"/>
        </w:rPr>
        <w:t xml:space="preserve">Liu, T. Y., Knott, G. J., Smock, D. C. J., </w:t>
      </w:r>
      <w:r w:rsidRPr="00A607BB">
        <w:rPr>
          <w:rFonts w:ascii="Arial" w:hAnsi="Arial" w:cs="Arial"/>
          <w:b/>
          <w:bCs/>
          <w:sz w:val="22"/>
          <w:szCs w:val="22"/>
        </w:rPr>
        <w:t>Desmarais, J. J.</w:t>
      </w:r>
      <w:r w:rsidRPr="00A607BB">
        <w:rPr>
          <w:rFonts w:ascii="Arial" w:hAnsi="Arial" w:cs="Arial"/>
          <w:sz w:val="22"/>
          <w:szCs w:val="22"/>
        </w:rPr>
        <w:t xml:space="preserve">, Son, S., Bhuiya, A., Jakhanwal, S., Prywes, N., Agrawal, S., de León Derby, M. D., Switz, N. A., Armstrong, M., Harris, A. R., Charles, E. J., Thornton, B. W., Fozouni, P., Shu, J., Stephens, S. I., Kumar, G. R., Zhao, C., </w:t>
      </w:r>
      <w:proofErr w:type="spellStart"/>
      <w:r w:rsidRPr="00A607BB">
        <w:rPr>
          <w:rFonts w:ascii="Arial" w:hAnsi="Arial" w:cs="Arial"/>
          <w:sz w:val="22"/>
          <w:szCs w:val="22"/>
        </w:rPr>
        <w:t>Mok</w:t>
      </w:r>
      <w:proofErr w:type="spellEnd"/>
      <w:r w:rsidRPr="00A607BB">
        <w:rPr>
          <w:rFonts w:ascii="Arial" w:hAnsi="Arial" w:cs="Arial"/>
          <w:sz w:val="22"/>
          <w:szCs w:val="22"/>
        </w:rPr>
        <w:t xml:space="preserve">, A., Iavarone, A. T., Escajeda, A. M., McIntosh, R., Kim, S. E., Dugan, E. J., IGI Testing Consortium, Pollard, K. S., Tan, M. X., Ott, M., Fletcher, D. A., Lareau, L. F., Hsu, P. D., Savage, D. F. &amp; Doudna, J. A. Accelerated RNA detection using tandem CRISPR nucleases. </w:t>
      </w:r>
      <w:r w:rsidRPr="00A607BB">
        <w:rPr>
          <w:rFonts w:ascii="Arial" w:hAnsi="Arial" w:cs="Arial"/>
          <w:i/>
          <w:iCs/>
          <w:sz w:val="22"/>
          <w:szCs w:val="22"/>
        </w:rPr>
        <w:t>Nat. Chem. Biol.</w:t>
      </w:r>
      <w:r w:rsidRPr="00A607BB">
        <w:rPr>
          <w:rFonts w:ascii="Arial" w:hAnsi="Arial" w:cs="Arial"/>
          <w:sz w:val="22"/>
          <w:szCs w:val="22"/>
        </w:rPr>
        <w:t xml:space="preserve"> 1–7 (2021). doi:10.1101/2021.03.19.21253328</w:t>
      </w:r>
    </w:p>
    <w:p w14:paraId="4FD88743" w14:textId="300D6946" w:rsidR="00687BE6" w:rsidRPr="00A607BB" w:rsidRDefault="00687BE6" w:rsidP="007A316C">
      <w:pPr>
        <w:spacing w:after="120"/>
        <w:rPr>
          <w:rFonts w:ascii="Arial" w:hAnsi="Arial" w:cs="Arial"/>
          <w:sz w:val="22"/>
          <w:szCs w:val="22"/>
          <w:u w:val="single"/>
        </w:rPr>
      </w:pPr>
      <w:r w:rsidRPr="00A607BB">
        <w:rPr>
          <w:rFonts w:ascii="Arial" w:hAnsi="Arial" w:cs="Arial"/>
          <w:sz w:val="22"/>
          <w:szCs w:val="22"/>
        </w:rPr>
        <w:t>Liu, J.</w:t>
      </w:r>
      <w:r w:rsidR="00637BCD">
        <w:rPr>
          <w:rFonts w:ascii="Arial" w:hAnsi="Arial" w:cs="Arial"/>
          <w:sz w:val="22"/>
          <w:szCs w:val="22"/>
        </w:rPr>
        <w:t xml:space="preserve"> </w:t>
      </w:r>
      <w:r w:rsidRPr="00A607BB">
        <w:rPr>
          <w:rFonts w:ascii="Arial" w:hAnsi="Arial" w:cs="Arial"/>
          <w:sz w:val="22"/>
          <w:szCs w:val="22"/>
        </w:rPr>
        <w:t xml:space="preserve">J., </w:t>
      </w:r>
      <w:proofErr w:type="spellStart"/>
      <w:r w:rsidRPr="00A607BB">
        <w:rPr>
          <w:rFonts w:ascii="Arial" w:hAnsi="Arial" w:cs="Arial"/>
          <w:sz w:val="22"/>
          <w:szCs w:val="22"/>
        </w:rPr>
        <w:t>Orlova</w:t>
      </w:r>
      <w:proofErr w:type="spellEnd"/>
      <w:r w:rsidRPr="00A607BB">
        <w:rPr>
          <w:rFonts w:ascii="Arial" w:hAnsi="Arial" w:cs="Arial"/>
          <w:sz w:val="22"/>
          <w:szCs w:val="22"/>
        </w:rPr>
        <w:t xml:space="preserve">, N., Oakes, B. L., Ma, E., Spinner, H. B., </w:t>
      </w:r>
      <w:proofErr w:type="spellStart"/>
      <w:r w:rsidRPr="00A607BB">
        <w:rPr>
          <w:rFonts w:ascii="Arial" w:hAnsi="Arial" w:cs="Arial"/>
          <w:sz w:val="22"/>
          <w:szCs w:val="22"/>
        </w:rPr>
        <w:t>Baney</w:t>
      </w:r>
      <w:proofErr w:type="spellEnd"/>
      <w:r w:rsidRPr="00A607BB">
        <w:rPr>
          <w:rFonts w:ascii="Arial" w:hAnsi="Arial" w:cs="Arial"/>
          <w:sz w:val="22"/>
          <w:szCs w:val="22"/>
        </w:rPr>
        <w:t>, K. L. M., Chuck, J., Tan, D., Knott, G. J., Harrington, L. B., Al-</w:t>
      </w:r>
      <w:proofErr w:type="spellStart"/>
      <w:r w:rsidRPr="00A607BB">
        <w:rPr>
          <w:rFonts w:ascii="Arial" w:hAnsi="Arial" w:cs="Arial"/>
          <w:sz w:val="22"/>
          <w:szCs w:val="22"/>
        </w:rPr>
        <w:t>Shayeb</w:t>
      </w:r>
      <w:proofErr w:type="spellEnd"/>
      <w:r w:rsidRPr="00A607BB">
        <w:rPr>
          <w:rFonts w:ascii="Arial" w:hAnsi="Arial" w:cs="Arial"/>
          <w:sz w:val="22"/>
          <w:szCs w:val="22"/>
        </w:rPr>
        <w:t xml:space="preserve">, B., Wagner, A., </w:t>
      </w:r>
      <w:proofErr w:type="spellStart"/>
      <w:r w:rsidRPr="00A607BB">
        <w:rPr>
          <w:rFonts w:ascii="Arial" w:hAnsi="Arial" w:cs="Arial"/>
          <w:sz w:val="22"/>
          <w:szCs w:val="22"/>
        </w:rPr>
        <w:t>Brötzmann</w:t>
      </w:r>
      <w:proofErr w:type="spellEnd"/>
      <w:r w:rsidRPr="00A607BB">
        <w:rPr>
          <w:rFonts w:ascii="Arial" w:hAnsi="Arial" w:cs="Arial"/>
          <w:sz w:val="22"/>
          <w:szCs w:val="22"/>
        </w:rPr>
        <w:t xml:space="preserve">, J., </w:t>
      </w:r>
      <w:proofErr w:type="spellStart"/>
      <w:r w:rsidRPr="00A607BB">
        <w:rPr>
          <w:rFonts w:ascii="Arial" w:hAnsi="Arial" w:cs="Arial"/>
          <w:sz w:val="22"/>
          <w:szCs w:val="22"/>
        </w:rPr>
        <w:t>Staahl</w:t>
      </w:r>
      <w:proofErr w:type="spellEnd"/>
      <w:r w:rsidRPr="00A607BB">
        <w:rPr>
          <w:rFonts w:ascii="Arial" w:hAnsi="Arial" w:cs="Arial"/>
          <w:sz w:val="22"/>
          <w:szCs w:val="22"/>
        </w:rPr>
        <w:t xml:space="preserve">, B. T., Taylor, K. L., </w:t>
      </w:r>
      <w:r w:rsidRPr="00A607BB">
        <w:rPr>
          <w:rFonts w:ascii="Arial" w:hAnsi="Arial" w:cs="Arial"/>
          <w:b/>
          <w:bCs/>
          <w:sz w:val="22"/>
          <w:szCs w:val="22"/>
        </w:rPr>
        <w:t>Desmarais, J.</w:t>
      </w:r>
      <w:r w:rsidRPr="00A607BB">
        <w:rPr>
          <w:rFonts w:ascii="Arial" w:hAnsi="Arial" w:cs="Arial"/>
          <w:sz w:val="22"/>
          <w:szCs w:val="22"/>
        </w:rPr>
        <w:t xml:space="preserve">, Nogales, E. &amp; Doudna, J. A. </w:t>
      </w:r>
      <w:proofErr w:type="spellStart"/>
      <w:r w:rsidRPr="00A607BB">
        <w:rPr>
          <w:rFonts w:ascii="Arial" w:hAnsi="Arial" w:cs="Arial"/>
          <w:sz w:val="22"/>
          <w:szCs w:val="22"/>
        </w:rPr>
        <w:t>CasX</w:t>
      </w:r>
      <w:proofErr w:type="spellEnd"/>
      <w:r w:rsidRPr="00A607BB">
        <w:rPr>
          <w:rFonts w:ascii="Arial" w:hAnsi="Arial" w:cs="Arial"/>
          <w:sz w:val="22"/>
          <w:szCs w:val="22"/>
        </w:rPr>
        <w:t xml:space="preserve"> enzymes comprise a distinct family of RNA-guided genome editors. </w:t>
      </w:r>
      <w:r w:rsidRPr="00A607BB">
        <w:rPr>
          <w:rFonts w:ascii="Arial" w:hAnsi="Arial" w:cs="Arial"/>
          <w:i/>
          <w:iCs/>
          <w:sz w:val="22"/>
          <w:szCs w:val="22"/>
        </w:rPr>
        <w:t>Nature</w:t>
      </w:r>
      <w:r w:rsidRPr="00A607BB">
        <w:rPr>
          <w:rFonts w:ascii="Arial" w:hAnsi="Arial" w:cs="Arial"/>
          <w:sz w:val="22"/>
          <w:szCs w:val="22"/>
        </w:rPr>
        <w:t xml:space="preserve"> 1 (2019). doi:10.1038/s41586-019-0908-x</w:t>
      </w:r>
    </w:p>
    <w:p w14:paraId="1632ECAE" w14:textId="77777777" w:rsidR="00500D58" w:rsidRPr="00A607BB" w:rsidRDefault="00500D58" w:rsidP="007A316C">
      <w:pPr>
        <w:spacing w:after="120"/>
        <w:rPr>
          <w:rFonts w:ascii="Arial" w:hAnsi="Arial" w:cs="Arial"/>
          <w:b/>
          <w:bCs/>
          <w:sz w:val="22"/>
          <w:szCs w:val="22"/>
          <w:u w:val="single"/>
        </w:rPr>
      </w:pPr>
      <w:r w:rsidRPr="00A607BB">
        <w:rPr>
          <w:rFonts w:ascii="Arial" w:hAnsi="Arial" w:cs="Arial"/>
          <w:b/>
          <w:bCs/>
          <w:sz w:val="22"/>
          <w:szCs w:val="22"/>
          <w:u w:val="single"/>
        </w:rPr>
        <w:t>postdoctoral research</w:t>
      </w:r>
    </w:p>
    <w:p w14:paraId="3AAE97E5" w14:textId="77777777" w:rsidR="00500D58" w:rsidRPr="00A607BB" w:rsidRDefault="00500D58" w:rsidP="007A316C">
      <w:pPr>
        <w:spacing w:after="120"/>
        <w:rPr>
          <w:rFonts w:ascii="Arial" w:hAnsi="Arial" w:cs="Arial"/>
          <w:b/>
          <w:bCs/>
          <w:sz w:val="22"/>
          <w:szCs w:val="22"/>
        </w:rPr>
      </w:pPr>
      <w:r w:rsidRPr="00A607BB">
        <w:rPr>
          <w:rFonts w:ascii="Arial" w:hAnsi="Arial" w:cs="Arial"/>
          <w:b/>
          <w:bCs/>
          <w:sz w:val="22"/>
          <w:szCs w:val="22"/>
        </w:rPr>
        <w:t>1 Kinney lab</w:t>
      </w:r>
    </w:p>
    <w:p w14:paraId="5705FE03" w14:textId="77777777" w:rsidR="00500D58" w:rsidRPr="00A607BB" w:rsidRDefault="00500D58" w:rsidP="007A316C">
      <w:pPr>
        <w:spacing w:after="120"/>
        <w:rPr>
          <w:rFonts w:ascii="Arial" w:hAnsi="Arial" w:cs="Arial"/>
          <w:sz w:val="22"/>
          <w:szCs w:val="22"/>
        </w:rPr>
      </w:pPr>
      <w:r w:rsidRPr="00A607BB">
        <w:rPr>
          <w:rFonts w:ascii="Arial" w:hAnsi="Arial" w:cs="Arial"/>
          <w:sz w:val="22"/>
          <w:szCs w:val="22"/>
          <w:u w:val="single"/>
        </w:rPr>
        <w:t>Mentor</w:t>
      </w:r>
      <w:r w:rsidRPr="00A607BB">
        <w:rPr>
          <w:rFonts w:ascii="Arial" w:hAnsi="Arial" w:cs="Arial"/>
          <w:sz w:val="22"/>
          <w:szCs w:val="22"/>
        </w:rPr>
        <w:t xml:space="preserve"> Dr. Justin Kinney</w:t>
      </w:r>
    </w:p>
    <w:p w14:paraId="1BEEA06B" w14:textId="77777777" w:rsidR="00500D58" w:rsidRPr="00A607BB" w:rsidRDefault="00500D58" w:rsidP="007A316C">
      <w:pPr>
        <w:spacing w:after="120"/>
        <w:rPr>
          <w:rFonts w:ascii="Arial" w:hAnsi="Arial" w:cs="Arial"/>
          <w:sz w:val="22"/>
          <w:szCs w:val="22"/>
        </w:rPr>
      </w:pPr>
      <w:r w:rsidRPr="00A607BB">
        <w:rPr>
          <w:rFonts w:ascii="Arial" w:hAnsi="Arial" w:cs="Arial"/>
          <w:sz w:val="22"/>
          <w:szCs w:val="22"/>
          <w:u w:val="single"/>
        </w:rPr>
        <w:t>Role</w:t>
      </w:r>
      <w:r w:rsidRPr="00A607BB">
        <w:rPr>
          <w:rFonts w:ascii="Arial" w:hAnsi="Arial" w:cs="Arial"/>
          <w:sz w:val="22"/>
          <w:szCs w:val="22"/>
        </w:rPr>
        <w:t xml:space="preserve"> Computational Postdoctoral Fellow, Kinney Lab, Cold Spring Harbor Laboratory, 2023</w:t>
      </w:r>
    </w:p>
    <w:p w14:paraId="2C8CEEDB" w14:textId="77777777" w:rsidR="00500D58" w:rsidRPr="00A607BB" w:rsidRDefault="00500D58" w:rsidP="007A316C">
      <w:pPr>
        <w:spacing w:after="120"/>
        <w:rPr>
          <w:rFonts w:ascii="Arial" w:hAnsi="Arial" w:cs="Arial"/>
          <w:sz w:val="22"/>
          <w:szCs w:val="22"/>
          <w:u w:val="single"/>
        </w:rPr>
      </w:pPr>
      <w:r w:rsidRPr="00A607BB">
        <w:rPr>
          <w:rFonts w:ascii="Arial" w:hAnsi="Arial" w:cs="Arial"/>
          <w:sz w:val="22"/>
          <w:szCs w:val="22"/>
          <w:u w:val="single"/>
        </w:rPr>
        <w:t>Description</w:t>
      </w:r>
    </w:p>
    <w:p w14:paraId="35B41410" w14:textId="77777777" w:rsidR="00500D58" w:rsidRPr="00A607BB" w:rsidRDefault="00500D58" w:rsidP="007A316C">
      <w:pPr>
        <w:spacing w:after="120"/>
        <w:rPr>
          <w:rFonts w:ascii="Arial" w:hAnsi="Arial" w:cs="Arial"/>
          <w:sz w:val="22"/>
          <w:szCs w:val="22"/>
          <w:u w:val="single"/>
        </w:rPr>
      </w:pPr>
      <w:r w:rsidRPr="00A607BB">
        <w:rPr>
          <w:rFonts w:ascii="Arial" w:hAnsi="Arial" w:cs="Arial"/>
          <w:sz w:val="22"/>
          <w:szCs w:val="22"/>
          <w:u w:val="single"/>
        </w:rPr>
        <w:t>Results</w:t>
      </w:r>
    </w:p>
    <w:p w14:paraId="58726EBF" w14:textId="77777777" w:rsidR="00500D58" w:rsidRPr="00A607BB" w:rsidRDefault="00500D58" w:rsidP="007A316C">
      <w:pPr>
        <w:spacing w:after="120"/>
        <w:rPr>
          <w:rFonts w:ascii="Arial" w:hAnsi="Arial" w:cs="Arial"/>
          <w:sz w:val="22"/>
          <w:szCs w:val="22"/>
          <w:u w:val="single"/>
        </w:rPr>
      </w:pPr>
      <w:r w:rsidRPr="00A607BB">
        <w:rPr>
          <w:rFonts w:ascii="Arial" w:hAnsi="Arial" w:cs="Arial"/>
          <w:sz w:val="22"/>
          <w:szCs w:val="22"/>
          <w:u w:val="single"/>
        </w:rPr>
        <w:t>Connection to fellowship</w:t>
      </w:r>
    </w:p>
    <w:p w14:paraId="390F736C" w14:textId="77777777" w:rsidR="00500D58" w:rsidRPr="00A607BB" w:rsidRDefault="00500D58" w:rsidP="007A316C">
      <w:pPr>
        <w:spacing w:after="120"/>
        <w:rPr>
          <w:rFonts w:ascii="Arial" w:hAnsi="Arial" w:cs="Arial"/>
          <w:b/>
          <w:bCs/>
          <w:sz w:val="22"/>
          <w:szCs w:val="22"/>
        </w:rPr>
      </w:pPr>
      <w:r w:rsidRPr="00A607BB">
        <w:rPr>
          <w:rFonts w:ascii="Arial" w:hAnsi="Arial" w:cs="Arial"/>
          <w:b/>
          <w:bCs/>
          <w:sz w:val="22"/>
          <w:szCs w:val="22"/>
        </w:rPr>
        <w:t>Goals for the Fellowship and Training</w:t>
      </w:r>
    </w:p>
    <w:p w14:paraId="20CBCE81" w14:textId="77777777" w:rsidR="00500D58" w:rsidRPr="00A607BB" w:rsidRDefault="00500D58" w:rsidP="007A316C">
      <w:pPr>
        <w:spacing w:after="120"/>
        <w:rPr>
          <w:rFonts w:ascii="Arial" w:hAnsi="Arial" w:cs="Arial"/>
          <w:sz w:val="22"/>
          <w:szCs w:val="22"/>
          <w:u w:val="single"/>
        </w:rPr>
      </w:pPr>
      <w:r w:rsidRPr="00A607BB">
        <w:rPr>
          <w:rFonts w:ascii="Arial" w:hAnsi="Arial" w:cs="Arial"/>
          <w:sz w:val="22"/>
          <w:szCs w:val="22"/>
          <w:u w:val="single"/>
        </w:rPr>
        <w:t>Overall training goals</w:t>
      </w:r>
    </w:p>
    <w:p w14:paraId="45BDDD4A" w14:textId="77777777" w:rsidR="00500D58" w:rsidRPr="00A607BB" w:rsidRDefault="00500D58" w:rsidP="007A316C">
      <w:pPr>
        <w:spacing w:after="120"/>
        <w:rPr>
          <w:rFonts w:ascii="Arial" w:hAnsi="Arial" w:cs="Arial"/>
          <w:sz w:val="22"/>
          <w:szCs w:val="22"/>
          <w:u w:val="single"/>
        </w:rPr>
      </w:pPr>
      <w:r w:rsidRPr="00A607BB">
        <w:rPr>
          <w:rFonts w:ascii="Arial" w:hAnsi="Arial" w:cs="Arial"/>
          <w:sz w:val="22"/>
          <w:szCs w:val="22"/>
          <w:u w:val="single"/>
        </w:rPr>
        <w:t>Skills to be enhanced</w:t>
      </w:r>
    </w:p>
    <w:p w14:paraId="1FDF4317" w14:textId="77777777" w:rsidR="00500D58" w:rsidRPr="00A607BB" w:rsidRDefault="00500D58" w:rsidP="007A316C">
      <w:pPr>
        <w:spacing w:after="120"/>
        <w:rPr>
          <w:rFonts w:ascii="Arial" w:hAnsi="Arial" w:cs="Arial"/>
          <w:sz w:val="22"/>
          <w:szCs w:val="22"/>
          <w:u w:val="single"/>
        </w:rPr>
      </w:pPr>
      <w:r w:rsidRPr="00A607BB">
        <w:rPr>
          <w:rFonts w:ascii="Arial" w:hAnsi="Arial" w:cs="Arial"/>
          <w:sz w:val="22"/>
          <w:szCs w:val="22"/>
          <w:u w:val="single"/>
        </w:rPr>
        <w:lastRenderedPageBreak/>
        <w:t>Preparation for career plans</w:t>
      </w:r>
    </w:p>
    <w:p w14:paraId="71B1077B" w14:textId="531D8FB6" w:rsidR="00500D58" w:rsidRPr="00A607BB" w:rsidRDefault="00500D58" w:rsidP="007A316C">
      <w:pPr>
        <w:spacing w:after="120"/>
        <w:rPr>
          <w:rFonts w:ascii="Arial" w:hAnsi="Arial" w:cs="Arial"/>
          <w:b/>
          <w:bCs/>
          <w:sz w:val="22"/>
          <w:szCs w:val="22"/>
        </w:rPr>
      </w:pPr>
      <w:r w:rsidRPr="00A607BB">
        <w:rPr>
          <w:rFonts w:ascii="Arial" w:hAnsi="Arial" w:cs="Arial"/>
          <w:b/>
          <w:bCs/>
          <w:sz w:val="22"/>
          <w:szCs w:val="22"/>
        </w:rPr>
        <w:t>Activities Planned Under This Award</w:t>
      </w:r>
    </w:p>
    <w:sectPr w:rsidR="00500D58" w:rsidRPr="00A607BB" w:rsidSect="00780AC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4A42"/>
    <w:rsid w:val="00034F36"/>
    <w:rsid w:val="00180B42"/>
    <w:rsid w:val="00320939"/>
    <w:rsid w:val="004232E5"/>
    <w:rsid w:val="00500D58"/>
    <w:rsid w:val="00581DBA"/>
    <w:rsid w:val="00630C73"/>
    <w:rsid w:val="00637BCD"/>
    <w:rsid w:val="00656827"/>
    <w:rsid w:val="00674A42"/>
    <w:rsid w:val="00687BE6"/>
    <w:rsid w:val="0074021C"/>
    <w:rsid w:val="007631B2"/>
    <w:rsid w:val="00780AC8"/>
    <w:rsid w:val="007A316C"/>
    <w:rsid w:val="007E225C"/>
    <w:rsid w:val="00853741"/>
    <w:rsid w:val="008A542A"/>
    <w:rsid w:val="00922E9B"/>
    <w:rsid w:val="00957BD2"/>
    <w:rsid w:val="00977D24"/>
    <w:rsid w:val="00A050ED"/>
    <w:rsid w:val="00A453A8"/>
    <w:rsid w:val="00A607BB"/>
    <w:rsid w:val="00A638F8"/>
    <w:rsid w:val="00AE5E1D"/>
    <w:rsid w:val="00B44867"/>
    <w:rsid w:val="00B819F3"/>
    <w:rsid w:val="00BE560A"/>
    <w:rsid w:val="00BE7E53"/>
    <w:rsid w:val="00BF6077"/>
    <w:rsid w:val="00C97664"/>
    <w:rsid w:val="00CD16DE"/>
    <w:rsid w:val="00E35AFF"/>
    <w:rsid w:val="00EB2395"/>
    <w:rsid w:val="00ED018B"/>
    <w:rsid w:val="00EF7C97"/>
    <w:rsid w:val="00F26383"/>
    <w:rsid w:val="00FD3B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CE177D7"/>
  <w15:chartTrackingRefBased/>
  <w15:docId w15:val="{1BFA16D4-F2D2-5D49-9972-2AED13D78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0D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239</TotalTime>
  <Pages>5</Pages>
  <Words>2665</Words>
  <Characters>14846</Characters>
  <Application>Microsoft Office Word</Application>
  <DocSecurity>0</DocSecurity>
  <Lines>215</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Desmarais</dc:creator>
  <cp:keywords/>
  <dc:description/>
  <cp:lastModifiedBy>John Desmarais</cp:lastModifiedBy>
  <cp:revision>29</cp:revision>
  <dcterms:created xsi:type="dcterms:W3CDTF">2023-04-02T00:28:00Z</dcterms:created>
  <dcterms:modified xsi:type="dcterms:W3CDTF">2023-04-02T19:23:00Z</dcterms:modified>
</cp:coreProperties>
</file>