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FB1C" w14:textId="77777777" w:rsidR="002441C7" w:rsidRDefault="00000000" w:rsidP="00522312">
      <w:pPr>
        <w:pStyle w:val="Heading1"/>
        <w:adjustRightInd w:val="0"/>
        <w:snapToGrid w:val="0"/>
        <w:spacing w:after="120"/>
        <w:ind w:left="0"/>
      </w:pPr>
      <w:r>
        <w:rPr>
          <w:spacing w:val="-2"/>
        </w:rPr>
        <w:t xml:space="preserve">Specific </w:t>
      </w:r>
      <w:r>
        <w:rPr>
          <w:spacing w:val="-4"/>
        </w:rPr>
        <w:t>Aims:</w:t>
      </w:r>
    </w:p>
    <w:p w14:paraId="36A13A74" w14:textId="3E84C979" w:rsidR="00522312" w:rsidRDefault="00000000" w:rsidP="00522312">
      <w:pPr>
        <w:pStyle w:val="BodyText"/>
        <w:adjustRightInd w:val="0"/>
        <w:snapToGrid w:val="0"/>
        <w:spacing w:before="0" w:after="120"/>
        <w:ind w:left="0"/>
      </w:pPr>
      <w:r>
        <w:t>Alternative</w:t>
      </w:r>
      <w:r>
        <w:rPr>
          <w:spacing w:val="-15"/>
        </w:rPr>
        <w:t xml:space="preserve"> </w:t>
      </w:r>
      <w:r>
        <w:t>splicing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fundamental</w:t>
      </w:r>
      <w:r>
        <w:rPr>
          <w:spacing w:val="-9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gene</w:t>
      </w:r>
      <w:r>
        <w:rPr>
          <w:spacing w:val="-9"/>
        </w:rPr>
        <w:t xml:space="preserve"> </w:t>
      </w:r>
      <w:r>
        <w:t>regulation,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the</w:t>
      </w:r>
      <w:r w:rsidR="004863CC">
        <w:t xml:space="preserve"> mechanisms</w:t>
      </w:r>
      <w:r>
        <w:rPr>
          <w:spacing w:val="-9"/>
        </w:rPr>
        <w:t xml:space="preserve"> </w:t>
      </w:r>
      <w:r>
        <w:t>behind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are incompletely</w:t>
      </w:r>
      <w:r>
        <w:rPr>
          <w:spacing w:val="-2"/>
        </w:rPr>
        <w:t xml:space="preserve"> </w:t>
      </w:r>
      <w:r>
        <w:t>understood. An interesting but poorly understood case of alternative splicing human mutually exclusive exons (MXEs).</w:t>
      </w:r>
      <w:r w:rsidR="004863CC">
        <w:t xml:space="preserve"> </w:t>
      </w:r>
      <w:r>
        <w:t xml:space="preserve">Understanding the mechanisms that create MXEs will both improve our understanding of fundamental processes and guide development of splice modifying therapies for human diseases. </w:t>
      </w:r>
      <w:r w:rsidR="004863CC">
        <w:t>Massively</w:t>
      </w:r>
      <w:r w:rsidR="004863CC">
        <w:rPr>
          <w:spacing w:val="-2"/>
        </w:rPr>
        <w:t xml:space="preserve"> </w:t>
      </w:r>
      <w:r w:rsidR="004863CC">
        <w:t>parallel</w:t>
      </w:r>
      <w:r w:rsidR="004863CC">
        <w:rPr>
          <w:spacing w:val="-2"/>
        </w:rPr>
        <w:t xml:space="preserve"> </w:t>
      </w:r>
      <w:r w:rsidR="004863CC">
        <w:t>splicing</w:t>
      </w:r>
      <w:r w:rsidR="004863CC">
        <w:rPr>
          <w:spacing w:val="-2"/>
        </w:rPr>
        <w:t xml:space="preserve"> </w:t>
      </w:r>
      <w:r w:rsidR="004863CC">
        <w:t>assays</w:t>
      </w:r>
      <w:r w:rsidR="004863CC">
        <w:rPr>
          <w:spacing w:val="-2"/>
        </w:rPr>
        <w:t xml:space="preserve"> </w:t>
      </w:r>
      <w:r w:rsidR="004863CC">
        <w:t>(MPSAs)</w:t>
      </w:r>
      <w:r w:rsidR="004863CC">
        <w:rPr>
          <w:spacing w:val="-2"/>
        </w:rPr>
        <w:t xml:space="preserve"> </w:t>
      </w:r>
      <w:r w:rsidR="004863CC">
        <w:t>provide</w:t>
      </w:r>
      <w:r w:rsidR="004863CC">
        <w:rPr>
          <w:spacing w:val="-2"/>
        </w:rPr>
        <w:t xml:space="preserve"> </w:t>
      </w:r>
      <w:r w:rsidR="004863CC">
        <w:t>a</w:t>
      </w:r>
      <w:r w:rsidR="004863CC">
        <w:rPr>
          <w:spacing w:val="-2"/>
        </w:rPr>
        <w:t xml:space="preserve"> </w:t>
      </w:r>
      <w:r w:rsidR="004863CC">
        <w:t>promising</w:t>
      </w:r>
      <w:r w:rsidR="004863CC">
        <w:rPr>
          <w:spacing w:val="-2"/>
        </w:rPr>
        <w:t xml:space="preserve"> </w:t>
      </w:r>
      <w:r w:rsidR="004863CC">
        <w:t>method</w:t>
      </w:r>
      <w:r w:rsidR="004863CC">
        <w:rPr>
          <w:spacing w:val="-2"/>
        </w:rPr>
        <w:t xml:space="preserve"> </w:t>
      </w:r>
      <w:r w:rsidR="004863CC">
        <w:t>for</w:t>
      </w:r>
      <w:r w:rsidR="004863CC">
        <w:t xml:space="preserve"> </w:t>
      </w:r>
      <w:r w:rsidR="004863CC">
        <w:t>understanding</w:t>
      </w:r>
      <w:r w:rsidR="004863CC">
        <w:rPr>
          <w:spacing w:val="-11"/>
        </w:rPr>
        <w:t xml:space="preserve"> </w:t>
      </w:r>
      <w:r w:rsidR="004863CC">
        <w:t>these</w:t>
      </w:r>
      <w:r w:rsidR="004863CC">
        <w:rPr>
          <w:spacing w:val="-11"/>
        </w:rPr>
        <w:t xml:space="preserve"> </w:t>
      </w:r>
      <w:r w:rsidR="004863CC">
        <w:t>mechanisms,</w:t>
      </w:r>
      <w:r w:rsidR="004863CC">
        <w:rPr>
          <w:spacing w:val="-11"/>
        </w:rPr>
        <w:t xml:space="preserve"> </w:t>
      </w:r>
      <w:r w:rsidR="004863CC">
        <w:t>but</w:t>
      </w:r>
      <w:r w:rsidR="004863CC">
        <w:rPr>
          <w:spacing w:val="-11"/>
        </w:rPr>
        <w:t xml:space="preserve"> </w:t>
      </w:r>
      <w:r w:rsidR="004863CC">
        <w:t>have</w:t>
      </w:r>
      <w:r w:rsidR="004863CC">
        <w:rPr>
          <w:spacing w:val="-11"/>
        </w:rPr>
        <w:t xml:space="preserve"> </w:t>
      </w:r>
      <w:r w:rsidR="004863CC">
        <w:t>technical</w:t>
      </w:r>
      <w:r w:rsidR="004863CC">
        <w:rPr>
          <w:spacing w:val="-11"/>
        </w:rPr>
        <w:t xml:space="preserve"> </w:t>
      </w:r>
      <w:r w:rsidR="004863CC">
        <w:t>limitations</w:t>
      </w:r>
      <w:r w:rsidR="004863CC">
        <w:rPr>
          <w:spacing w:val="-11"/>
        </w:rPr>
        <w:t xml:space="preserve"> </w:t>
      </w:r>
      <w:r w:rsidR="004863CC">
        <w:t>because</w:t>
      </w:r>
      <w:r w:rsidR="004863CC">
        <w:rPr>
          <w:spacing w:val="-11"/>
        </w:rPr>
        <w:t xml:space="preserve"> </w:t>
      </w:r>
      <w:r w:rsidR="004863CC">
        <w:t>they</w:t>
      </w:r>
      <w:r w:rsidR="004863CC">
        <w:rPr>
          <w:spacing w:val="-11"/>
        </w:rPr>
        <w:t xml:space="preserve"> </w:t>
      </w:r>
      <w:r w:rsidR="004863CC">
        <w:t>rely</w:t>
      </w:r>
      <w:r w:rsidR="004863CC">
        <w:rPr>
          <w:spacing w:val="-11"/>
        </w:rPr>
        <w:t xml:space="preserve"> </w:t>
      </w:r>
      <w:r w:rsidR="004863CC">
        <w:t>on</w:t>
      </w:r>
      <w:r w:rsidR="004863CC">
        <w:rPr>
          <w:spacing w:val="-11"/>
        </w:rPr>
        <w:t xml:space="preserve"> </w:t>
      </w:r>
      <w:r w:rsidR="004863CC">
        <w:t>short</w:t>
      </w:r>
      <w:r w:rsidR="004863CC">
        <w:rPr>
          <w:spacing w:val="-11"/>
        </w:rPr>
        <w:t xml:space="preserve"> </w:t>
      </w:r>
      <w:r w:rsidR="004863CC">
        <w:t>read</w:t>
      </w:r>
      <w:r w:rsidR="004863CC">
        <w:rPr>
          <w:spacing w:val="-11"/>
        </w:rPr>
        <w:t xml:space="preserve"> </w:t>
      </w:r>
      <w:r w:rsidR="004863CC">
        <w:t>sequencing.</w:t>
      </w:r>
      <w:r w:rsidR="004863CC" w:rsidRPr="004863CC">
        <w:t xml:space="preserve"> </w:t>
      </w:r>
      <w:r w:rsidR="004863CC">
        <w:t>MXEs</w:t>
      </w:r>
      <w:r w:rsidR="004863CC">
        <w:rPr>
          <w:spacing w:val="-9"/>
        </w:rPr>
        <w:t xml:space="preserve"> </w:t>
      </w:r>
      <w:r w:rsidR="004863CC">
        <w:t>are</w:t>
      </w:r>
      <w:r w:rsidR="004863CC">
        <w:rPr>
          <w:spacing w:val="-9"/>
        </w:rPr>
        <w:t xml:space="preserve"> </w:t>
      </w:r>
      <w:r w:rsidR="004863CC">
        <w:t>difficult</w:t>
      </w:r>
      <w:r w:rsidR="004863CC">
        <w:rPr>
          <w:spacing w:val="-9"/>
        </w:rPr>
        <w:t xml:space="preserve"> </w:t>
      </w:r>
      <w:r w:rsidR="004863CC">
        <w:t>to</w:t>
      </w:r>
      <w:r w:rsidR="004863CC">
        <w:rPr>
          <w:spacing w:val="-9"/>
        </w:rPr>
        <w:t xml:space="preserve"> </w:t>
      </w:r>
      <w:r w:rsidR="004863CC">
        <w:t>study</w:t>
      </w:r>
      <w:r w:rsidR="004863CC">
        <w:rPr>
          <w:spacing w:val="-9"/>
        </w:rPr>
        <w:t xml:space="preserve"> </w:t>
      </w:r>
      <w:r w:rsidR="004863CC">
        <w:t>with</w:t>
      </w:r>
      <w:r w:rsidR="004863CC">
        <w:rPr>
          <w:spacing w:val="-9"/>
        </w:rPr>
        <w:t xml:space="preserve"> </w:t>
      </w:r>
      <w:r w:rsidR="004863CC">
        <w:t>current</w:t>
      </w:r>
      <w:r w:rsidR="004863CC">
        <w:rPr>
          <w:spacing w:val="-9"/>
        </w:rPr>
        <w:t xml:space="preserve"> </w:t>
      </w:r>
      <w:r w:rsidR="004863CC">
        <w:t>MPSAs</w:t>
      </w:r>
      <w:r w:rsidR="004863CC">
        <w:rPr>
          <w:spacing w:val="-9"/>
        </w:rPr>
        <w:t xml:space="preserve"> </w:t>
      </w:r>
      <w:r w:rsidR="004863CC">
        <w:t>because</w:t>
      </w:r>
      <w:r w:rsidR="004863CC">
        <w:rPr>
          <w:spacing w:val="-9"/>
        </w:rPr>
        <w:t xml:space="preserve"> </w:t>
      </w:r>
      <w:r w:rsidR="004863CC">
        <w:t>the</w:t>
      </w:r>
      <w:r w:rsidR="004863CC">
        <w:rPr>
          <w:spacing w:val="-9"/>
        </w:rPr>
        <w:t xml:space="preserve"> </w:t>
      </w:r>
      <w:r w:rsidR="004863CC">
        <w:t>correlated</w:t>
      </w:r>
      <w:r w:rsidR="004863CC">
        <w:rPr>
          <w:spacing w:val="-9"/>
        </w:rPr>
        <w:t xml:space="preserve"> </w:t>
      </w:r>
      <w:r w:rsidR="004863CC">
        <w:t>decisions</w:t>
      </w:r>
      <w:r w:rsidR="004863CC">
        <w:rPr>
          <w:spacing w:val="-9"/>
        </w:rPr>
        <w:t xml:space="preserve"> </w:t>
      </w:r>
      <w:r w:rsidR="004863CC">
        <w:t>occur</w:t>
      </w:r>
      <w:r w:rsidR="004863CC">
        <w:rPr>
          <w:spacing w:val="-9"/>
        </w:rPr>
        <w:t xml:space="preserve"> </w:t>
      </w:r>
      <w:r w:rsidR="004863CC">
        <w:t>over</w:t>
      </w:r>
      <w:r w:rsidR="004863CC">
        <w:rPr>
          <w:spacing w:val="-9"/>
        </w:rPr>
        <w:t xml:space="preserve"> </w:t>
      </w:r>
      <w:r w:rsidR="004863CC">
        <w:t>distances</w:t>
      </w:r>
      <w:r w:rsidR="004863CC">
        <w:rPr>
          <w:spacing w:val="-9"/>
        </w:rPr>
        <w:t xml:space="preserve"> </w:t>
      </w:r>
      <w:r w:rsidR="004863CC">
        <w:t>longer than short reads.</w:t>
      </w:r>
    </w:p>
    <w:p w14:paraId="26489DFB" w14:textId="09EC50BC" w:rsidR="002441C7" w:rsidRDefault="00000000" w:rsidP="00522312">
      <w:pPr>
        <w:pStyle w:val="BodyText"/>
        <w:adjustRightInd w:val="0"/>
        <w:snapToGrid w:val="0"/>
        <w:spacing w:before="0" w:after="120"/>
        <w:ind w:left="0"/>
      </w:pP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massively</w:t>
      </w:r>
      <w:r>
        <w:rPr>
          <w:spacing w:val="-5"/>
        </w:rPr>
        <w:t xml:space="preserve"> </w:t>
      </w:r>
      <w:r>
        <w:t>parallel</w:t>
      </w:r>
      <w:r>
        <w:rPr>
          <w:spacing w:val="-5"/>
        </w:rPr>
        <w:t xml:space="preserve"> </w:t>
      </w:r>
      <w:r>
        <w:t>experimental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computational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biological questions. In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doctorate,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applied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lenses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microbiology,</w:t>
      </w:r>
      <w:r>
        <w:rPr>
          <w:spacing w:val="-10"/>
        </w:rPr>
        <w:t xml:space="preserve"> </w:t>
      </w:r>
      <w:r>
        <w:t>protein</w:t>
      </w:r>
      <w:r>
        <w:rPr>
          <w:spacing w:val="-10"/>
        </w:rPr>
        <w:t xml:space="preserve"> </w:t>
      </w:r>
      <w:r>
        <w:t>engineering,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CRISPR</w:t>
      </w:r>
      <w:r>
        <w:rPr>
          <w:spacing w:val="-10"/>
        </w:rPr>
        <w:t xml:space="preserve"> </w:t>
      </w:r>
      <w:r>
        <w:t>tool</w:t>
      </w:r>
      <w:r w:rsidR="004863CC">
        <w:t xml:space="preserve"> </w:t>
      </w:r>
      <w:r>
        <w:t>development. Splicing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perfectly</w:t>
      </w:r>
      <w:r>
        <w:rPr>
          <w:spacing w:val="-9"/>
        </w:rPr>
        <w:t xml:space="preserve"> </w:t>
      </w:r>
      <w:r>
        <w:t>suited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approach,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regulation</w:t>
      </w:r>
      <w:r>
        <w:rPr>
          <w:spacing w:val="-9"/>
        </w:rPr>
        <w:t xml:space="preserve"> </w:t>
      </w:r>
      <w:r>
        <w:t>amenable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MPSAs</w:t>
      </w:r>
      <w:r>
        <w:rPr>
          <w:spacing w:val="-9"/>
        </w:rPr>
        <w:t xml:space="preserve"> </w:t>
      </w:r>
      <w:r>
        <w:t>and quantitative</w:t>
      </w:r>
      <w:r>
        <w:rPr>
          <w:spacing w:val="-7"/>
        </w:rPr>
        <w:t xml:space="preserve"> </w:t>
      </w:r>
      <w:r>
        <w:t>modeling. By</w:t>
      </w:r>
      <w:r>
        <w:rPr>
          <w:spacing w:val="-7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splicing,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 field with deep fundamental and applied questions. This will provide skills I need to begin my own</w:t>
      </w:r>
      <w:r w:rsidR="004863CC">
        <w:t xml:space="preserve"> </w:t>
      </w:r>
      <w:r>
        <w:t>independent</w:t>
      </w:r>
      <w:r>
        <w:rPr>
          <w:spacing w:val="-12"/>
        </w:rPr>
        <w:t xml:space="preserve"> </w:t>
      </w:r>
      <w:r>
        <w:t>quantitative</w:t>
      </w:r>
      <w:r>
        <w:rPr>
          <w:spacing w:val="-11"/>
        </w:rPr>
        <w:t xml:space="preserve"> </w:t>
      </w:r>
      <w:r>
        <w:t>biology</w:t>
      </w:r>
      <w:r>
        <w:rPr>
          <w:spacing w:val="-11"/>
        </w:rPr>
        <w:t xml:space="preserve"> </w:t>
      </w:r>
      <w:r>
        <w:rPr>
          <w:spacing w:val="-4"/>
        </w:rPr>
        <w:t>lab.</w:t>
      </w:r>
    </w:p>
    <w:p w14:paraId="6DADCAD3" w14:textId="10E02CD9" w:rsidR="00522312" w:rsidRDefault="00000000" w:rsidP="00522312">
      <w:pPr>
        <w:adjustRightInd w:val="0"/>
        <w:snapToGrid w:val="0"/>
        <w:spacing w:after="120"/>
      </w:pPr>
      <w:r>
        <w:t>I</w:t>
      </w:r>
      <w:r>
        <w:rPr>
          <w:spacing w:val="-8"/>
        </w:rPr>
        <w:t xml:space="preserve"> </w:t>
      </w:r>
      <w:r>
        <w:t>propose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develop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MPSA</w:t>
      </w:r>
      <w:r>
        <w:rPr>
          <w:spacing w:val="-16"/>
        </w:rPr>
        <w:t xml:space="preserve"> </w:t>
      </w:r>
      <w:r>
        <w:t>(LR-MPSA)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dissect</w:t>
      </w:r>
      <w:r>
        <w:rPr>
          <w:spacing w:val="-8"/>
        </w:rPr>
        <w:t xml:space="preserve"> </w:t>
      </w:r>
      <w:r>
        <w:t>mechanisms</w:t>
      </w:r>
      <w:r>
        <w:rPr>
          <w:spacing w:val="-8"/>
        </w:rPr>
        <w:t xml:space="preserve"> </w:t>
      </w:r>
      <w:r>
        <w:t>of MXE</w:t>
      </w:r>
      <w:r>
        <w:rPr>
          <w:spacing w:val="-7"/>
        </w:rPr>
        <w:t xml:space="preserve"> </w:t>
      </w:r>
      <w:r>
        <w:t>splicing</w:t>
      </w:r>
      <w:r>
        <w:rPr>
          <w:spacing w:val="-7"/>
        </w:rPr>
        <w:t xml:space="preserve"> </w:t>
      </w:r>
      <w:r>
        <w:t>in</w:t>
      </w:r>
      <w:r w:rsidR="004863CC">
        <w:t xml:space="preserve"> two specific contexts</w:t>
      </w:r>
      <w:r>
        <w:rPr>
          <w:spacing w:val="-7"/>
        </w:rPr>
        <w:t xml:space="preserve"> </w:t>
      </w:r>
      <w:r w:rsidR="004863CC">
        <w:t>pyruvate</w:t>
      </w:r>
      <w:r w:rsidR="004863CC">
        <w:rPr>
          <w:spacing w:val="-8"/>
        </w:rPr>
        <w:t xml:space="preserve"> </w:t>
      </w:r>
      <w:r w:rsidR="004863CC">
        <w:t>kinase</w:t>
      </w:r>
      <w:r w:rsidR="004863CC">
        <w:rPr>
          <w:spacing w:val="-9"/>
        </w:rPr>
        <w:t xml:space="preserve"> </w:t>
      </w:r>
      <w:r w:rsidR="004863CC">
        <w:t>M</w:t>
      </w:r>
      <w:r w:rsidR="004863CC">
        <w:rPr>
          <w:spacing w:val="-8"/>
        </w:rPr>
        <w:t xml:space="preserve"> </w:t>
      </w:r>
      <w:r w:rsidR="004863CC">
        <w:t>(PKM)</w:t>
      </w:r>
      <w:r>
        <w:t>and</w:t>
      </w:r>
      <w:r>
        <w:rPr>
          <w:spacing w:val="-7"/>
        </w:rPr>
        <w:t xml:space="preserve"> </w:t>
      </w:r>
      <w:r w:rsidR="004863CC">
        <w:t>complement</w:t>
      </w:r>
      <w:r w:rsidR="004863CC">
        <w:rPr>
          <w:spacing w:val="-8"/>
        </w:rPr>
        <w:t xml:space="preserve"> </w:t>
      </w:r>
      <w:r w:rsidR="004863CC">
        <w:t>decay-accelerating</w:t>
      </w:r>
      <w:r w:rsidR="004863CC">
        <w:rPr>
          <w:spacing w:val="-8"/>
        </w:rPr>
        <w:t xml:space="preserve"> </w:t>
      </w:r>
      <w:r w:rsidR="004863CC">
        <w:t>factor</w:t>
      </w:r>
      <w:r w:rsidR="004863CC">
        <w:rPr>
          <w:spacing w:val="-9"/>
        </w:rPr>
        <w:t xml:space="preserve"> </w:t>
      </w:r>
      <w:r w:rsidR="004863CC">
        <w:rPr>
          <w:spacing w:val="-2"/>
        </w:rPr>
        <w:t>(CD55)</w:t>
      </w:r>
      <w:r>
        <w:t>. I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accomplish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 w:rsidR="00522312">
        <w:t>three</w:t>
      </w:r>
      <w:r>
        <w:rPr>
          <w:spacing w:val="-7"/>
        </w:rPr>
        <w:t xml:space="preserve"> </w:t>
      </w:r>
      <w:r>
        <w:t>complementary</w:t>
      </w:r>
      <w:r>
        <w:rPr>
          <w:spacing w:val="-7"/>
        </w:rPr>
        <w:t xml:space="preserve"> </w:t>
      </w:r>
      <w:r>
        <w:t xml:space="preserve">aims. </w:t>
      </w:r>
    </w:p>
    <w:p w14:paraId="4AE17143" w14:textId="2B54C246" w:rsidR="002441C7" w:rsidRDefault="00000000" w:rsidP="00522312">
      <w:pPr>
        <w:adjustRightInd w:val="0"/>
        <w:snapToGrid w:val="0"/>
        <w:spacing w:after="120"/>
        <w:rPr>
          <w:b/>
        </w:rPr>
      </w:pPr>
      <w:r>
        <w:rPr>
          <w:b/>
        </w:rPr>
        <w:t>Aim 1: Develop an MPSA</w:t>
      </w:r>
      <w:r>
        <w:rPr>
          <w:b/>
          <w:spacing w:val="-4"/>
        </w:rPr>
        <w:t xml:space="preserve"> </w:t>
      </w:r>
      <w:r>
        <w:rPr>
          <w:b/>
        </w:rPr>
        <w:t>protocol capable of handling the complexity of natural splicing.</w:t>
      </w:r>
    </w:p>
    <w:p w14:paraId="62B1031F" w14:textId="548C2B61" w:rsidR="002441C7" w:rsidRDefault="00000000" w:rsidP="00522312">
      <w:pPr>
        <w:adjustRightInd w:val="0"/>
        <w:snapToGrid w:val="0"/>
        <w:spacing w:after="120"/>
      </w:pPr>
      <w:r>
        <w:rPr>
          <w:i/>
        </w:rPr>
        <w:t>Sub-aim</w:t>
      </w:r>
      <w:r>
        <w:rPr>
          <w:i/>
          <w:spacing w:val="-13"/>
        </w:rPr>
        <w:t xml:space="preserve"> </w:t>
      </w:r>
      <w:r>
        <w:rPr>
          <w:i/>
        </w:rPr>
        <w:t xml:space="preserve">1.1: </w:t>
      </w:r>
      <w:r w:rsidRPr="005010D0">
        <w:rPr>
          <w:i/>
          <w:u w:val="single"/>
        </w:rPr>
        <w:t>Create</w:t>
      </w:r>
      <w:r w:rsidRPr="005010D0">
        <w:rPr>
          <w:i/>
          <w:spacing w:val="-13"/>
          <w:u w:val="single"/>
        </w:rPr>
        <w:t xml:space="preserve"> </w:t>
      </w:r>
      <w:r w:rsidRPr="005010D0">
        <w:rPr>
          <w:i/>
          <w:u w:val="single"/>
        </w:rPr>
        <w:t>an</w:t>
      </w:r>
      <w:r w:rsidRPr="005010D0">
        <w:rPr>
          <w:i/>
          <w:spacing w:val="-13"/>
          <w:u w:val="single"/>
        </w:rPr>
        <w:t xml:space="preserve"> </w:t>
      </w:r>
      <w:r w:rsidRPr="005010D0">
        <w:rPr>
          <w:i/>
          <w:u w:val="single"/>
        </w:rPr>
        <w:t>MPSA</w:t>
      </w:r>
      <w:r w:rsidRPr="005010D0">
        <w:rPr>
          <w:i/>
          <w:spacing w:val="-13"/>
          <w:u w:val="single"/>
        </w:rPr>
        <w:t xml:space="preserve"> </w:t>
      </w:r>
      <w:r w:rsidRPr="005010D0">
        <w:rPr>
          <w:i/>
          <w:u w:val="single"/>
        </w:rPr>
        <w:t>protocol</w:t>
      </w:r>
      <w:r w:rsidRPr="005010D0">
        <w:rPr>
          <w:i/>
          <w:spacing w:val="-13"/>
          <w:u w:val="single"/>
        </w:rPr>
        <w:t xml:space="preserve"> </w:t>
      </w:r>
      <w:r w:rsidRPr="005010D0">
        <w:rPr>
          <w:i/>
          <w:u w:val="single"/>
        </w:rPr>
        <w:t>utilizing</w:t>
      </w:r>
      <w:r w:rsidRPr="005010D0">
        <w:rPr>
          <w:i/>
          <w:spacing w:val="-13"/>
          <w:u w:val="single"/>
        </w:rPr>
        <w:t xml:space="preserve"> </w:t>
      </w:r>
      <w:r w:rsidRPr="005010D0">
        <w:rPr>
          <w:i/>
          <w:u w:val="single"/>
        </w:rPr>
        <w:t>nanopore</w:t>
      </w:r>
      <w:r w:rsidRPr="005010D0">
        <w:rPr>
          <w:i/>
          <w:spacing w:val="-13"/>
          <w:u w:val="single"/>
        </w:rPr>
        <w:t xml:space="preserve"> </w:t>
      </w:r>
      <w:r w:rsidRPr="005010D0">
        <w:rPr>
          <w:i/>
          <w:u w:val="single"/>
        </w:rPr>
        <w:t>sequencing</w:t>
      </w:r>
      <w:r w:rsidRPr="005010D0">
        <w:rPr>
          <w:i/>
          <w:spacing w:val="-13"/>
          <w:u w:val="single"/>
        </w:rPr>
        <w:t xml:space="preserve"> </w:t>
      </w:r>
      <w:r w:rsidRPr="005010D0">
        <w:rPr>
          <w:i/>
          <w:u w:val="single"/>
        </w:rPr>
        <w:t>technology</w:t>
      </w:r>
      <w:r>
        <w:rPr>
          <w:i/>
        </w:rPr>
        <w:t>.</w:t>
      </w:r>
      <w:r>
        <w:rPr>
          <w:i/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develop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LR-MPSA optimized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characterizing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mechanisms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splicing</w:t>
      </w:r>
      <w:r>
        <w:rPr>
          <w:spacing w:val="-7"/>
        </w:rPr>
        <w:t xml:space="preserve"> </w:t>
      </w:r>
      <w:r>
        <w:t>decisions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native</w:t>
      </w:r>
      <w:r>
        <w:rPr>
          <w:spacing w:val="-7"/>
        </w:rPr>
        <w:t xml:space="preserve"> </w:t>
      </w:r>
      <w:r>
        <w:t>introns and all isoform outputs. I will adapt MPSA</w:t>
      </w:r>
      <w:r>
        <w:rPr>
          <w:spacing w:val="-10"/>
        </w:rPr>
        <w:t xml:space="preserve"> </w:t>
      </w:r>
      <w:r>
        <w:t>techniques honed by the Kinney lab by creating new sample and</w:t>
      </w:r>
      <w:r w:rsidR="00522312">
        <w:t xml:space="preserve"> </w:t>
      </w:r>
      <w:r>
        <w:t>library</w:t>
      </w:r>
      <w:r>
        <w:rPr>
          <w:spacing w:val="-9"/>
        </w:rPr>
        <w:t xml:space="preserve"> </w:t>
      </w:r>
      <w:r>
        <w:t>preparation</w:t>
      </w:r>
      <w:r>
        <w:rPr>
          <w:spacing w:val="-9"/>
        </w:rPr>
        <w:t xml:space="preserve"> </w:t>
      </w:r>
      <w:r>
        <w:t>pipelines</w:t>
      </w:r>
      <w:r>
        <w:rPr>
          <w:spacing w:val="-9"/>
        </w:rPr>
        <w:t xml:space="preserve"> </w:t>
      </w:r>
      <w:r>
        <w:t>optimized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unbiased</w:t>
      </w:r>
      <w:r>
        <w:rPr>
          <w:spacing w:val="-9"/>
        </w:rPr>
        <w:t xml:space="preserve"> </w:t>
      </w:r>
      <w:r>
        <w:t>isoform</w:t>
      </w:r>
      <w:r>
        <w:rPr>
          <w:spacing w:val="-9"/>
        </w:rPr>
        <w:t xml:space="preserve"> </w:t>
      </w:r>
      <w:r>
        <w:t>enrichment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nanopore</w:t>
      </w:r>
      <w:r>
        <w:rPr>
          <w:spacing w:val="-9"/>
        </w:rPr>
        <w:t xml:space="preserve"> </w:t>
      </w:r>
      <w:r>
        <w:rPr>
          <w:spacing w:val="-2"/>
        </w:rPr>
        <w:t>sequencing.</w:t>
      </w:r>
    </w:p>
    <w:p w14:paraId="1D8665FE" w14:textId="01CBA7FB" w:rsidR="002441C7" w:rsidRDefault="00000000" w:rsidP="00522312">
      <w:pPr>
        <w:adjustRightInd w:val="0"/>
        <w:snapToGrid w:val="0"/>
        <w:spacing w:after="120"/>
      </w:pPr>
      <w:r>
        <w:rPr>
          <w:i/>
        </w:rPr>
        <w:t>Sub-aim</w:t>
      </w:r>
      <w:r>
        <w:rPr>
          <w:i/>
          <w:spacing w:val="-10"/>
        </w:rPr>
        <w:t xml:space="preserve"> </w:t>
      </w:r>
      <w:r>
        <w:rPr>
          <w:i/>
        </w:rPr>
        <w:t>1.2</w:t>
      </w:r>
      <w:r w:rsidRPr="005010D0">
        <w:rPr>
          <w:i/>
          <w:u w:val="single"/>
        </w:rPr>
        <w:t>: Develop</w:t>
      </w:r>
      <w:r w:rsidRPr="005010D0">
        <w:rPr>
          <w:i/>
          <w:spacing w:val="-10"/>
          <w:u w:val="single"/>
        </w:rPr>
        <w:t xml:space="preserve"> </w:t>
      </w:r>
      <w:r w:rsidRPr="005010D0">
        <w:rPr>
          <w:i/>
          <w:u w:val="single"/>
        </w:rPr>
        <w:t>analysis</w:t>
      </w:r>
      <w:r w:rsidRPr="005010D0">
        <w:rPr>
          <w:i/>
          <w:spacing w:val="-10"/>
          <w:u w:val="single"/>
        </w:rPr>
        <w:t xml:space="preserve"> </w:t>
      </w:r>
      <w:r w:rsidRPr="005010D0">
        <w:rPr>
          <w:i/>
          <w:u w:val="single"/>
        </w:rPr>
        <w:t>software</w:t>
      </w:r>
      <w:r w:rsidRPr="005010D0">
        <w:rPr>
          <w:i/>
          <w:spacing w:val="-10"/>
          <w:u w:val="single"/>
        </w:rPr>
        <w:t xml:space="preserve"> </w:t>
      </w:r>
      <w:r w:rsidRPr="005010D0">
        <w:rPr>
          <w:i/>
          <w:u w:val="single"/>
        </w:rPr>
        <w:t>for</w:t>
      </w:r>
      <w:r w:rsidRPr="005010D0">
        <w:rPr>
          <w:i/>
          <w:spacing w:val="-10"/>
          <w:u w:val="single"/>
        </w:rPr>
        <w:t xml:space="preserve"> </w:t>
      </w:r>
      <w:r w:rsidRPr="005010D0">
        <w:rPr>
          <w:i/>
          <w:u w:val="single"/>
        </w:rPr>
        <w:t>quantifying</w:t>
      </w:r>
      <w:r w:rsidRPr="005010D0">
        <w:rPr>
          <w:i/>
          <w:spacing w:val="-10"/>
          <w:u w:val="single"/>
        </w:rPr>
        <w:t xml:space="preserve"> </w:t>
      </w:r>
      <w:r w:rsidRPr="005010D0">
        <w:rPr>
          <w:i/>
          <w:u w:val="single"/>
        </w:rPr>
        <w:t>isoform</w:t>
      </w:r>
      <w:r w:rsidRPr="005010D0">
        <w:rPr>
          <w:i/>
          <w:spacing w:val="-10"/>
          <w:u w:val="single"/>
        </w:rPr>
        <w:t xml:space="preserve"> </w:t>
      </w:r>
      <w:r w:rsidRPr="005010D0">
        <w:rPr>
          <w:i/>
          <w:u w:val="single"/>
        </w:rPr>
        <w:t>abundances</w:t>
      </w:r>
      <w:r w:rsidRPr="005010D0">
        <w:rPr>
          <w:i/>
          <w:spacing w:val="-10"/>
          <w:u w:val="single"/>
        </w:rPr>
        <w:t xml:space="preserve"> </w:t>
      </w:r>
      <w:r w:rsidRPr="005010D0">
        <w:rPr>
          <w:i/>
          <w:u w:val="single"/>
        </w:rPr>
        <w:t>from</w:t>
      </w:r>
      <w:r w:rsidRPr="005010D0">
        <w:rPr>
          <w:i/>
          <w:spacing w:val="-10"/>
          <w:u w:val="single"/>
        </w:rPr>
        <w:t xml:space="preserve"> </w:t>
      </w:r>
      <w:r w:rsidRPr="005010D0">
        <w:rPr>
          <w:i/>
          <w:u w:val="single"/>
        </w:rPr>
        <w:t>LR-MPSA</w:t>
      </w:r>
      <w:r w:rsidRPr="005010D0">
        <w:rPr>
          <w:i/>
          <w:spacing w:val="-10"/>
          <w:u w:val="single"/>
        </w:rPr>
        <w:t xml:space="preserve"> </w:t>
      </w:r>
      <w:r w:rsidRPr="005010D0">
        <w:rPr>
          <w:i/>
          <w:u w:val="single"/>
        </w:rPr>
        <w:t>data</w:t>
      </w:r>
      <w:r>
        <w:rPr>
          <w:i/>
        </w:rPr>
        <w:t>.</w:t>
      </w:r>
      <w:r>
        <w:rPr>
          <w:i/>
          <w:spacing w:val="-13"/>
        </w:rPr>
        <w:t xml:space="preserve"> </w:t>
      </w:r>
      <w:r>
        <w:t>Calling</w:t>
      </w:r>
      <w:r>
        <w:rPr>
          <w:spacing w:val="-10"/>
        </w:rPr>
        <w:t xml:space="preserve"> </w:t>
      </w:r>
      <w:r>
        <w:t>low abundance RNA</w:t>
      </w:r>
      <w:r>
        <w:rPr>
          <w:spacing w:val="-9"/>
        </w:rPr>
        <w:t xml:space="preserve"> </w:t>
      </w:r>
      <w:r>
        <w:t>isoforms from nanopore reads faces challenges from the low depth and high noise. I will</w:t>
      </w:r>
      <w:r w:rsidR="00522312">
        <w:t xml:space="preserve"> </w:t>
      </w:r>
      <w:r>
        <w:t>develop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quantifying</w:t>
      </w:r>
      <w:r>
        <w:rPr>
          <w:spacing w:val="-1"/>
        </w:rPr>
        <w:t xml:space="preserve"> </w:t>
      </w:r>
      <w:r>
        <w:t>isoforms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optimizes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low abundance</w:t>
      </w:r>
      <w:r>
        <w:rPr>
          <w:spacing w:val="-10"/>
        </w:rPr>
        <w:t xml:space="preserve"> </w:t>
      </w:r>
      <w:r>
        <w:t>isoforms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minimizes</w:t>
      </w:r>
      <w:r>
        <w:rPr>
          <w:spacing w:val="-10"/>
        </w:rPr>
        <w:t xml:space="preserve"> </w:t>
      </w:r>
      <w:r>
        <w:t>incorrect</w:t>
      </w:r>
      <w:r>
        <w:rPr>
          <w:spacing w:val="-10"/>
        </w:rPr>
        <w:t xml:space="preserve"> </w:t>
      </w:r>
      <w:r>
        <w:t>isoform</w:t>
      </w:r>
      <w:r>
        <w:rPr>
          <w:spacing w:val="-10"/>
        </w:rPr>
        <w:t xml:space="preserve"> </w:t>
      </w:r>
      <w:r>
        <w:t>assignment. I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simulate</w:t>
      </w:r>
      <w:r>
        <w:rPr>
          <w:spacing w:val="-10"/>
        </w:rPr>
        <w:t xml:space="preserve"> </w:t>
      </w:r>
      <w:r>
        <w:t>nanopore</w:t>
      </w:r>
      <w:r>
        <w:rPr>
          <w:spacing w:val="-10"/>
        </w:rPr>
        <w:t xml:space="preserve"> </w:t>
      </w:r>
      <w:r>
        <w:t>reads</w:t>
      </w:r>
      <w:r>
        <w:rPr>
          <w:spacing w:val="-10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a</w:t>
      </w:r>
      <w:r w:rsidR="00522312">
        <w:t xml:space="preserve"> </w:t>
      </w:r>
      <w:r>
        <w:t>known</w:t>
      </w:r>
      <w:r>
        <w:rPr>
          <w:spacing w:val="-8"/>
        </w:rPr>
        <w:t xml:space="preserve"> </w:t>
      </w:r>
      <w:r>
        <w:t>ground</w:t>
      </w:r>
      <w:r>
        <w:rPr>
          <w:spacing w:val="-8"/>
        </w:rPr>
        <w:t xml:space="preserve"> </w:t>
      </w:r>
      <w:r>
        <w:t>truth</w:t>
      </w:r>
      <w:r>
        <w:rPr>
          <w:spacing w:val="-8"/>
        </w:rPr>
        <w:t xml:space="preserve"> </w:t>
      </w:r>
      <w:r>
        <w:t>isoform</w:t>
      </w:r>
      <w:r>
        <w:rPr>
          <w:spacing w:val="-8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variant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optimize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depths and error profiles. I will make this software publicly available and open-source.</w:t>
      </w:r>
    </w:p>
    <w:p w14:paraId="48038A7A" w14:textId="204E8A81" w:rsidR="002441C7" w:rsidRDefault="00000000" w:rsidP="00522312">
      <w:pPr>
        <w:pStyle w:val="Heading1"/>
        <w:adjustRightInd w:val="0"/>
        <w:snapToGrid w:val="0"/>
        <w:spacing w:after="120"/>
        <w:ind w:left="0"/>
      </w:pPr>
      <w:r>
        <w:t>Aim</w:t>
      </w:r>
      <w:r>
        <w:rPr>
          <w:spacing w:val="-7"/>
        </w:rPr>
        <w:t xml:space="preserve"> </w:t>
      </w:r>
      <w:r>
        <w:t>2:</w:t>
      </w:r>
      <w:r>
        <w:rPr>
          <w:spacing w:val="11"/>
        </w:rPr>
        <w:t xml:space="preserve"> </w:t>
      </w:r>
      <w:r>
        <w:t>Characterize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mechanism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mutual</w:t>
      </w:r>
      <w:r>
        <w:rPr>
          <w:spacing w:val="-7"/>
        </w:rPr>
        <w:t xml:space="preserve"> </w:t>
      </w:r>
      <w:r>
        <w:t>exclusivity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PKM</w:t>
      </w:r>
      <w:r>
        <w:rPr>
          <w:spacing w:val="-2"/>
        </w:rPr>
        <w:t>.</w:t>
      </w:r>
    </w:p>
    <w:p w14:paraId="68275E26" w14:textId="205CCE39" w:rsidR="002441C7" w:rsidRDefault="004863CC" w:rsidP="00522312">
      <w:pPr>
        <w:adjustRightInd w:val="0"/>
        <w:snapToGrid w:val="0"/>
        <w:spacing w:after="120"/>
      </w:pPr>
      <w:r>
        <w:t>PKM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pair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MXEs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switching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drives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Warburg</w:t>
      </w:r>
      <w:r>
        <w:rPr>
          <w:spacing w:val="-7"/>
        </w:rPr>
        <w:t xml:space="preserve"> </w:t>
      </w:r>
      <w:r>
        <w:t>effect,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splicing</w:t>
      </w:r>
      <w:r>
        <w:rPr>
          <w:spacing w:val="-7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target for cancer therapies. </w:t>
      </w:r>
      <w:r w:rsidR="00000000">
        <w:t>PKM</w:t>
      </w:r>
      <w:r w:rsidR="00000000">
        <w:rPr>
          <w:spacing w:val="-8"/>
        </w:rPr>
        <w:t xml:space="preserve"> </w:t>
      </w:r>
      <w:r w:rsidR="00000000">
        <w:t>MXE</w:t>
      </w:r>
      <w:r w:rsidR="00000000">
        <w:rPr>
          <w:spacing w:val="-8"/>
        </w:rPr>
        <w:t xml:space="preserve"> </w:t>
      </w:r>
      <w:r w:rsidR="00000000">
        <w:t>splicing</w:t>
      </w:r>
      <w:r w:rsidR="00000000">
        <w:rPr>
          <w:spacing w:val="-8"/>
        </w:rPr>
        <w:t xml:space="preserve"> </w:t>
      </w:r>
      <w:r w:rsidR="00000000">
        <w:t>causes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shift from respiration to fermentation that is a driver of cancer. I will use LR-MPSAs to identify motifs that are</w:t>
      </w:r>
      <w:r>
        <w:t xml:space="preserve"> </w:t>
      </w:r>
      <w:r w:rsidR="00000000">
        <w:t>important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maintaining</w:t>
      </w:r>
      <w:r w:rsidR="00000000">
        <w:rPr>
          <w:spacing w:val="-7"/>
        </w:rPr>
        <w:t xml:space="preserve"> </w:t>
      </w:r>
      <w:r w:rsidR="00000000">
        <w:t>mutual</w:t>
      </w:r>
      <w:r w:rsidR="00000000">
        <w:rPr>
          <w:spacing w:val="-7"/>
        </w:rPr>
        <w:t xml:space="preserve"> </w:t>
      </w:r>
      <w:r w:rsidR="00000000">
        <w:t>exclusivity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PKM</w:t>
      </w:r>
      <w:r w:rsidR="00000000">
        <w:rPr>
          <w:spacing w:val="-7"/>
        </w:rPr>
        <w:t xml:space="preserve"> </w:t>
      </w:r>
      <w:r w:rsidR="00000000">
        <w:t>MXEs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identifying</w:t>
      </w:r>
      <w:r w:rsidR="00000000">
        <w:rPr>
          <w:spacing w:val="-7"/>
        </w:rPr>
        <w:t xml:space="preserve"> </w:t>
      </w:r>
      <w:r w:rsidR="00000000">
        <w:t>mutants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deviate</w:t>
      </w:r>
      <w:r w:rsidR="00000000">
        <w:rPr>
          <w:spacing w:val="-7"/>
        </w:rPr>
        <w:t xml:space="preserve"> </w:t>
      </w:r>
      <w:r w:rsidR="00000000">
        <w:t>from</w:t>
      </w:r>
      <w:r w:rsidR="00000000">
        <w:rPr>
          <w:spacing w:val="-8"/>
        </w:rPr>
        <w:t xml:space="preserve"> </w:t>
      </w:r>
      <w:r w:rsidR="00000000">
        <w:rPr>
          <w:spacing w:val="-5"/>
        </w:rPr>
        <w:t>MXE</w:t>
      </w:r>
      <w:r>
        <w:rPr>
          <w:spacing w:val="-5"/>
        </w:rPr>
        <w:t xml:space="preserve"> </w:t>
      </w:r>
      <w:r w:rsidR="00000000">
        <w:t>behavior. I</w:t>
      </w:r>
      <w:r w:rsidR="00000000">
        <w:rPr>
          <w:spacing w:val="-10"/>
        </w:rPr>
        <w:t xml:space="preserve"> </w:t>
      </w:r>
      <w:r w:rsidR="00000000">
        <w:t>will</w:t>
      </w:r>
      <w:r w:rsidR="00000000">
        <w:rPr>
          <w:spacing w:val="-10"/>
        </w:rPr>
        <w:t xml:space="preserve"> </w:t>
      </w:r>
      <w:r w:rsidR="00000000">
        <w:t>verify</w:t>
      </w:r>
      <w:r w:rsidR="00000000">
        <w:rPr>
          <w:spacing w:val="-10"/>
        </w:rPr>
        <w:t xml:space="preserve"> </w:t>
      </w:r>
      <w:r w:rsidR="00000000">
        <w:t>identified</w:t>
      </w:r>
      <w:r w:rsidR="00000000">
        <w:rPr>
          <w:spacing w:val="-10"/>
        </w:rPr>
        <w:t xml:space="preserve"> </w:t>
      </w:r>
      <w:r w:rsidR="00000000">
        <w:t>motifs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anti-sense</w:t>
      </w:r>
      <w:r w:rsidR="00000000">
        <w:rPr>
          <w:spacing w:val="-10"/>
        </w:rPr>
        <w:t xml:space="preserve"> </w:t>
      </w:r>
      <w:r w:rsidR="00000000">
        <w:t>oligo</w:t>
      </w:r>
      <w:r w:rsidR="00000000">
        <w:rPr>
          <w:spacing w:val="-10"/>
        </w:rPr>
        <w:t xml:space="preserve"> </w:t>
      </w:r>
      <w:r w:rsidR="00000000">
        <w:t>based</w:t>
      </w:r>
      <w:r w:rsidR="00000000">
        <w:rPr>
          <w:spacing w:val="-10"/>
        </w:rPr>
        <w:t xml:space="preserve"> </w:t>
      </w:r>
      <w:r w:rsidR="00000000">
        <w:t>blocking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low</w:t>
      </w:r>
      <w:r w:rsidR="00000000">
        <w:rPr>
          <w:spacing w:val="-10"/>
        </w:rPr>
        <w:t xml:space="preserve"> </w:t>
      </w:r>
      <w:r w:rsidR="00000000">
        <w:t>throughput</w:t>
      </w:r>
      <w:r w:rsidR="00000000">
        <w:rPr>
          <w:spacing w:val="-10"/>
        </w:rPr>
        <w:t xml:space="preserve"> </w:t>
      </w:r>
      <w:r w:rsidR="00000000">
        <w:t>experiments, then model their behavior.</w:t>
      </w:r>
    </w:p>
    <w:p w14:paraId="248843F9" w14:textId="7F7C6DB6" w:rsidR="004863CC" w:rsidRPr="00522312" w:rsidRDefault="004863CC" w:rsidP="00522312">
      <w:pPr>
        <w:adjustRightInd w:val="0"/>
        <w:snapToGrid w:val="0"/>
        <w:spacing w:after="120"/>
        <w:rPr>
          <w:b/>
          <w:bCs/>
        </w:rPr>
      </w:pPr>
      <w:r w:rsidRPr="00522312">
        <w:rPr>
          <w:b/>
          <w:bCs/>
        </w:rPr>
        <w:t>Aim</w:t>
      </w:r>
      <w:r w:rsidRPr="00522312">
        <w:rPr>
          <w:b/>
          <w:bCs/>
          <w:spacing w:val="-7"/>
        </w:rPr>
        <w:t xml:space="preserve"> </w:t>
      </w:r>
      <w:r w:rsidRPr="00522312">
        <w:rPr>
          <w:b/>
          <w:bCs/>
        </w:rPr>
        <w:t>3</w:t>
      </w:r>
      <w:r w:rsidRPr="00522312">
        <w:rPr>
          <w:b/>
          <w:bCs/>
        </w:rPr>
        <w:t>:</w:t>
      </w:r>
      <w:r w:rsidRPr="00522312">
        <w:rPr>
          <w:b/>
          <w:bCs/>
          <w:spacing w:val="11"/>
        </w:rPr>
        <w:t xml:space="preserve"> </w:t>
      </w:r>
      <w:r w:rsidRPr="00522312">
        <w:rPr>
          <w:b/>
          <w:bCs/>
        </w:rPr>
        <w:t>Characterize</w:t>
      </w:r>
      <w:r w:rsidRPr="00522312">
        <w:rPr>
          <w:b/>
          <w:bCs/>
          <w:spacing w:val="-7"/>
        </w:rPr>
        <w:t xml:space="preserve"> </w:t>
      </w:r>
      <w:r w:rsidRPr="00522312">
        <w:rPr>
          <w:b/>
          <w:bCs/>
        </w:rPr>
        <w:t>the</w:t>
      </w:r>
      <w:r w:rsidRPr="00522312">
        <w:rPr>
          <w:b/>
          <w:bCs/>
          <w:spacing w:val="-7"/>
        </w:rPr>
        <w:t xml:space="preserve"> </w:t>
      </w:r>
      <w:r w:rsidRPr="00522312">
        <w:rPr>
          <w:b/>
          <w:bCs/>
        </w:rPr>
        <w:t>mechanism</w:t>
      </w:r>
      <w:r w:rsidRPr="00522312">
        <w:rPr>
          <w:b/>
          <w:bCs/>
          <w:spacing w:val="-7"/>
        </w:rPr>
        <w:t xml:space="preserve"> </w:t>
      </w:r>
      <w:r w:rsidRPr="00522312">
        <w:rPr>
          <w:b/>
          <w:bCs/>
        </w:rPr>
        <w:t>for</w:t>
      </w:r>
      <w:r w:rsidRPr="00522312">
        <w:rPr>
          <w:b/>
          <w:bCs/>
          <w:spacing w:val="-7"/>
        </w:rPr>
        <w:t xml:space="preserve"> </w:t>
      </w:r>
      <w:r w:rsidRPr="00522312">
        <w:rPr>
          <w:b/>
          <w:bCs/>
        </w:rPr>
        <w:t>mutual</w:t>
      </w:r>
      <w:r w:rsidRPr="00522312">
        <w:rPr>
          <w:b/>
          <w:bCs/>
          <w:spacing w:val="-7"/>
        </w:rPr>
        <w:t xml:space="preserve"> </w:t>
      </w:r>
      <w:r w:rsidRPr="00522312">
        <w:rPr>
          <w:b/>
          <w:bCs/>
        </w:rPr>
        <w:t>exclusivity</w:t>
      </w:r>
      <w:r w:rsidRPr="00522312">
        <w:rPr>
          <w:b/>
          <w:bCs/>
          <w:spacing w:val="-7"/>
        </w:rPr>
        <w:t xml:space="preserve"> </w:t>
      </w:r>
      <w:r w:rsidRPr="00522312">
        <w:rPr>
          <w:b/>
          <w:bCs/>
        </w:rPr>
        <w:t>in</w:t>
      </w:r>
      <w:r w:rsidRPr="00522312">
        <w:rPr>
          <w:b/>
          <w:bCs/>
          <w:spacing w:val="-7"/>
        </w:rPr>
        <w:t xml:space="preserve"> </w:t>
      </w:r>
      <w:r w:rsidRPr="00522312">
        <w:rPr>
          <w:b/>
          <w:bCs/>
          <w:spacing w:val="-2"/>
        </w:rPr>
        <w:t>CD55.</w:t>
      </w:r>
    </w:p>
    <w:p w14:paraId="4953D875" w14:textId="2C6581B9" w:rsidR="002441C7" w:rsidRDefault="004863CC" w:rsidP="00522312">
      <w:pPr>
        <w:pStyle w:val="BodyText"/>
        <w:adjustRightInd w:val="0"/>
        <w:snapToGrid w:val="0"/>
        <w:spacing w:before="0" w:after="120"/>
        <w:ind w:left="0"/>
      </w:pPr>
      <w:r>
        <w:t>CD55 is involved in immune self-tolerance and implicated in CHAPEL</w:t>
      </w:r>
      <w:r>
        <w:rPr>
          <w:spacing w:val="-4"/>
        </w:rPr>
        <w:t xml:space="preserve"> </w:t>
      </w:r>
      <w:r>
        <w:t xml:space="preserve">syndrome, </w:t>
      </w:r>
      <w:r w:rsidRPr="005010D0">
        <w:t xml:space="preserve">paroxysmal </w:t>
      </w:r>
      <w:r>
        <w:t>nocturnal hemoglobinuria, viral infection, malaria, and cancer. It has a cassette of 5 exons that 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entirely</w:t>
      </w:r>
      <w:r>
        <w:rPr>
          <w:spacing w:val="-7"/>
        </w:rPr>
        <w:t xml:space="preserve"> </w:t>
      </w:r>
      <w:r>
        <w:t>skipped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included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MXEs. CD55’s</w:t>
      </w:r>
      <w:r>
        <w:rPr>
          <w:spacing w:val="-7"/>
        </w:rPr>
        <w:t xml:space="preserve"> </w:t>
      </w:r>
      <w:r>
        <w:t>cluster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MXEs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particularly</w:t>
      </w:r>
      <w:r>
        <w:rPr>
          <w:spacing w:val="-7"/>
        </w:rPr>
        <w:t xml:space="preserve"> </w:t>
      </w:r>
      <w:r>
        <w:t>interesting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 no known mechanisms allowing clusters of more than 2 MXEs in humans.</w:t>
      </w:r>
      <w:r>
        <w:t xml:space="preserve"> </w:t>
      </w:r>
      <w:r w:rsidR="00000000">
        <w:t>CD55 has a large cluster of MXEs that can be skipped entirely. Dissecting the mechanism of this regulation will deepen our understanding of splicing and CD55 dependent diseases. I will use the LR-MPSA</w:t>
      </w:r>
      <w:r w:rsidR="00000000">
        <w:rPr>
          <w:spacing w:val="-11"/>
        </w:rPr>
        <w:t xml:space="preserve"> </w:t>
      </w:r>
      <w:r w:rsidR="00000000">
        <w:t>method to identify motifs that are important for</w:t>
      </w:r>
      <w:r w:rsidR="00000000">
        <w:rPr>
          <w:spacing w:val="-9"/>
        </w:rPr>
        <w:t xml:space="preserve"> </w:t>
      </w:r>
      <w:r w:rsidR="00000000">
        <w:t>maintaining</w:t>
      </w:r>
      <w:r w:rsidR="00000000">
        <w:rPr>
          <w:spacing w:val="-9"/>
        </w:rPr>
        <w:t xml:space="preserve"> </w:t>
      </w:r>
      <w:r w:rsidR="00000000">
        <w:t>mutual</w:t>
      </w:r>
      <w:r w:rsidR="00000000">
        <w:rPr>
          <w:spacing w:val="-9"/>
        </w:rPr>
        <w:t xml:space="preserve"> </w:t>
      </w:r>
      <w:r w:rsidR="00000000">
        <w:t>exclusivity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CD55</w:t>
      </w:r>
      <w:r w:rsidR="00000000">
        <w:rPr>
          <w:spacing w:val="-9"/>
        </w:rPr>
        <w:t xml:space="preserve"> </w:t>
      </w:r>
      <w:r w:rsidR="00000000">
        <w:t>MXEs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first</w:t>
      </w:r>
      <w:r w:rsidR="00000000">
        <w:rPr>
          <w:spacing w:val="-9"/>
        </w:rPr>
        <w:t xml:space="preserve"> </w:t>
      </w:r>
      <w:r w:rsidR="00000000">
        <w:t>coarse</w:t>
      </w:r>
      <w:r w:rsidR="00000000">
        <w:rPr>
          <w:spacing w:val="-9"/>
        </w:rPr>
        <w:t xml:space="preserve"> </w:t>
      </w:r>
      <w:r w:rsidR="00000000">
        <w:t>mutagenesis</w:t>
      </w:r>
      <w:r w:rsidR="00000000">
        <w:rPr>
          <w:spacing w:val="-9"/>
        </w:rPr>
        <w:t xml:space="preserve"> </w:t>
      </w:r>
      <w:r w:rsidR="00000000">
        <w:t>libraries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then</w:t>
      </w:r>
      <w:r w:rsidR="00000000">
        <w:rPr>
          <w:spacing w:val="-9"/>
        </w:rPr>
        <w:t xml:space="preserve"> </w:t>
      </w:r>
      <w:proofErr w:type="gramStart"/>
      <w:r w:rsidR="00000000">
        <w:t>fine</w:t>
      </w:r>
      <w:r w:rsidR="00000000">
        <w:rPr>
          <w:spacing w:val="-9"/>
        </w:rPr>
        <w:t xml:space="preserve"> </w:t>
      </w:r>
      <w:r w:rsidR="00000000">
        <w:t>grained</w:t>
      </w:r>
      <w:proofErr w:type="gramEnd"/>
      <w:r w:rsidR="00000000">
        <w:t xml:space="preserve"> libraries to narrow in on important motifs. I will verify identified motifs with anti-sense </w:t>
      </w:r>
      <w:proofErr w:type="gramStart"/>
      <w:r w:rsidR="00000000">
        <w:t>oligo based</w:t>
      </w:r>
      <w:proofErr w:type="gramEnd"/>
      <w:r w:rsidR="00000000">
        <w:t xml:space="preserve"> blocking</w:t>
      </w:r>
    </w:p>
    <w:p w14:paraId="30A3D5A0" w14:textId="77777777" w:rsidR="002441C7" w:rsidRDefault="00000000" w:rsidP="00522312">
      <w:pPr>
        <w:pStyle w:val="BodyText"/>
        <w:adjustRightInd w:val="0"/>
        <w:snapToGrid w:val="0"/>
        <w:spacing w:before="0" w:after="120"/>
        <w:ind w:left="0"/>
      </w:pPr>
      <w:r>
        <w:t>and</w:t>
      </w:r>
      <w:r>
        <w:rPr>
          <w:spacing w:val="-8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throughput</w:t>
      </w:r>
      <w:r>
        <w:rPr>
          <w:spacing w:val="-8"/>
        </w:rPr>
        <w:t xml:space="preserve"> </w:t>
      </w:r>
      <w:r>
        <w:t>experiments,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rPr>
          <w:spacing w:val="-2"/>
        </w:rPr>
        <w:t>behavior.</w:t>
      </w:r>
    </w:p>
    <w:p w14:paraId="7B01E4DA" w14:textId="58773D32" w:rsidR="002441C7" w:rsidRDefault="00000000" w:rsidP="00522312">
      <w:pPr>
        <w:pStyle w:val="BodyText"/>
        <w:adjustRightInd w:val="0"/>
        <w:snapToGrid w:val="0"/>
        <w:spacing w:before="0" w:after="120"/>
        <w:ind w:left="0"/>
      </w:pPr>
      <w:r>
        <w:t>Concurrent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research,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propose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directed</w:t>
      </w:r>
      <w:r>
        <w:rPr>
          <w:spacing w:val="-10"/>
        </w:rPr>
        <w:t xml:space="preserve"> </w:t>
      </w:r>
      <w:r>
        <w:t>effort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gain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mentorship for my future career as an independent scientist. I will attend CSHL</w:t>
      </w:r>
      <w:r>
        <w:rPr>
          <w:spacing w:val="-5"/>
        </w:rPr>
        <w:t xml:space="preserve"> </w:t>
      </w:r>
      <w:r>
        <w:t>meetings and Gordon conferences on</w:t>
      </w:r>
      <w:r w:rsidR="00522312">
        <w:t xml:space="preserve"> </w:t>
      </w:r>
      <w:r>
        <w:t>RNA</w:t>
      </w:r>
      <w:r>
        <w:rPr>
          <w:spacing w:val="-16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quantitative</w:t>
      </w:r>
      <w:r>
        <w:rPr>
          <w:spacing w:val="-7"/>
        </w:rPr>
        <w:t xml:space="preserve"> </w:t>
      </w:r>
      <w:r>
        <w:t>methods,</w:t>
      </w:r>
      <w:r>
        <w:rPr>
          <w:spacing w:val="-7"/>
        </w:rPr>
        <w:t xml:space="preserve"> </w:t>
      </w:r>
      <w:r>
        <w:t>attend</w:t>
      </w:r>
      <w:r>
        <w:rPr>
          <w:spacing w:val="-7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meetings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journal</w:t>
      </w:r>
      <w:r>
        <w:rPr>
          <w:spacing w:val="-7"/>
        </w:rPr>
        <w:t xml:space="preserve"> </w:t>
      </w:r>
      <w:r>
        <w:t>clubs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Kinney,</w:t>
      </w:r>
      <w:r>
        <w:rPr>
          <w:spacing w:val="-7"/>
        </w:rPr>
        <w:t xml:space="preserve"> </w:t>
      </w:r>
      <w:proofErr w:type="spellStart"/>
      <w:r>
        <w:t>Krainer</w:t>
      </w:r>
      <w:proofErr w:type="spellEnd"/>
      <w:r>
        <w:t>,</w:t>
      </w:r>
      <w:r>
        <w:rPr>
          <w:spacing w:val="-7"/>
        </w:rPr>
        <w:t xml:space="preserve"> </w:t>
      </w:r>
      <w:r>
        <w:t>Koo and</w:t>
      </w:r>
      <w:r>
        <w:rPr>
          <w:spacing w:val="-9"/>
        </w:rPr>
        <w:t xml:space="preserve"> </w:t>
      </w:r>
      <w:proofErr w:type="spellStart"/>
      <w:r>
        <w:t>McCandlish</w:t>
      </w:r>
      <w:proofErr w:type="spellEnd"/>
      <w:r>
        <w:rPr>
          <w:spacing w:val="-9"/>
        </w:rPr>
        <w:t xml:space="preserve"> </w:t>
      </w:r>
      <w:r>
        <w:t>labs,</w:t>
      </w:r>
      <w:r>
        <w:rPr>
          <w:spacing w:val="-9"/>
        </w:rPr>
        <w:t xml:space="preserve"> </w:t>
      </w:r>
      <w:r>
        <w:t>attend</w:t>
      </w:r>
      <w:r>
        <w:rPr>
          <w:spacing w:val="-9"/>
        </w:rPr>
        <w:t xml:space="preserve"> </w:t>
      </w:r>
      <w:r>
        <w:t>CSHL</w:t>
      </w:r>
      <w:r>
        <w:rPr>
          <w:spacing w:val="-16"/>
        </w:rPr>
        <w:t xml:space="preserve"> </w:t>
      </w:r>
      <w:r>
        <w:t>grant</w:t>
      </w:r>
      <w:r>
        <w:rPr>
          <w:spacing w:val="-8"/>
        </w:rPr>
        <w:t xml:space="preserve"> </w:t>
      </w:r>
      <w:r>
        <w:t>writing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professional</w:t>
      </w:r>
      <w:r>
        <w:rPr>
          <w:spacing w:val="-9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courses,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hone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skill</w:t>
      </w:r>
      <w:r>
        <w:rPr>
          <w:spacing w:val="-9"/>
        </w:rPr>
        <w:t xml:space="preserve"> </w:t>
      </w:r>
      <w:r>
        <w:t>at lecturing through teaching opportunities.</w:t>
      </w:r>
    </w:p>
    <w:p w14:paraId="280E213D" w14:textId="35293E6D" w:rsidR="002441C7" w:rsidRDefault="00000000" w:rsidP="00522312">
      <w:pPr>
        <w:pStyle w:val="BodyText"/>
        <w:adjustRightInd w:val="0"/>
        <w:snapToGrid w:val="0"/>
        <w:spacing w:before="0" w:after="120"/>
        <w:ind w:left="0"/>
      </w:pPr>
      <w:r>
        <w:t>Together,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opportunities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position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launch</w:t>
      </w:r>
      <w:r>
        <w:rPr>
          <w:spacing w:val="-10"/>
        </w:rPr>
        <w:t xml:space="preserve"> </w:t>
      </w:r>
      <w:r>
        <w:rPr>
          <w:spacing w:val="-5"/>
        </w:rPr>
        <w:t>an</w:t>
      </w:r>
      <w:r w:rsidR="00522312">
        <w:t xml:space="preserve"> </w:t>
      </w:r>
      <w:r>
        <w:t>independent</w:t>
      </w:r>
      <w:r>
        <w:rPr>
          <w:spacing w:val="-11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career</w:t>
      </w:r>
      <w:r>
        <w:rPr>
          <w:spacing w:val="-11"/>
        </w:rPr>
        <w:t xml:space="preserve"> </w:t>
      </w:r>
      <w:r>
        <w:t>focusing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applying</w:t>
      </w:r>
      <w:r>
        <w:rPr>
          <w:spacing w:val="-11"/>
        </w:rPr>
        <w:t xml:space="preserve"> </w:t>
      </w:r>
      <w:r>
        <w:t>massively</w:t>
      </w:r>
      <w:r>
        <w:rPr>
          <w:spacing w:val="-11"/>
        </w:rPr>
        <w:t xml:space="preserve"> </w:t>
      </w:r>
      <w:r>
        <w:t>parallel</w:t>
      </w:r>
      <w:r>
        <w:rPr>
          <w:spacing w:val="-11"/>
        </w:rPr>
        <w:t xml:space="preserve"> </w:t>
      </w:r>
      <w:r>
        <w:t>assays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modeling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 xml:space="preserve">understanding deep biological questions in </w:t>
      </w:r>
      <w:r>
        <w:lastRenderedPageBreak/>
        <w:t>RNA processing.</w:t>
      </w:r>
    </w:p>
    <w:sectPr w:rsidR="002441C7" w:rsidSect="005010D0">
      <w:type w:val="continuous"/>
      <w:pgSz w:w="12240" w:h="15840"/>
      <w:pgMar w:top="660" w:right="620" w:bottom="483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41C7"/>
    <w:rsid w:val="002441C7"/>
    <w:rsid w:val="004863CC"/>
    <w:rsid w:val="005010D0"/>
    <w:rsid w:val="0052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00AC"/>
  <w15:docId w15:val="{9DA4FED0-5AE3-824D-893C-54AD93EA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7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4863CC"/>
    <w:pPr>
      <w:widowControl/>
      <w:autoSpaceDE/>
      <w:autoSpaceDN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Desmarais</cp:lastModifiedBy>
  <cp:revision>3</cp:revision>
  <dcterms:created xsi:type="dcterms:W3CDTF">2023-03-27T20:19:00Z</dcterms:created>
  <dcterms:modified xsi:type="dcterms:W3CDTF">2023-03-28T18:56:00Z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TeX</vt:lpwstr>
  </property>
  <property fmtid="{D5CDD505-2E9C-101B-9397-08002B2CF9AE}" pid="4" name="LastSaved">
    <vt:filetime>2023-03-27T00:00:00Z</vt:filetime>
  </property>
  <property fmtid="{D5CDD505-2E9C-101B-9397-08002B2CF9AE}" pid="5" name="PTEX.FullBanner">
    <vt:lpwstr>This is LuaHBTeX, Version 1.15.0 (TeX Live 2022)</vt:lpwstr>
  </property>
  <property fmtid="{D5CDD505-2E9C-101B-9397-08002B2CF9AE}" pid="6" name="Producer">
    <vt:lpwstr>LuaTeX-1.15.0</vt:lpwstr>
  </property>
</Properties>
</file>