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B1BB34" w14:textId="2008AB7B" w:rsidR="00F94569" w:rsidRPr="00DE7539" w:rsidRDefault="00040428" w:rsidP="007F59E3">
      <w:pPr>
        <w:autoSpaceDE w:val="0"/>
        <w:autoSpaceDN w:val="0"/>
        <w:adjustRightInd w:val="0"/>
        <w:spacing w:after="120" w:line="240" w:lineRule="auto"/>
        <w:jc w:val="both"/>
        <w:rPr>
          <w:rFonts w:ascii="Arial" w:hAnsi="Arial" w:cs="Arial"/>
          <w:b/>
          <w:bCs/>
          <w:u w:val="single"/>
        </w:rPr>
      </w:pPr>
      <w:bookmarkStart w:id="0" w:name="_GoBack"/>
      <w:r w:rsidRPr="00195239">
        <w:rPr>
          <w:rFonts w:ascii="Arial" w:hAnsi="Arial" w:cs="Arial"/>
          <w:b/>
          <w:bCs/>
          <w:u w:val="single"/>
        </w:rPr>
        <w:t>RESOURCE SHARING PLAN</w:t>
      </w:r>
    </w:p>
    <w:p w14:paraId="106FE843" w14:textId="77777777" w:rsidR="00B81E5A" w:rsidRDefault="004B61B7" w:rsidP="007F59E3">
      <w:pPr>
        <w:autoSpaceDE w:val="0"/>
        <w:autoSpaceDN w:val="0"/>
        <w:adjustRightInd w:val="0"/>
        <w:spacing w:after="120" w:line="240" w:lineRule="auto"/>
        <w:jc w:val="both"/>
        <w:rPr>
          <w:rFonts w:ascii="Arial" w:hAnsi="Arial" w:cs="Arial"/>
        </w:rPr>
      </w:pPr>
      <w:r w:rsidRPr="00DE7539">
        <w:rPr>
          <w:rFonts w:ascii="Arial" w:hAnsi="Arial" w:cs="Arial"/>
        </w:rPr>
        <w:t xml:space="preserve">We are committed to making </w:t>
      </w:r>
      <w:r w:rsidR="00AD4A4D">
        <w:rPr>
          <w:rFonts w:ascii="Arial" w:hAnsi="Arial" w:cs="Arial"/>
        </w:rPr>
        <w:t xml:space="preserve">the </w:t>
      </w:r>
      <w:r w:rsidRPr="00DE7539">
        <w:rPr>
          <w:rFonts w:ascii="Arial" w:hAnsi="Arial" w:cs="Arial"/>
        </w:rPr>
        <w:t xml:space="preserve">software, code, and data generated as a result of the proposed research </w:t>
      </w:r>
      <w:r w:rsidR="00F94569" w:rsidRPr="00DE7539">
        <w:rPr>
          <w:rFonts w:ascii="Arial" w:hAnsi="Arial" w:cs="Arial"/>
        </w:rPr>
        <w:t xml:space="preserve">freely </w:t>
      </w:r>
      <w:r w:rsidRPr="00DE7539">
        <w:rPr>
          <w:rFonts w:ascii="Arial" w:hAnsi="Arial" w:cs="Arial"/>
        </w:rPr>
        <w:t xml:space="preserve">available to other investigators in the scientific community no later than the date of publication. </w:t>
      </w:r>
      <w:r w:rsidRPr="00B95F02">
        <w:rPr>
          <w:rFonts w:ascii="Arial" w:hAnsi="Arial" w:cs="Arial"/>
        </w:rPr>
        <w:t xml:space="preserve">All published software, computational analysis pipelines, </w:t>
      </w:r>
      <w:r w:rsidR="00562128">
        <w:rPr>
          <w:rFonts w:ascii="Arial" w:hAnsi="Arial" w:cs="Arial"/>
        </w:rPr>
        <w:t>and</w:t>
      </w:r>
      <w:r w:rsidRPr="00B95F02">
        <w:rPr>
          <w:rFonts w:ascii="Arial" w:hAnsi="Arial" w:cs="Arial"/>
        </w:rPr>
        <w:t xml:space="preserve"> core processed data will be made</w:t>
      </w:r>
      <w:r>
        <w:rPr>
          <w:rFonts w:ascii="Arial" w:hAnsi="Arial" w:cs="Arial"/>
        </w:rPr>
        <w:t xml:space="preserve"> </w:t>
      </w:r>
      <w:r w:rsidR="00B7480E">
        <w:rPr>
          <w:rFonts w:ascii="Arial" w:hAnsi="Arial" w:cs="Arial"/>
        </w:rPr>
        <w:t>publicly accessible</w:t>
      </w:r>
      <w:r w:rsidRPr="00B95F02">
        <w:rPr>
          <w:rFonts w:ascii="Arial" w:hAnsi="Arial" w:cs="Arial"/>
        </w:rPr>
        <w:t xml:space="preserve"> </w:t>
      </w:r>
      <w:r>
        <w:rPr>
          <w:rFonts w:ascii="Arial" w:hAnsi="Arial" w:cs="Arial"/>
        </w:rPr>
        <w:t>on GitH</w:t>
      </w:r>
      <w:r w:rsidRPr="00B95F02">
        <w:rPr>
          <w:rFonts w:ascii="Arial" w:hAnsi="Arial" w:cs="Arial"/>
        </w:rPr>
        <w:t>ub (</w:t>
      </w:r>
      <w:r w:rsidR="00360A62">
        <w:rPr>
          <w:rFonts w:ascii="Arial" w:hAnsi="Arial" w:cs="Arial"/>
        </w:rPr>
        <w:t>or other code sharing site)</w:t>
      </w:r>
      <w:r w:rsidRPr="00B95F02">
        <w:rPr>
          <w:rFonts w:ascii="Arial" w:hAnsi="Arial" w:cs="Arial"/>
        </w:rPr>
        <w:t xml:space="preserve"> and permanently archived on </w:t>
      </w:r>
      <w:proofErr w:type="spellStart"/>
      <w:r w:rsidRPr="00B95F02">
        <w:rPr>
          <w:rFonts w:ascii="Arial" w:hAnsi="Arial" w:cs="Arial"/>
        </w:rPr>
        <w:t>Zenodo</w:t>
      </w:r>
      <w:proofErr w:type="spellEnd"/>
      <w:r w:rsidRPr="00B95F02">
        <w:rPr>
          <w:rFonts w:ascii="Arial" w:hAnsi="Arial" w:cs="Arial"/>
        </w:rPr>
        <w:t xml:space="preserve"> </w:t>
      </w:r>
      <w:r w:rsidR="00360A62">
        <w:rPr>
          <w:rFonts w:ascii="Arial" w:hAnsi="Arial" w:cs="Arial"/>
        </w:rPr>
        <w:t>(</w:t>
      </w:r>
      <w:r>
        <w:rPr>
          <w:rFonts w:ascii="Arial" w:hAnsi="Arial" w:cs="Arial"/>
        </w:rPr>
        <w:t>or other code archiving site</w:t>
      </w:r>
      <w:r w:rsidR="00360A62">
        <w:rPr>
          <w:rFonts w:ascii="Arial" w:hAnsi="Arial" w:cs="Arial"/>
        </w:rPr>
        <w:t>)</w:t>
      </w:r>
      <w:r w:rsidRPr="00B95F02">
        <w:rPr>
          <w:rFonts w:ascii="Arial" w:hAnsi="Arial" w:cs="Arial"/>
        </w:rPr>
        <w:t xml:space="preserve"> under a</w:t>
      </w:r>
      <w:r>
        <w:rPr>
          <w:rFonts w:ascii="Arial" w:hAnsi="Arial" w:cs="Arial"/>
        </w:rPr>
        <w:t>n MIT</w:t>
      </w:r>
      <w:r w:rsidRPr="00B95F02">
        <w:rPr>
          <w:rFonts w:ascii="Arial" w:hAnsi="Arial" w:cs="Arial"/>
        </w:rPr>
        <w:t xml:space="preserve"> or similarly non-restrictive license. </w:t>
      </w:r>
      <w:r w:rsidR="002E3831">
        <w:rPr>
          <w:rFonts w:ascii="Arial" w:hAnsi="Arial" w:cs="Arial"/>
        </w:rPr>
        <w:t>To accelerate the dissemination of results, manuscripts</w:t>
      </w:r>
      <w:r w:rsidR="00360A62">
        <w:rPr>
          <w:rFonts w:ascii="Arial" w:hAnsi="Arial" w:cs="Arial"/>
        </w:rPr>
        <w:t xml:space="preserve"> that arise from this work will be posted on </w:t>
      </w:r>
      <w:proofErr w:type="spellStart"/>
      <w:r w:rsidR="00360A62">
        <w:rPr>
          <w:rFonts w:ascii="Arial" w:hAnsi="Arial" w:cs="Arial"/>
        </w:rPr>
        <w:t>bioRxiv</w:t>
      </w:r>
      <w:proofErr w:type="spellEnd"/>
      <w:r w:rsidR="00360A62">
        <w:rPr>
          <w:rFonts w:ascii="Arial" w:hAnsi="Arial" w:cs="Arial"/>
        </w:rPr>
        <w:t xml:space="preserve"> </w:t>
      </w:r>
      <w:r w:rsidR="00A73DCB">
        <w:rPr>
          <w:rFonts w:ascii="Arial" w:hAnsi="Arial" w:cs="Arial"/>
        </w:rPr>
        <w:t xml:space="preserve">(or </w:t>
      </w:r>
      <w:r w:rsidR="00562128">
        <w:rPr>
          <w:rFonts w:ascii="Arial" w:hAnsi="Arial" w:cs="Arial"/>
        </w:rPr>
        <w:t>an</w:t>
      </w:r>
      <w:r w:rsidR="00A73DCB">
        <w:rPr>
          <w:rFonts w:ascii="Arial" w:hAnsi="Arial" w:cs="Arial"/>
        </w:rPr>
        <w:t xml:space="preserve">other </w:t>
      </w:r>
      <w:r w:rsidR="00360A62">
        <w:rPr>
          <w:rFonts w:ascii="Arial" w:hAnsi="Arial" w:cs="Arial"/>
        </w:rPr>
        <w:t>preprint server</w:t>
      </w:r>
      <w:r w:rsidR="00A73DCB">
        <w:rPr>
          <w:rFonts w:ascii="Arial" w:hAnsi="Arial" w:cs="Arial"/>
        </w:rPr>
        <w:t>)</w:t>
      </w:r>
      <w:r w:rsidR="00360A62">
        <w:rPr>
          <w:rFonts w:ascii="Arial" w:hAnsi="Arial" w:cs="Arial"/>
        </w:rPr>
        <w:t xml:space="preserve"> prior to publication. </w:t>
      </w:r>
      <w:r w:rsidR="00360A62" w:rsidRPr="00CC303C">
        <w:rPr>
          <w:rFonts w:ascii="Arial" w:hAnsi="Arial" w:cs="Arial"/>
          <w:b/>
        </w:rPr>
        <w:t>P</w:t>
      </w:r>
      <w:r w:rsidR="00654FCD" w:rsidRPr="00CC303C">
        <w:rPr>
          <w:rFonts w:ascii="Arial" w:hAnsi="Arial" w:cs="Arial"/>
          <w:b/>
        </w:rPr>
        <w:t xml:space="preserve">ublished </w:t>
      </w:r>
      <w:r w:rsidRPr="00CC303C">
        <w:rPr>
          <w:rFonts w:ascii="Arial" w:hAnsi="Arial" w:cs="Arial"/>
          <w:b/>
        </w:rPr>
        <w:t xml:space="preserve">software will </w:t>
      </w:r>
      <w:r w:rsidR="005F1746" w:rsidRPr="00CC303C">
        <w:rPr>
          <w:rFonts w:ascii="Arial" w:hAnsi="Arial" w:cs="Arial"/>
          <w:b/>
        </w:rPr>
        <w:t>be documented,</w:t>
      </w:r>
      <w:r w:rsidRPr="00CC303C">
        <w:rPr>
          <w:rFonts w:ascii="Arial" w:hAnsi="Arial" w:cs="Arial"/>
          <w:b/>
        </w:rPr>
        <w:t xml:space="preserve"> distributed using an established package manager system such as pip (pypi.org)</w:t>
      </w:r>
      <w:r w:rsidR="005F1746" w:rsidRPr="00CC303C">
        <w:rPr>
          <w:rFonts w:ascii="Arial" w:hAnsi="Arial" w:cs="Arial"/>
          <w:b/>
        </w:rPr>
        <w:t xml:space="preserve">, and maintained for at least two years after the date </w:t>
      </w:r>
      <w:r w:rsidR="00FB2EF2" w:rsidRPr="00CC303C">
        <w:rPr>
          <w:rFonts w:ascii="Arial" w:hAnsi="Arial" w:cs="Arial"/>
          <w:b/>
        </w:rPr>
        <w:t>of</w:t>
      </w:r>
      <w:r w:rsidR="005F1746" w:rsidRPr="00CC303C">
        <w:rPr>
          <w:rFonts w:ascii="Arial" w:hAnsi="Arial" w:cs="Arial"/>
          <w:b/>
        </w:rPr>
        <w:t xml:space="preserve"> publication. </w:t>
      </w:r>
    </w:p>
    <w:p w14:paraId="404A1100" w14:textId="1A3907CB" w:rsidR="00CC303C" w:rsidRPr="00CC303C" w:rsidRDefault="00CC303C" w:rsidP="007F59E3">
      <w:pPr>
        <w:autoSpaceDE w:val="0"/>
        <w:autoSpaceDN w:val="0"/>
        <w:adjustRightInd w:val="0"/>
        <w:spacing w:after="120" w:line="240" w:lineRule="auto"/>
        <w:jc w:val="both"/>
        <w:rPr>
          <w:rFonts w:ascii="Arial" w:hAnsi="Arial" w:cs="Arial"/>
        </w:rPr>
      </w:pPr>
      <w:r w:rsidRPr="00CC303C">
        <w:rPr>
          <w:rFonts w:ascii="Arial" w:hAnsi="Arial" w:cs="Arial"/>
        </w:rPr>
        <w:t xml:space="preserve">We will submit all NextGen DNA sequencing data in a timely manner to the Sequence Read Archive at NCBI, as required by the NIH GDS Policy. Additionally, we will submit any information necessary to interpret the submitted genomic data, including the microbial strains and/or cell lines used, as well as the study protocols. </w:t>
      </w:r>
    </w:p>
    <w:p w14:paraId="2FC4EC24" w14:textId="18463AAB" w:rsidR="00CC303C" w:rsidRPr="00CC303C" w:rsidRDefault="00CC303C" w:rsidP="007F59E3">
      <w:pPr>
        <w:autoSpaceDE w:val="0"/>
        <w:autoSpaceDN w:val="0"/>
        <w:adjustRightInd w:val="0"/>
        <w:spacing w:after="120" w:line="240" w:lineRule="auto"/>
        <w:jc w:val="both"/>
        <w:rPr>
          <w:rFonts w:ascii="Arial" w:hAnsi="Arial" w:cs="Arial"/>
        </w:rPr>
      </w:pPr>
      <w:r w:rsidRPr="00CC303C">
        <w:rPr>
          <w:rFonts w:ascii="Arial" w:hAnsi="Arial" w:cs="Arial"/>
        </w:rPr>
        <w:t xml:space="preserve">Useful research materials developed during the course of this NIH-funded work, such as MPRA libraries, will be made freely available to the research community. We will, upon request, transfer these materials to other academic researchers using simple letter agreements that conform to the intent of the Uniform Biological Material Transfer Agreement (UMBTA). CSHL is a party to this agreement and we intend to participate in this larger effort to share research knowledge. </w:t>
      </w:r>
    </w:p>
    <w:p w14:paraId="19F5880D" w14:textId="59457C73" w:rsidR="00CC303C" w:rsidRPr="00CC303C" w:rsidRDefault="00CC303C" w:rsidP="007F59E3">
      <w:pPr>
        <w:autoSpaceDE w:val="0"/>
        <w:autoSpaceDN w:val="0"/>
        <w:adjustRightInd w:val="0"/>
        <w:spacing w:after="120" w:line="240" w:lineRule="auto"/>
        <w:jc w:val="both"/>
        <w:rPr>
          <w:rFonts w:ascii="Arial" w:hAnsi="Arial" w:cs="Arial"/>
        </w:rPr>
      </w:pPr>
      <w:r w:rsidRPr="00CC303C">
        <w:rPr>
          <w:rFonts w:ascii="Arial" w:hAnsi="Arial" w:cs="Arial"/>
        </w:rPr>
        <w:t>In the event we enter into agreements involving the transfer of materials, we will make every effort to avoid terms that are tantamount to excessive “reach-through” rights.</w:t>
      </w:r>
    </w:p>
    <w:p w14:paraId="317BC7D2" w14:textId="59C428CF" w:rsidR="00CC303C" w:rsidRDefault="00CC303C" w:rsidP="007F59E3">
      <w:pPr>
        <w:autoSpaceDE w:val="0"/>
        <w:autoSpaceDN w:val="0"/>
        <w:adjustRightInd w:val="0"/>
        <w:spacing w:after="120" w:line="240" w:lineRule="auto"/>
        <w:jc w:val="both"/>
        <w:rPr>
          <w:rFonts w:ascii="Arial" w:hAnsi="Arial" w:cs="Arial"/>
        </w:rPr>
      </w:pPr>
      <w:r w:rsidRPr="00CC303C">
        <w:rPr>
          <w:rFonts w:ascii="Arial" w:hAnsi="Arial" w:cs="Arial"/>
        </w:rPr>
        <w:t>Should any intellectual property arise which requires a patent, we will ensure that the technology (materials and data) remains widely available to the research community in accordance with CSHL policies and the NIH Principles and Guidelines document.</w:t>
      </w:r>
    </w:p>
    <w:p w14:paraId="5F85833D" w14:textId="26088FA7" w:rsidR="00DE7539" w:rsidRPr="00DE7539" w:rsidRDefault="00DE7539" w:rsidP="007F59E3">
      <w:pPr>
        <w:autoSpaceDE w:val="0"/>
        <w:autoSpaceDN w:val="0"/>
        <w:adjustRightInd w:val="0"/>
        <w:spacing w:after="120" w:line="240" w:lineRule="auto"/>
        <w:jc w:val="both"/>
        <w:rPr>
          <w:rFonts w:ascii="Arial" w:hAnsi="Arial" w:cs="Arial"/>
          <w:u w:val="single"/>
        </w:rPr>
      </w:pPr>
      <w:r w:rsidRPr="00CC75EA">
        <w:rPr>
          <w:rFonts w:ascii="Arial" w:hAnsi="Arial" w:cs="Arial"/>
        </w:rPr>
        <w:t xml:space="preserve">Intellectual property and data generated under this </w:t>
      </w:r>
      <w:r>
        <w:rPr>
          <w:rFonts w:ascii="Arial" w:hAnsi="Arial" w:cs="Arial"/>
        </w:rPr>
        <w:t>research program</w:t>
      </w:r>
      <w:r w:rsidRPr="00CC75EA">
        <w:rPr>
          <w:rFonts w:ascii="Arial" w:hAnsi="Arial" w:cs="Arial"/>
        </w:rPr>
        <w:t xml:space="preserve"> wil</w:t>
      </w:r>
      <w:r>
        <w:rPr>
          <w:rFonts w:ascii="Arial" w:hAnsi="Arial" w:cs="Arial"/>
        </w:rPr>
        <w:t xml:space="preserve">l be administered in accordance </w:t>
      </w:r>
      <w:r w:rsidRPr="00CC75EA">
        <w:rPr>
          <w:rFonts w:ascii="Arial" w:hAnsi="Arial" w:cs="Arial"/>
        </w:rPr>
        <w:t>with both Cold Spring Harbor Laboratory and NIH policies,</w:t>
      </w:r>
      <w:r>
        <w:rPr>
          <w:rFonts w:ascii="Arial" w:hAnsi="Arial" w:cs="Arial"/>
        </w:rPr>
        <w:t xml:space="preserve"> including the NIH Data Sharing Policy </w:t>
      </w:r>
      <w:r w:rsidRPr="00CC75EA">
        <w:rPr>
          <w:rFonts w:ascii="Arial" w:hAnsi="Arial" w:cs="Arial"/>
        </w:rPr>
        <w:t>and Implementation Guidance of March 5, 2003</w:t>
      </w:r>
      <w:r>
        <w:rPr>
          <w:rFonts w:ascii="Arial" w:hAnsi="Arial" w:cs="Arial"/>
        </w:rPr>
        <w:t xml:space="preserve"> </w:t>
      </w:r>
      <w:r w:rsidRPr="00D144FA">
        <w:rPr>
          <w:rFonts w:ascii="Arial" w:hAnsi="Arial" w:cs="Arial"/>
        </w:rPr>
        <w:t>and the NIH Genomic Data Sharing Policy effective January 25, 2015</w:t>
      </w:r>
      <w:r w:rsidRPr="00CC75EA">
        <w:rPr>
          <w:rFonts w:ascii="Arial" w:hAnsi="Arial" w:cs="Arial"/>
        </w:rPr>
        <w:t>.</w:t>
      </w:r>
      <w:r>
        <w:rPr>
          <w:rFonts w:ascii="Arial" w:hAnsi="Arial" w:cs="Arial"/>
        </w:rPr>
        <w:t xml:space="preserve"> We will also</w:t>
      </w:r>
      <w:r w:rsidRPr="00052AC8">
        <w:rPr>
          <w:rFonts w:ascii="Arial" w:hAnsi="Arial" w:cs="Arial"/>
        </w:rPr>
        <w:t xml:space="preserve"> adhere to the NIH Grant Policy on Sharing of Unique Research Resources, including the Principles and Guidelines for Recipients of NIH Research Grants and Contracts on Obtaining and Disseminating Biomedical Research Resources issued December 23, 1999. </w:t>
      </w:r>
    </w:p>
    <w:p w14:paraId="545F1A6C" w14:textId="77777777" w:rsidR="00DE7539" w:rsidRDefault="00DE7539" w:rsidP="007F59E3">
      <w:pPr>
        <w:autoSpaceDE w:val="0"/>
        <w:autoSpaceDN w:val="0"/>
        <w:adjustRightInd w:val="0"/>
        <w:spacing w:after="120" w:line="240" w:lineRule="auto"/>
        <w:jc w:val="both"/>
        <w:rPr>
          <w:rFonts w:ascii="Arial" w:hAnsi="Arial" w:cs="Arial"/>
        </w:rPr>
      </w:pPr>
    </w:p>
    <w:bookmarkEnd w:id="0"/>
    <w:p w14:paraId="6B4F2107" w14:textId="77777777" w:rsidR="004B61B7" w:rsidRDefault="004B61B7" w:rsidP="007F59E3">
      <w:pPr>
        <w:autoSpaceDE w:val="0"/>
        <w:autoSpaceDN w:val="0"/>
        <w:adjustRightInd w:val="0"/>
        <w:spacing w:after="120" w:line="240" w:lineRule="auto"/>
        <w:rPr>
          <w:rFonts w:ascii="Arial-BoldMT" w:hAnsi="Arial-BoldMT" w:cs="Arial-BoldMT"/>
          <w:b/>
          <w:bCs/>
        </w:rPr>
      </w:pPr>
    </w:p>
    <w:sectPr w:rsidR="004B61B7" w:rsidSect="0031151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BoldMT">
    <w:altName w:val="Arial"/>
    <w:panose1 w:val="020B0604020202020204"/>
    <w:charset w:val="00"/>
    <w:family w:val="auto"/>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256F4"/>
    <w:multiLevelType w:val="multilevel"/>
    <w:tmpl w:val="0AE2EB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61A7A32"/>
    <w:multiLevelType w:val="hybridMultilevel"/>
    <w:tmpl w:val="403C9270"/>
    <w:lvl w:ilvl="0" w:tplc="F1C8343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4C7AC5"/>
    <w:multiLevelType w:val="hybridMultilevel"/>
    <w:tmpl w:val="73FE7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27782F"/>
    <w:multiLevelType w:val="hybridMultilevel"/>
    <w:tmpl w:val="0AE2E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445"/>
    <w:rsid w:val="00040428"/>
    <w:rsid w:val="00052AC8"/>
    <w:rsid w:val="000C0FBF"/>
    <w:rsid w:val="0019024E"/>
    <w:rsid w:val="0019062F"/>
    <w:rsid w:val="00195239"/>
    <w:rsid w:val="002556F2"/>
    <w:rsid w:val="00290D7F"/>
    <w:rsid w:val="002E3831"/>
    <w:rsid w:val="00300A7E"/>
    <w:rsid w:val="00311511"/>
    <w:rsid w:val="003545C1"/>
    <w:rsid w:val="00360A62"/>
    <w:rsid w:val="00366B49"/>
    <w:rsid w:val="003938CF"/>
    <w:rsid w:val="00404CD3"/>
    <w:rsid w:val="0047133E"/>
    <w:rsid w:val="004A3358"/>
    <w:rsid w:val="004B61B7"/>
    <w:rsid w:val="00554CD4"/>
    <w:rsid w:val="00562128"/>
    <w:rsid w:val="00583445"/>
    <w:rsid w:val="005D1B82"/>
    <w:rsid w:val="005F1746"/>
    <w:rsid w:val="00614EBE"/>
    <w:rsid w:val="00646C6D"/>
    <w:rsid w:val="00647B10"/>
    <w:rsid w:val="00654FCD"/>
    <w:rsid w:val="006E68EB"/>
    <w:rsid w:val="006E699A"/>
    <w:rsid w:val="00724462"/>
    <w:rsid w:val="007E6C12"/>
    <w:rsid w:val="007F59E3"/>
    <w:rsid w:val="00803464"/>
    <w:rsid w:val="00810E01"/>
    <w:rsid w:val="008E3541"/>
    <w:rsid w:val="00916660"/>
    <w:rsid w:val="0092221F"/>
    <w:rsid w:val="00973FDD"/>
    <w:rsid w:val="009B6588"/>
    <w:rsid w:val="009D33C8"/>
    <w:rsid w:val="00A73DCB"/>
    <w:rsid w:val="00A82DA0"/>
    <w:rsid w:val="00AA6898"/>
    <w:rsid w:val="00AC7A1E"/>
    <w:rsid w:val="00AD4A4D"/>
    <w:rsid w:val="00B0571C"/>
    <w:rsid w:val="00B5704D"/>
    <w:rsid w:val="00B6086E"/>
    <w:rsid w:val="00B6367E"/>
    <w:rsid w:val="00B724E7"/>
    <w:rsid w:val="00B7480E"/>
    <w:rsid w:val="00B768BF"/>
    <w:rsid w:val="00B81E5A"/>
    <w:rsid w:val="00B95F02"/>
    <w:rsid w:val="00BF3D6F"/>
    <w:rsid w:val="00C43EE5"/>
    <w:rsid w:val="00CC303C"/>
    <w:rsid w:val="00CC75EA"/>
    <w:rsid w:val="00D144FA"/>
    <w:rsid w:val="00DA277C"/>
    <w:rsid w:val="00DC12EE"/>
    <w:rsid w:val="00DD4F5F"/>
    <w:rsid w:val="00DE7539"/>
    <w:rsid w:val="00E461B9"/>
    <w:rsid w:val="00E8659C"/>
    <w:rsid w:val="00EF2125"/>
    <w:rsid w:val="00F5707F"/>
    <w:rsid w:val="00F94569"/>
    <w:rsid w:val="00FA7894"/>
    <w:rsid w:val="00FB2E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9339E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B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Cold Spring Harbor Laboratory</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Jill Hemish</dc:creator>
  <cp:lastModifiedBy>Justin Kinney</cp:lastModifiedBy>
  <cp:revision>30</cp:revision>
  <cp:lastPrinted>2017-10-02T21:32:00Z</cp:lastPrinted>
  <dcterms:created xsi:type="dcterms:W3CDTF">2018-05-31T19:36:00Z</dcterms:created>
  <dcterms:modified xsi:type="dcterms:W3CDTF">2020-07-14T20:10:00Z</dcterms:modified>
</cp:coreProperties>
</file>