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04" w:rsidRPr="006572F8" w:rsidRDefault="00403231" w:rsidP="00EC2277">
      <w:pPr>
        <w:jc w:val="center"/>
        <w:rPr>
          <w:rStyle w:val="BookTitle"/>
          <w:sz w:val="40"/>
        </w:rPr>
      </w:pPr>
      <w:r w:rsidRPr="006572F8">
        <w:rPr>
          <w:rStyle w:val="BookTitle"/>
          <w:sz w:val="40"/>
        </w:rPr>
        <w:t>Morse Decoder</w:t>
      </w:r>
    </w:p>
    <w:tbl>
      <w:tblPr>
        <w:tblW w:w="0" w:type="auto"/>
        <w:tblInd w:w="2628" w:type="dxa"/>
        <w:tblLayout w:type="fixed"/>
        <w:tblLook w:val="0000"/>
      </w:tblPr>
      <w:tblGrid>
        <w:gridCol w:w="2018"/>
        <w:gridCol w:w="2692"/>
      </w:tblGrid>
      <w:tr w:rsidR="00D1566E" w:rsidRPr="00D1566E" w:rsidTr="00766D72">
        <w:tc>
          <w:tcPr>
            <w:tcW w:w="2018" w:type="dxa"/>
          </w:tcPr>
          <w:p w:rsidR="00D1566E" w:rsidRPr="00D1566E" w:rsidRDefault="00DD3EF7" w:rsidP="00D1566E">
            <w:pPr>
              <w:suppressAutoHyphens/>
              <w:spacing w:after="60" w:line="240" w:lineRule="auto"/>
              <w:jc w:val="right"/>
              <w:rPr>
                <w:rFonts w:eastAsia="Times New Roman" w:cs="Arial"/>
                <w:b/>
                <w:sz w:val="26"/>
                <w:szCs w:val="20"/>
                <w:lang w:val="en-GB"/>
              </w:rPr>
            </w:pPr>
            <w:r w:rsidRPr="006572F8">
              <w:rPr>
                <w:rFonts w:eastAsia="Times New Roman" w:cs="Arial"/>
                <w:b/>
                <w:sz w:val="26"/>
                <w:szCs w:val="20"/>
                <w:lang w:val="en-GB"/>
              </w:rPr>
              <w:t>Version</w:t>
            </w:r>
          </w:p>
        </w:tc>
        <w:tc>
          <w:tcPr>
            <w:tcW w:w="2692" w:type="dxa"/>
          </w:tcPr>
          <w:p w:rsidR="00D1566E" w:rsidRPr="00D1566E" w:rsidRDefault="00D918B3" w:rsidP="00D1566E">
            <w:pPr>
              <w:suppressAutoHyphens/>
              <w:spacing w:after="60" w:line="240" w:lineRule="auto"/>
              <w:rPr>
                <w:rFonts w:eastAsia="Times New Roman" w:cs="Arial"/>
                <w:b/>
                <w:sz w:val="26"/>
                <w:szCs w:val="20"/>
                <w:lang w:val="en-GB"/>
              </w:rPr>
            </w:pPr>
            <w:fldSimple w:instr=" DOCPROPERTY  &quot;issue No&quot;  \* MERGEFORMAT ">
              <w:r w:rsidR="00D1566E" w:rsidRPr="00D1566E">
                <w:rPr>
                  <w:rFonts w:eastAsia="Times New Roman" w:cs="Arial"/>
                  <w:b/>
                  <w:sz w:val="26"/>
                  <w:szCs w:val="20"/>
                  <w:lang w:val="en-GB"/>
                </w:rPr>
                <w:t>1</w:t>
              </w:r>
            </w:fldSimple>
          </w:p>
        </w:tc>
      </w:tr>
      <w:tr w:rsidR="00D1566E" w:rsidRPr="00D1566E" w:rsidTr="00766D72">
        <w:tc>
          <w:tcPr>
            <w:tcW w:w="2018" w:type="dxa"/>
          </w:tcPr>
          <w:p w:rsidR="00D1566E" w:rsidRPr="00D1566E" w:rsidRDefault="00D1566E" w:rsidP="00D1566E">
            <w:pPr>
              <w:suppressAutoHyphens/>
              <w:spacing w:after="60" w:line="240" w:lineRule="auto"/>
              <w:jc w:val="right"/>
              <w:rPr>
                <w:rFonts w:eastAsia="Times New Roman" w:cs="Arial"/>
                <w:b/>
                <w:sz w:val="26"/>
                <w:szCs w:val="20"/>
                <w:lang w:val="en-GB"/>
              </w:rPr>
            </w:pPr>
            <w:r w:rsidRPr="00D1566E">
              <w:rPr>
                <w:rFonts w:eastAsia="Times New Roman" w:cs="Arial"/>
                <w:b/>
                <w:sz w:val="26"/>
                <w:szCs w:val="20"/>
                <w:lang w:val="en-GB"/>
              </w:rPr>
              <w:t>Issue Date:</w:t>
            </w:r>
          </w:p>
        </w:tc>
        <w:tc>
          <w:tcPr>
            <w:tcW w:w="2692" w:type="dxa"/>
          </w:tcPr>
          <w:p w:rsidR="00D1566E" w:rsidRPr="00D1566E" w:rsidRDefault="00D918B3" w:rsidP="00137D83">
            <w:pPr>
              <w:suppressAutoHyphens/>
              <w:spacing w:after="60" w:line="240" w:lineRule="auto"/>
              <w:rPr>
                <w:rFonts w:eastAsia="Times New Roman" w:cs="Arial"/>
                <w:b/>
                <w:sz w:val="26"/>
                <w:szCs w:val="20"/>
                <w:lang w:val="en-GB"/>
              </w:rPr>
            </w:pPr>
            <w:fldSimple w:instr=" DOCPROPERTY &quot;Issue Date&quot;  \* MERGEFORMAT ">
              <w:r w:rsidR="00137D83" w:rsidRPr="006572F8">
                <w:rPr>
                  <w:rFonts w:eastAsia="Times New Roman" w:cs="Arial"/>
                  <w:b/>
                  <w:sz w:val="26"/>
                  <w:szCs w:val="20"/>
                  <w:lang w:val="en-GB"/>
                </w:rPr>
                <w:t>09</w:t>
              </w:r>
              <w:r w:rsidR="00D1566E" w:rsidRPr="00D1566E">
                <w:rPr>
                  <w:rFonts w:eastAsia="Times New Roman" w:cs="Arial"/>
                  <w:b/>
                  <w:sz w:val="26"/>
                  <w:szCs w:val="20"/>
                  <w:lang w:val="en-GB"/>
                </w:rPr>
                <w:t>/</w:t>
              </w:r>
              <w:r w:rsidR="00137D83" w:rsidRPr="006572F8">
                <w:rPr>
                  <w:rFonts w:eastAsia="Times New Roman" w:cs="Arial"/>
                  <w:b/>
                  <w:sz w:val="26"/>
                  <w:szCs w:val="20"/>
                  <w:lang w:val="en-GB"/>
                </w:rPr>
                <w:t>20</w:t>
              </w:r>
              <w:r w:rsidR="00D1566E" w:rsidRPr="00D1566E">
                <w:rPr>
                  <w:rFonts w:eastAsia="Times New Roman" w:cs="Arial"/>
                  <w:b/>
                  <w:sz w:val="26"/>
                  <w:szCs w:val="20"/>
                  <w:lang w:val="en-GB"/>
                </w:rPr>
                <w:t>/20</w:t>
              </w:r>
              <w:r w:rsidR="00137D83" w:rsidRPr="006572F8">
                <w:rPr>
                  <w:rFonts w:eastAsia="Times New Roman" w:cs="Arial"/>
                  <w:b/>
                  <w:sz w:val="26"/>
                  <w:szCs w:val="20"/>
                  <w:lang w:val="en-GB"/>
                </w:rPr>
                <w:t>10</w:t>
              </w:r>
            </w:fldSimple>
          </w:p>
        </w:tc>
      </w:tr>
    </w:tbl>
    <w:p w:rsidR="00D1566E" w:rsidRPr="00D1566E" w:rsidRDefault="00D1566E" w:rsidP="00D1566E">
      <w:pPr>
        <w:suppressAutoHyphens/>
        <w:spacing w:after="60" w:line="240" w:lineRule="auto"/>
        <w:jc w:val="right"/>
        <w:rPr>
          <w:rFonts w:eastAsia="Times New Roman" w:cs="Arial"/>
          <w:b/>
          <w:sz w:val="26"/>
          <w:szCs w:val="20"/>
          <w:lang w:val="en-GB"/>
        </w:rPr>
      </w:pPr>
    </w:p>
    <w:p w:rsidR="00D1566E" w:rsidRPr="00D1566E" w:rsidRDefault="00D1566E" w:rsidP="00D1566E">
      <w:pPr>
        <w:suppressAutoHyphens/>
        <w:spacing w:after="60" w:line="240" w:lineRule="auto"/>
        <w:jc w:val="right"/>
        <w:rPr>
          <w:rFonts w:eastAsia="Times New Roman" w:cs="Arial"/>
          <w:b/>
          <w:szCs w:val="20"/>
          <w:lang w:val="en-GB"/>
        </w:rPr>
      </w:pPr>
    </w:p>
    <w:p w:rsidR="00D1566E" w:rsidRPr="00D1566E" w:rsidRDefault="00D1566E" w:rsidP="00D1566E">
      <w:pPr>
        <w:suppressAutoHyphens/>
        <w:spacing w:after="60" w:line="240" w:lineRule="auto"/>
        <w:jc w:val="right"/>
        <w:rPr>
          <w:rFonts w:eastAsia="Times New Roman" w:cs="Arial"/>
          <w:b/>
          <w:szCs w:val="20"/>
          <w:lang w:val="en-GB"/>
        </w:rPr>
      </w:pPr>
    </w:p>
    <w:tbl>
      <w:tblPr>
        <w:tblW w:w="0" w:type="auto"/>
        <w:tblInd w:w="1278" w:type="dxa"/>
        <w:tblLayout w:type="fixed"/>
        <w:tblLook w:val="0000"/>
      </w:tblPr>
      <w:tblGrid>
        <w:gridCol w:w="3366"/>
        <w:gridCol w:w="4104"/>
      </w:tblGrid>
      <w:tr w:rsidR="00D1566E" w:rsidRPr="00D1566E" w:rsidTr="00766D72">
        <w:tc>
          <w:tcPr>
            <w:tcW w:w="3366" w:type="dxa"/>
          </w:tcPr>
          <w:p w:rsidR="00D1566E" w:rsidRPr="00D1566E" w:rsidRDefault="00D1566E" w:rsidP="00D1566E">
            <w:pPr>
              <w:suppressAutoHyphens/>
              <w:spacing w:after="60" w:line="240" w:lineRule="auto"/>
              <w:jc w:val="right"/>
              <w:rPr>
                <w:rFonts w:eastAsia="Times New Roman" w:cs="Arial"/>
                <w:b/>
                <w:szCs w:val="20"/>
                <w:lang w:val="en-GB"/>
              </w:rPr>
            </w:pPr>
            <w:r w:rsidRPr="00D1566E">
              <w:rPr>
                <w:rFonts w:eastAsia="Times New Roman" w:cs="Arial"/>
                <w:b/>
                <w:szCs w:val="20"/>
                <w:lang w:val="en-GB"/>
              </w:rPr>
              <w:t>Document Number:</w:t>
            </w:r>
          </w:p>
        </w:tc>
        <w:tc>
          <w:tcPr>
            <w:tcW w:w="4104" w:type="dxa"/>
          </w:tcPr>
          <w:p w:rsidR="00D1566E" w:rsidRPr="00D1566E" w:rsidRDefault="00D918B3" w:rsidP="00D1566E">
            <w:pPr>
              <w:suppressAutoHyphens/>
              <w:spacing w:after="60" w:line="240" w:lineRule="auto"/>
              <w:jc w:val="both"/>
              <w:rPr>
                <w:rFonts w:eastAsia="Times New Roman" w:cs="Arial"/>
                <w:szCs w:val="20"/>
                <w:lang w:val="en-GB"/>
              </w:rPr>
            </w:pPr>
            <w:fldSimple w:instr=" DOCPROPERTY &quot;DOC #&quot;  \* MERGEFORMAT ">
              <w:r w:rsidR="00D1566E" w:rsidRPr="00D1566E">
                <w:rPr>
                  <w:rFonts w:eastAsia="Times New Roman" w:cs="Times New Roman"/>
                  <w:szCs w:val="20"/>
                  <w:lang w:val="en-GB"/>
                </w:rPr>
                <w:t>N/A</w:t>
              </w:r>
            </w:fldSimple>
          </w:p>
        </w:tc>
      </w:tr>
      <w:tr w:rsidR="00D1566E" w:rsidRPr="00D1566E" w:rsidTr="00766D72">
        <w:tc>
          <w:tcPr>
            <w:tcW w:w="3366" w:type="dxa"/>
          </w:tcPr>
          <w:p w:rsidR="00D1566E" w:rsidRPr="00D1566E" w:rsidRDefault="00D1566E" w:rsidP="00D1566E">
            <w:pPr>
              <w:suppressAutoHyphens/>
              <w:spacing w:after="60" w:line="240" w:lineRule="auto"/>
              <w:jc w:val="right"/>
              <w:rPr>
                <w:rFonts w:eastAsia="Times New Roman" w:cs="Arial"/>
                <w:b/>
                <w:szCs w:val="20"/>
                <w:lang w:val="en-GB"/>
              </w:rPr>
            </w:pPr>
            <w:r w:rsidRPr="00D1566E">
              <w:rPr>
                <w:rFonts w:eastAsia="Times New Roman" w:cs="Arial"/>
                <w:b/>
                <w:szCs w:val="20"/>
                <w:lang w:val="en-GB"/>
              </w:rPr>
              <w:t>Status:</w:t>
            </w:r>
          </w:p>
        </w:tc>
        <w:tc>
          <w:tcPr>
            <w:tcW w:w="4104" w:type="dxa"/>
          </w:tcPr>
          <w:p w:rsidR="00D1566E" w:rsidRPr="00D1566E" w:rsidRDefault="00D918B3" w:rsidP="00D1566E">
            <w:pPr>
              <w:suppressAutoHyphens/>
              <w:spacing w:after="60" w:line="240" w:lineRule="auto"/>
              <w:jc w:val="both"/>
              <w:rPr>
                <w:rFonts w:eastAsia="Times New Roman" w:cs="Arial"/>
                <w:szCs w:val="20"/>
                <w:lang w:val="en-GB"/>
              </w:rPr>
            </w:pPr>
            <w:fldSimple w:instr=" DOCPROPERTY &quot;Status&quot;  \* MERGEFORMAT ">
              <w:r w:rsidR="00D1566E" w:rsidRPr="00D1566E">
                <w:rPr>
                  <w:rFonts w:eastAsia="Times New Roman" w:cs="Arial"/>
                  <w:szCs w:val="20"/>
                  <w:lang w:val="en-GB"/>
                </w:rPr>
                <w:t>DRAFT</w:t>
              </w:r>
            </w:fldSimple>
          </w:p>
        </w:tc>
      </w:tr>
      <w:tr w:rsidR="00D1566E" w:rsidRPr="00D1566E" w:rsidTr="00766D72">
        <w:tc>
          <w:tcPr>
            <w:tcW w:w="3366" w:type="dxa"/>
          </w:tcPr>
          <w:p w:rsidR="00D1566E" w:rsidRPr="00D1566E" w:rsidRDefault="00D1566E" w:rsidP="00D1566E">
            <w:pPr>
              <w:suppressAutoHyphens/>
              <w:spacing w:after="60" w:line="240" w:lineRule="auto"/>
              <w:jc w:val="right"/>
              <w:rPr>
                <w:rFonts w:eastAsia="Times New Roman" w:cs="Arial"/>
                <w:b/>
                <w:szCs w:val="20"/>
                <w:lang w:val="en-GB"/>
              </w:rPr>
            </w:pPr>
            <w:r w:rsidRPr="00D1566E">
              <w:rPr>
                <w:rFonts w:eastAsia="Times New Roman" w:cs="Arial"/>
                <w:b/>
                <w:szCs w:val="20"/>
                <w:lang w:val="en-GB"/>
              </w:rPr>
              <w:t>CDRL No:</w:t>
            </w:r>
          </w:p>
        </w:tc>
        <w:tc>
          <w:tcPr>
            <w:tcW w:w="4104" w:type="dxa"/>
          </w:tcPr>
          <w:p w:rsidR="00D1566E" w:rsidRPr="00D1566E" w:rsidRDefault="00D918B3" w:rsidP="00D1566E">
            <w:pPr>
              <w:suppressAutoHyphens/>
              <w:spacing w:after="60" w:line="240" w:lineRule="auto"/>
              <w:jc w:val="both"/>
              <w:rPr>
                <w:rFonts w:eastAsia="Times New Roman" w:cs="Arial"/>
                <w:szCs w:val="20"/>
                <w:lang w:val="pt-BR"/>
              </w:rPr>
            </w:pPr>
            <w:fldSimple w:instr=" DOCPROPERTY  &quot;CDRL No&quot;  \* MERGEFORMAT ">
              <w:r w:rsidR="00D1566E" w:rsidRPr="00D1566E">
                <w:rPr>
                  <w:rFonts w:eastAsia="Times New Roman" w:cs="Arial"/>
                  <w:szCs w:val="20"/>
                  <w:lang w:val="en-GB"/>
                </w:rPr>
                <w:t>N</w:t>
              </w:r>
              <w:r w:rsidR="00D1566E" w:rsidRPr="00D1566E">
                <w:rPr>
                  <w:rFonts w:eastAsia="Times New Roman" w:cs="Times New Roman"/>
                  <w:szCs w:val="20"/>
                  <w:lang w:val="en-GB"/>
                </w:rPr>
                <w:t>/A</w:t>
              </w:r>
            </w:fldSimple>
          </w:p>
        </w:tc>
      </w:tr>
      <w:tr w:rsidR="00D1566E" w:rsidRPr="00D1566E" w:rsidTr="00766D72">
        <w:tc>
          <w:tcPr>
            <w:tcW w:w="3366" w:type="dxa"/>
          </w:tcPr>
          <w:p w:rsidR="00D1566E" w:rsidRPr="00D1566E" w:rsidRDefault="00D1566E" w:rsidP="00D1566E">
            <w:pPr>
              <w:suppressAutoHyphens/>
              <w:spacing w:after="60" w:line="240" w:lineRule="auto"/>
              <w:jc w:val="right"/>
              <w:rPr>
                <w:rFonts w:eastAsia="Times New Roman" w:cs="Arial"/>
                <w:b/>
                <w:szCs w:val="20"/>
                <w:lang w:val="en-GB"/>
              </w:rPr>
            </w:pPr>
            <w:r w:rsidRPr="00D1566E">
              <w:rPr>
                <w:rFonts w:eastAsia="Times New Roman" w:cs="Arial"/>
                <w:b/>
                <w:szCs w:val="20"/>
                <w:lang w:val="en-GB"/>
              </w:rPr>
              <w:t>DOORS™ Module Reference:</w:t>
            </w:r>
          </w:p>
        </w:tc>
        <w:tc>
          <w:tcPr>
            <w:tcW w:w="4104" w:type="dxa"/>
          </w:tcPr>
          <w:p w:rsidR="00D1566E" w:rsidRPr="00D1566E" w:rsidRDefault="00D918B3" w:rsidP="00CF6081">
            <w:pPr>
              <w:suppressAutoHyphens/>
              <w:spacing w:after="60" w:line="240" w:lineRule="auto"/>
              <w:jc w:val="both"/>
              <w:rPr>
                <w:rFonts w:eastAsia="Times New Roman" w:cs="Arial"/>
                <w:szCs w:val="20"/>
                <w:lang w:val="pt-BR"/>
              </w:rPr>
            </w:pPr>
            <w:r>
              <w:fldChar w:fldCharType="begin"/>
            </w:r>
            <w:r w:rsidR="002A37DB">
              <w:instrText xml:space="preserve"> DOCPROPERTY  DOORS  \* MERGEFORMAT </w:instrText>
            </w:r>
            <w:r>
              <w:fldChar w:fldCharType="separate"/>
            </w:r>
            <w:r w:rsidR="00D1566E" w:rsidRPr="00D1566E">
              <w:rPr>
                <w:rFonts w:eastAsia="Times New Roman" w:cs="Arial"/>
                <w:szCs w:val="20"/>
                <w:lang w:val="pt-BR"/>
              </w:rPr>
              <w:t>[</w:t>
            </w:r>
            <w:r w:rsidR="00CF6081" w:rsidRPr="006572F8">
              <w:rPr>
                <w:rFonts w:eastAsia="Times New Roman" w:cs="Arial"/>
                <w:szCs w:val="20"/>
                <w:lang w:val="pt-BR"/>
              </w:rPr>
              <w:t>N/A</w:t>
            </w:r>
            <w:r w:rsidR="00D1566E" w:rsidRPr="00D1566E">
              <w:rPr>
                <w:rFonts w:eastAsia="Times New Roman" w:cs="Times New Roman"/>
                <w:szCs w:val="20"/>
                <w:lang w:val="en-GB"/>
              </w:rPr>
              <w:t>]</w:t>
            </w:r>
            <w:r>
              <w:fldChar w:fldCharType="end"/>
            </w:r>
          </w:p>
        </w:tc>
      </w:tr>
      <w:tr w:rsidR="00D1566E" w:rsidRPr="00D1566E" w:rsidTr="00766D72">
        <w:tc>
          <w:tcPr>
            <w:tcW w:w="3366" w:type="dxa"/>
          </w:tcPr>
          <w:p w:rsidR="00D1566E" w:rsidRPr="00D1566E" w:rsidRDefault="00D1566E" w:rsidP="00D1566E">
            <w:pPr>
              <w:suppressAutoHyphens/>
              <w:spacing w:after="60" w:line="240" w:lineRule="auto"/>
              <w:jc w:val="right"/>
              <w:rPr>
                <w:rFonts w:eastAsia="Times New Roman" w:cs="Arial"/>
                <w:b/>
                <w:szCs w:val="20"/>
                <w:lang w:val="en-GB"/>
              </w:rPr>
            </w:pPr>
            <w:r w:rsidRPr="00D1566E">
              <w:rPr>
                <w:rFonts w:eastAsia="Times New Roman" w:cs="Arial"/>
                <w:b/>
                <w:szCs w:val="20"/>
                <w:lang w:val="en-GB"/>
              </w:rPr>
              <w:t>Classification:</w:t>
            </w:r>
          </w:p>
        </w:tc>
        <w:tc>
          <w:tcPr>
            <w:tcW w:w="4104" w:type="dxa"/>
          </w:tcPr>
          <w:p w:rsidR="00D1566E" w:rsidRPr="00D1566E" w:rsidRDefault="00D918B3" w:rsidP="00D1566E">
            <w:pPr>
              <w:suppressAutoHyphens/>
              <w:spacing w:after="60" w:line="240" w:lineRule="auto"/>
              <w:jc w:val="both"/>
              <w:rPr>
                <w:rFonts w:eastAsia="Times New Roman" w:cs="Times New Roman"/>
                <w:szCs w:val="20"/>
                <w:lang w:val="en-GB"/>
              </w:rPr>
            </w:pPr>
            <w:fldSimple w:instr=" DOCPROPERTY &quot;Classification&quot;  \* MERGEFORMAT ">
              <w:r w:rsidR="00D1566E" w:rsidRPr="00D1566E">
                <w:rPr>
                  <w:rFonts w:eastAsia="Times New Roman" w:cs="Times New Roman"/>
                  <w:szCs w:val="20"/>
                  <w:lang w:val="en-GB"/>
                </w:rPr>
                <w:t>UNCLASSIFIED</w:t>
              </w:r>
            </w:fldSimple>
          </w:p>
        </w:tc>
      </w:tr>
    </w:tbl>
    <w:p w:rsidR="00D1566E" w:rsidRPr="006572F8" w:rsidRDefault="00D1566E" w:rsidP="00EC2277">
      <w:pPr>
        <w:jc w:val="center"/>
        <w:rPr>
          <w:rStyle w:val="BookTitle"/>
          <w:sz w:val="40"/>
        </w:rPr>
      </w:pPr>
    </w:p>
    <w:p w:rsidR="003D71ED" w:rsidRPr="006572F8" w:rsidRDefault="003D71ED" w:rsidP="003D71ED">
      <w:pPr>
        <w:jc w:val="center"/>
        <w:rPr>
          <w:rStyle w:val="BookTitle"/>
          <w:b w:val="0"/>
          <w:sz w:val="28"/>
        </w:rPr>
      </w:pPr>
      <w:r w:rsidRPr="006572F8">
        <w:rPr>
          <w:rStyle w:val="BookTitle"/>
          <w:b w:val="0"/>
          <w:sz w:val="28"/>
        </w:rPr>
        <w:t>Sean Winfree</w:t>
      </w:r>
    </w:p>
    <w:p w:rsidR="00B97BCB" w:rsidRPr="006572F8" w:rsidRDefault="00B97BCB" w:rsidP="00EC2277">
      <w:r w:rsidRPr="006572F8">
        <w:br w:type="page"/>
      </w:r>
    </w:p>
    <w:sdt>
      <w:sdtPr>
        <w:id w:val="92702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06730" w:rsidRDefault="00206730">
          <w:pPr>
            <w:pStyle w:val="TOCHeading"/>
          </w:pPr>
          <w:r w:rsidRPr="00206730">
            <w:rPr>
              <w:color w:val="auto"/>
            </w:rPr>
            <w:t>Table of Contents</w:t>
          </w:r>
        </w:p>
        <w:p w:rsidR="00206730" w:rsidRDefault="0020673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870283" w:history="1">
            <w:r w:rsidRPr="00C3400F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</w:rPr>
              <w:tab/>
            </w:r>
            <w:r w:rsidRPr="00C3400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30" w:rsidRDefault="00206730">
          <w:pPr>
            <w:pStyle w:val="TOC1"/>
            <w:rPr>
              <w:rFonts w:eastAsiaTheme="minorEastAsia"/>
              <w:noProof/>
            </w:rPr>
          </w:pPr>
          <w:hyperlink w:anchor="_Toc273870284" w:history="1">
            <w:r w:rsidRPr="00C3400F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</w:rPr>
              <w:tab/>
            </w:r>
            <w:r w:rsidRPr="00C3400F">
              <w:rPr>
                <w:rStyle w:val="Hyperlink"/>
                <w:noProof/>
              </w:rPr>
              <w:t>Morse Code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_Toc273870284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30" w:rsidRDefault="00206730">
          <w:pPr>
            <w:pStyle w:val="TOC1"/>
            <w:rPr>
              <w:rFonts w:eastAsiaTheme="minorEastAsia"/>
              <w:noProof/>
            </w:rPr>
          </w:pPr>
          <w:hyperlink w:anchor="_Toc273870285" w:history="1">
            <w:r w:rsidRPr="00C3400F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</w:rPr>
              <w:tab/>
            </w:r>
            <w:r w:rsidRPr="00C3400F">
              <w:rPr>
                <w:rStyle w:val="Hyperlink"/>
                <w:noProof/>
              </w:rPr>
              <w:t>Constant Wave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30" w:rsidRDefault="00206730">
          <w:pPr>
            <w:pStyle w:val="TOC1"/>
            <w:rPr>
              <w:rFonts w:eastAsiaTheme="minorEastAsia"/>
              <w:noProof/>
            </w:rPr>
          </w:pPr>
          <w:hyperlink w:anchor="_Toc273870286" w:history="1">
            <w:r w:rsidRPr="00C3400F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</w:rPr>
              <w:tab/>
            </w:r>
            <w:r w:rsidRPr="00C3400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30" w:rsidRDefault="00206730">
          <w:r>
            <w:fldChar w:fldCharType="end"/>
          </w:r>
        </w:p>
      </w:sdtContent>
    </w:sdt>
    <w:p w:rsidR="00C842F3" w:rsidRDefault="00C842F3">
      <w:pPr>
        <w:pStyle w:val="TableofFigures"/>
        <w:tabs>
          <w:tab w:val="right" w:leader="dot" w:pos="9350"/>
        </w:tabs>
        <w:rPr>
          <w:b/>
        </w:rPr>
      </w:pPr>
    </w:p>
    <w:p w:rsidR="00C842F3" w:rsidRPr="00206730" w:rsidRDefault="00C842F3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06730">
        <w:rPr>
          <w:rFonts w:asciiTheme="majorHAnsi" w:eastAsiaTheme="majorEastAsia" w:hAnsiTheme="majorHAnsi" w:cstheme="majorBidi"/>
          <w:b/>
          <w:bCs/>
          <w:sz w:val="28"/>
          <w:szCs w:val="28"/>
        </w:rPr>
        <w:t>Table of Figures</w:t>
      </w:r>
    </w:p>
    <w:p w:rsidR="00C842F3" w:rsidRDefault="00C842F3" w:rsidP="0002396A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6" w:anchor="_Toc273870202" w:history="1">
        <w:r w:rsidRPr="00676165">
          <w:rPr>
            <w:rStyle w:val="Hyperlink"/>
            <w:noProof/>
          </w:rPr>
          <w:t>Figure 1: Dit and Dah Relative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_Toc273870202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2F3" w:rsidRDefault="00C842F3" w:rsidP="0002396A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273870203" w:history="1">
        <w:r w:rsidRPr="00676165">
          <w:rPr>
            <w:rStyle w:val="Hyperlink"/>
            <w:noProof/>
          </w:rPr>
          <w:t>Figure 2: Character and Word Relative Spacing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_Toc273870203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42F3" w:rsidRDefault="00C842F3" w:rsidP="0002396A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273870204" w:history="1">
        <w:r w:rsidRPr="00676165">
          <w:rPr>
            <w:rStyle w:val="Hyperlink"/>
            <w:noProof/>
          </w:rPr>
          <w:t>Figure 3: Morse Code Time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_Toc273870204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42F3" w:rsidRDefault="00C842F3" w:rsidP="0002396A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273870205" w:history="1">
        <w:r w:rsidRPr="00676165">
          <w:rPr>
            <w:rStyle w:val="Hyperlink"/>
            <w:noProof/>
          </w:rPr>
          <w:t>Figure 4: Morse Code (SNR =  10dB)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_Toc273870205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42F3" w:rsidRDefault="00C842F3" w:rsidP="0002396A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273870206" w:history="1">
        <w:r w:rsidRPr="00676165">
          <w:rPr>
            <w:rStyle w:val="Hyperlink"/>
            <w:noProof/>
          </w:rPr>
          <w:t>Figure 5: Performance of Morse Decoder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_Toc273870206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42F3" w:rsidRDefault="00C842F3" w:rsidP="0002396A">
      <w:pPr>
        <w:spacing w:line="36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fldChar w:fldCharType="end"/>
      </w:r>
      <w:r>
        <w:br w:type="page"/>
      </w:r>
    </w:p>
    <w:p w:rsidR="00403231" w:rsidRPr="00302ED8" w:rsidRDefault="005F3CFA" w:rsidP="00302ED8">
      <w:pPr>
        <w:pStyle w:val="Heading1black"/>
        <w:numPr>
          <w:ilvl w:val="0"/>
          <w:numId w:val="3"/>
        </w:numPr>
      </w:pPr>
      <w:bookmarkStart w:id="0" w:name="_Toc273870283"/>
      <w:r w:rsidRPr="006572F8">
        <w:lastRenderedPageBreak/>
        <w:t>Introduction</w:t>
      </w:r>
      <w:bookmarkEnd w:id="0"/>
    </w:p>
    <w:p w:rsidR="002925EB" w:rsidRPr="006572F8" w:rsidRDefault="002925EB" w:rsidP="002925EB">
      <w:r w:rsidRPr="006572F8">
        <w:t xml:space="preserve">The HF CW standard </w:t>
      </w:r>
      <w:r w:rsidR="00564E2D" w:rsidRPr="006572F8">
        <w:t>(also known as Morse</w:t>
      </w:r>
      <w:r w:rsidR="004A4FAB" w:rsidRPr="006572F8">
        <w:t xml:space="preserve"> c</w:t>
      </w:r>
      <w:r w:rsidR="00262936" w:rsidRPr="006572F8">
        <w:t>ode</w:t>
      </w:r>
      <w:r w:rsidR="00564E2D" w:rsidRPr="006572F8">
        <w:t xml:space="preserve">) </w:t>
      </w:r>
      <w:r w:rsidRPr="006572F8">
        <w:t xml:space="preserve">is well known, and consists of a continuous phase </w:t>
      </w:r>
      <w:r w:rsidR="008A4ED7" w:rsidRPr="006572F8">
        <w:t>– constant wave (</w:t>
      </w:r>
      <w:r w:rsidRPr="006572F8">
        <w:t>CW</w:t>
      </w:r>
      <w:r w:rsidR="008A4ED7" w:rsidRPr="006572F8">
        <w:t>)</w:t>
      </w:r>
      <w:r w:rsidRPr="006572F8">
        <w:t xml:space="preserve"> signal modulated as high or low to indicate the presence of a symbol.  This mode of communication encodes ASCII characters as a series of bits with varying length and spacing.  Short bits are known colloquially as "</w:t>
      </w:r>
      <w:proofErr w:type="spellStart"/>
      <w:r w:rsidRPr="006572F8">
        <w:t>dits</w:t>
      </w:r>
      <w:proofErr w:type="spellEnd"/>
      <w:r w:rsidRPr="006572F8">
        <w:t xml:space="preserve">" </w:t>
      </w:r>
      <w:r w:rsidR="00490CAE">
        <w:t xml:space="preserve">(or dots) </w:t>
      </w:r>
      <w:r w:rsidRPr="006572F8">
        <w:t>and will be represented here as a "." while long bits are known colloquially as "</w:t>
      </w:r>
      <w:proofErr w:type="spellStart"/>
      <w:r w:rsidRPr="006572F8">
        <w:t>dahs</w:t>
      </w:r>
      <w:proofErr w:type="spellEnd"/>
      <w:r w:rsidRPr="006572F8">
        <w:t xml:space="preserve">" </w:t>
      </w:r>
      <w:r w:rsidR="00490CAE">
        <w:t xml:space="preserve">(or dash) </w:t>
      </w:r>
      <w:r w:rsidRPr="006572F8">
        <w:t>and will be represented here as "</w:t>
      </w:r>
      <w:proofErr w:type="spellStart"/>
      <w:r w:rsidRPr="006572F8">
        <w:t>dahs</w:t>
      </w:r>
      <w:proofErr w:type="spellEnd"/>
      <w:r w:rsidRPr="006572F8">
        <w:t>".</w:t>
      </w:r>
    </w:p>
    <w:p w:rsidR="00877890" w:rsidRDefault="002925EB" w:rsidP="002925EB">
      <w:r w:rsidRPr="006572F8">
        <w:t>We use the well accepted international Morse Code standards, repeated here for convenience:</w:t>
      </w:r>
      <w:r w:rsidR="00E70F04" w:rsidRPr="006572F8">
        <w:rPr>
          <w:noProof/>
        </w:rPr>
        <w:drawing>
          <wp:inline distT="0" distB="0" distL="0" distR="0">
            <wp:extent cx="2759978" cy="2734811"/>
            <wp:effectExtent l="0" t="0" r="0" b="0"/>
            <wp:docPr id="1" name="Picture 1" descr="http://upload.wikimedia.org/wikipedia/commons/thumb/b/b5/International_Morse_Code.svg/290px-International_Morse_Cod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b/b5/International_Morse_Code.svg/290px-International_Morse_Cod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78" cy="273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F1" w:rsidRDefault="00836EA4" w:rsidP="00B57DF1">
      <w:pPr>
        <w:pStyle w:val="Heading1black"/>
        <w:numPr>
          <w:ilvl w:val="0"/>
          <w:numId w:val="3"/>
        </w:numPr>
      </w:pPr>
      <w:bookmarkStart w:id="1" w:name="_Toc273870284"/>
      <w:r>
        <w:t>Morse Code Timing</w:t>
      </w:r>
      <w:bookmarkEnd w:id="1"/>
    </w:p>
    <w:p w:rsidR="00402EE2" w:rsidRDefault="00D918B3" w:rsidP="00402EE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48.75pt;margin-top:98.15pt;width:119.25pt;height:127.2pt;z-index:251660288;mso-position-horizontal-relative:text;mso-position-vertical-relative:text">
            <v:imagedata r:id="rId8" o:title=""/>
            <w10:wrap type="square"/>
          </v:shape>
          <o:OLEObject Type="Embed" ProgID="Visio.Drawing.11" ShapeID="_x0000_s1028" DrawAspect="Content" ObjectID="_1347621912" r:id="rId9"/>
        </w:pict>
      </w:r>
      <w:r w:rsidR="00402EE2" w:rsidRPr="006572F8">
        <w:t xml:space="preserve">Transmission speed, bit length and bit spacing define completely the aspects of the signaling.  </w:t>
      </w:r>
      <w:r w:rsidR="00D8179B">
        <w:t xml:space="preserve">All other elements are defined as multiples of the </w:t>
      </w:r>
      <w:proofErr w:type="spellStart"/>
      <w:r w:rsidR="00D8179B">
        <w:t>dit</w:t>
      </w:r>
      <w:proofErr w:type="spellEnd"/>
      <w:r w:rsidR="00D8179B">
        <w:t xml:space="preserve"> length. </w:t>
      </w:r>
      <w:r w:rsidR="00402EE2" w:rsidRPr="006572F8">
        <w:t xml:space="preserve">Transmission speed in standard CW is measured in Words </w:t>
      </w:r>
      <w:proofErr w:type="gramStart"/>
      <w:r w:rsidR="00402EE2" w:rsidRPr="006572F8">
        <w:t>Per</w:t>
      </w:r>
      <w:proofErr w:type="gramEnd"/>
      <w:r w:rsidR="00402EE2" w:rsidRPr="006572F8">
        <w:t xml:space="preserve"> Minute (WPM).  </w:t>
      </w:r>
      <w:r w:rsidR="001C1A22" w:rsidRPr="006572F8">
        <w:t xml:space="preserve">In our application, </w:t>
      </w:r>
      <w:r w:rsidR="001C1A22">
        <w:t xml:space="preserve">received </w:t>
      </w:r>
      <w:r w:rsidR="001C1A22" w:rsidRPr="006572F8">
        <w:t xml:space="preserve">WPM is restricted to be </w:t>
      </w:r>
      <w:r w:rsidR="001C1A22">
        <w:t>a single speed</w:t>
      </w:r>
      <w:r w:rsidR="001C1A22" w:rsidRPr="006572F8">
        <w:t>.</w:t>
      </w:r>
      <w:r w:rsidR="001C1A22">
        <w:t xml:space="preserve"> The length of the average word is assumed to be 5 characters</w:t>
      </w:r>
      <w:r w:rsidR="00595587">
        <w:t xml:space="preserve"> totaling 50 units</w:t>
      </w:r>
      <w:r w:rsidR="001C1A22">
        <w:t>.</w:t>
      </w:r>
      <w:r w:rsidR="00402EE2" w:rsidRPr="006572F8">
        <w:t xml:space="preserve">  Using this value, we can compute the </w:t>
      </w:r>
      <w:proofErr w:type="spellStart"/>
      <w:r w:rsidR="00402EE2" w:rsidRPr="006572F8">
        <w:t>dit</w:t>
      </w:r>
      <w:proofErr w:type="spellEnd"/>
      <w:r w:rsidR="00402EE2" w:rsidRPr="006572F8">
        <w:t xml:space="preserve"> length as </w:t>
      </w:r>
      <w:r w:rsidR="00402EE2" w:rsidRPr="004B22BE">
        <w:t>1.2s/</w:t>
      </w:r>
      <w:r w:rsidR="004D4843" w:rsidRPr="004B22BE">
        <w:t>WPM</w:t>
      </w:r>
      <w:r w:rsidR="00402EE2" w:rsidRPr="006572F8">
        <w:t xml:space="preserve"> and the </w:t>
      </w:r>
      <w:proofErr w:type="spellStart"/>
      <w:r w:rsidR="00402EE2" w:rsidRPr="006572F8">
        <w:t>dah</w:t>
      </w:r>
      <w:proofErr w:type="spellEnd"/>
      <w:r w:rsidR="00402EE2" w:rsidRPr="006572F8">
        <w:t xml:space="preserve"> length as three times this unit length.  </w:t>
      </w:r>
      <w:r w:rsidR="00BC0406">
        <w:t>The i</w:t>
      </w:r>
      <w:r w:rsidR="00BC0406" w:rsidRPr="006572F8">
        <w:t xml:space="preserve">n-character spacing is equal to one </w:t>
      </w:r>
      <w:proofErr w:type="spellStart"/>
      <w:r w:rsidR="00BC0406">
        <w:t>dit</w:t>
      </w:r>
      <w:proofErr w:type="spellEnd"/>
      <w:r w:rsidR="00BC0406">
        <w:t>.</w:t>
      </w:r>
    </w:p>
    <w:p w:rsidR="001654F6" w:rsidRPr="008275F4" w:rsidRDefault="00427289" w:rsidP="00402EE2">
      <w:pPr>
        <w:rPr>
          <w:b/>
        </w:rPr>
      </w:pPr>
      <w:r w:rsidRPr="008275F4">
        <w:rPr>
          <w:b/>
        </w:rPr>
        <w:t>WPM = 1.2</w:t>
      </w:r>
      <w:r w:rsidR="0037001D">
        <w:rPr>
          <w:b/>
        </w:rPr>
        <w:t>s</w:t>
      </w:r>
      <w:proofErr w:type="gramStart"/>
      <w:r w:rsidR="001654F6" w:rsidRPr="008275F4">
        <w:rPr>
          <w:b/>
        </w:rPr>
        <w:t>/(</w:t>
      </w:r>
      <w:proofErr w:type="spellStart"/>
      <w:proofErr w:type="gramEnd"/>
      <w:r w:rsidR="001654F6" w:rsidRPr="008275F4">
        <w:rPr>
          <w:b/>
        </w:rPr>
        <w:t>Dits</w:t>
      </w:r>
      <w:proofErr w:type="spellEnd"/>
      <w:r w:rsidR="001654F6" w:rsidRPr="008275F4">
        <w:rPr>
          <w:b/>
        </w:rPr>
        <w:t xml:space="preserve"> per second)</w:t>
      </w:r>
    </w:p>
    <w:p w:rsidR="00A76A4F" w:rsidRDefault="00402EE2" w:rsidP="00402EE2">
      <w:r w:rsidRPr="006572F8">
        <w:t xml:space="preserve">CW can be decoded by collecting short and long bits separated by in-character spaces (of length single </w:t>
      </w:r>
      <w:proofErr w:type="spellStart"/>
      <w:r w:rsidRPr="006572F8">
        <w:t>dah</w:t>
      </w:r>
      <w:proofErr w:type="spellEnd"/>
      <w:r w:rsidRPr="006572F8">
        <w:t xml:space="preserve">) where characters may be separated by recognizing a between-word space (of length three </w:t>
      </w:r>
      <w:proofErr w:type="spellStart"/>
      <w:r w:rsidRPr="006572F8">
        <w:t>dahs</w:t>
      </w:r>
      <w:proofErr w:type="spellEnd"/>
      <w:r w:rsidRPr="006572F8">
        <w:t xml:space="preserve">).  </w:t>
      </w:r>
    </w:p>
    <w:p w:rsidR="00DD4C5E" w:rsidRDefault="00D918B3" w:rsidP="00402EE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8.75pt;margin-top:45.45pt;width:142.1pt;height:38.85pt;z-index:251662336;mso-position-horizontal-relative:text;mso-position-vertical-relative:text" stroked="f">
            <v:textbox style="mso-next-textbox:#_x0000_s1030;mso-fit-shape-to-text:t" inset="0,0,0,0">
              <w:txbxContent>
                <w:p w:rsidR="0085074C" w:rsidRPr="00C305A2" w:rsidRDefault="0085074C" w:rsidP="0085074C">
                  <w:pPr>
                    <w:pStyle w:val="Caption"/>
                    <w:rPr>
                      <w:rFonts w:eastAsiaTheme="minorHAnsi"/>
                      <w:noProof/>
                    </w:rPr>
                  </w:pPr>
                  <w:bookmarkStart w:id="2" w:name="_Toc273870202"/>
                  <w:r>
                    <w:t xml:space="preserve">Figure </w:t>
                  </w:r>
                  <w:fldSimple w:instr=" SEQ Figure \* ARABIC ">
                    <w:r w:rsidR="005C3826">
                      <w:rPr>
                        <w:noProof/>
                      </w:rPr>
                      <w:t>1</w:t>
                    </w:r>
                  </w:fldSimple>
                  <w:r>
                    <w:t xml:space="preserve">: </w:t>
                  </w:r>
                  <w:proofErr w:type="spellStart"/>
                  <w:r>
                    <w:t>Dit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Dah</w:t>
                  </w:r>
                  <w:proofErr w:type="spellEnd"/>
                  <w:r>
                    <w:t xml:space="preserve"> </w:t>
                  </w:r>
                  <w:r>
                    <w:rPr>
                      <w:noProof/>
                    </w:rPr>
                    <w:t>Relative Timing</w:t>
                  </w:r>
                  <w:bookmarkEnd w:id="2"/>
                </w:p>
              </w:txbxContent>
            </v:textbox>
            <w10:wrap type="square"/>
          </v:shape>
        </w:pict>
      </w:r>
      <w:r w:rsidR="005279A7">
        <w:t xml:space="preserve">For example, a speed of 10WPM has </w:t>
      </w:r>
      <w:proofErr w:type="gramStart"/>
      <w:r w:rsidR="005279A7">
        <w:t>an</w:t>
      </w:r>
      <w:proofErr w:type="gramEnd"/>
      <w:r w:rsidR="005279A7">
        <w:t xml:space="preserve"> </w:t>
      </w:r>
      <w:proofErr w:type="spellStart"/>
      <w:r w:rsidR="005279A7">
        <w:t>dit</w:t>
      </w:r>
      <w:proofErr w:type="spellEnd"/>
      <w:r w:rsidR="005279A7">
        <w:t xml:space="preserve"> on time of 1.2/12 = 0.1 second. The </w:t>
      </w:r>
      <w:r w:rsidR="002A714F">
        <w:t xml:space="preserve">subsequent </w:t>
      </w:r>
      <w:proofErr w:type="spellStart"/>
      <w:r w:rsidR="002A714F">
        <w:t>dah</w:t>
      </w:r>
      <w:proofErr w:type="spellEnd"/>
      <w:r w:rsidR="002A714F">
        <w:t xml:space="preserve"> length is then 0.3 seconds. Each on state is separated by the length of a </w:t>
      </w:r>
      <w:proofErr w:type="spellStart"/>
      <w:r w:rsidR="002A714F">
        <w:t>dit</w:t>
      </w:r>
      <w:proofErr w:type="spellEnd"/>
      <w:r w:rsidR="002A714F">
        <w:t xml:space="preserve">, or 0.1 seconds in this example. </w:t>
      </w:r>
    </w:p>
    <w:p w:rsidR="00C16A0E" w:rsidRDefault="00DD4C5E" w:rsidP="00402EE2">
      <w:r>
        <w:br w:type="page"/>
      </w:r>
      <w:r w:rsidR="00D918B3">
        <w:lastRenderedPageBreak/>
        <w:fldChar w:fldCharType="begin"/>
      </w:r>
      <w:r w:rsidR="000A2C56">
        <w:instrText xml:space="preserve"> REF _Ref272774873 \h </w:instrText>
      </w:r>
      <w:r w:rsidR="00D918B3">
        <w:fldChar w:fldCharType="separate"/>
      </w:r>
      <w:r w:rsidR="000A2C56">
        <w:t xml:space="preserve">Figure </w:t>
      </w:r>
      <w:r w:rsidR="000A2C56">
        <w:rPr>
          <w:noProof/>
        </w:rPr>
        <w:t>2</w:t>
      </w:r>
      <w:r w:rsidR="00D918B3">
        <w:fldChar w:fldCharType="end"/>
      </w:r>
      <w:r w:rsidR="000A2C56">
        <w:t xml:space="preserve"> details</w:t>
      </w:r>
      <w:r w:rsidR="000A2C56" w:rsidRPr="006572F8">
        <w:t>, and between-</w:t>
      </w:r>
      <w:r w:rsidR="003C5FD0">
        <w:t>character</w:t>
      </w:r>
      <w:r w:rsidR="000A2C56" w:rsidRPr="006572F8">
        <w:t xml:space="preserve"> </w:t>
      </w:r>
      <w:r w:rsidR="00207020">
        <w:t xml:space="preserve">(letter) </w:t>
      </w:r>
      <w:r w:rsidR="000A2C56" w:rsidRPr="006572F8">
        <w:t xml:space="preserve">spacing is equal to three </w:t>
      </w:r>
      <w:proofErr w:type="spellStart"/>
      <w:r w:rsidR="000A2C56">
        <w:t>dits</w:t>
      </w:r>
      <w:proofErr w:type="spellEnd"/>
      <w:r w:rsidR="000A2C56" w:rsidRPr="006572F8">
        <w:t>.</w:t>
      </w:r>
      <w:r w:rsidR="000A2C56">
        <w:t xml:space="preserve"> The pausing between words is seven </w:t>
      </w:r>
      <w:proofErr w:type="spellStart"/>
      <w:r w:rsidR="000A2C56">
        <w:t>dits</w:t>
      </w:r>
      <w:proofErr w:type="spellEnd"/>
      <w:r w:rsidR="000A2C56">
        <w:t>.</w:t>
      </w:r>
    </w:p>
    <w:p w:rsidR="001A5BB7" w:rsidRDefault="00BC3D05" w:rsidP="001A5BB7">
      <w:pPr>
        <w:keepNext/>
      </w:pPr>
      <w:r>
        <w:object w:dxaOrig="9145" w:dyaOrig="1812">
          <v:shape id="_x0000_i1045" type="#_x0000_t75" style="width:457.45pt;height:90.45pt" o:ole="">
            <v:imagedata r:id="rId10" o:title=""/>
          </v:shape>
          <o:OLEObject Type="Embed" ProgID="Visio.Drawing.11" ShapeID="_x0000_i1045" DrawAspect="Content" ObjectID="_1347621911" r:id="rId11"/>
        </w:object>
      </w:r>
    </w:p>
    <w:p w:rsidR="00C16A0E" w:rsidRDefault="001A5BB7" w:rsidP="001A5BB7">
      <w:pPr>
        <w:pStyle w:val="Caption"/>
      </w:pPr>
      <w:bookmarkStart w:id="3" w:name="_Ref272774873"/>
      <w:bookmarkStart w:id="4" w:name="_Toc273870203"/>
      <w:r>
        <w:t xml:space="preserve">Figure </w:t>
      </w:r>
      <w:fldSimple w:instr=" SEQ Figure \* ARABIC ">
        <w:r w:rsidR="005C3826">
          <w:rPr>
            <w:noProof/>
          </w:rPr>
          <w:t>2</w:t>
        </w:r>
      </w:fldSimple>
      <w:bookmarkEnd w:id="3"/>
      <w:r>
        <w:t>: Character and Word Relative Spacing</w:t>
      </w:r>
      <w:bookmarkEnd w:id="4"/>
    </w:p>
    <w:p w:rsidR="000E3E63" w:rsidRDefault="000E3E63" w:rsidP="000E3E63">
      <w:pPr>
        <w:rPr>
          <w:lang w:val="en-GB"/>
        </w:rPr>
      </w:pPr>
    </w:p>
    <w:p w:rsidR="004C4843" w:rsidRDefault="0002396A" w:rsidP="004C4843">
      <w:pPr>
        <w:pStyle w:val="Heading1black"/>
        <w:numPr>
          <w:ilvl w:val="0"/>
          <w:numId w:val="3"/>
        </w:numPr>
      </w:pPr>
      <w:r>
        <w:t>Morse Encoding</w:t>
      </w:r>
    </w:p>
    <w:p w:rsidR="00A06B38" w:rsidRPr="004D4F28" w:rsidRDefault="001566D7" w:rsidP="000E3E63">
      <w:r>
        <w:t xml:space="preserve">The Morse on state is a Constant Wave (CW) of a defined frequency, </w:t>
      </w:r>
      <w:proofErr w:type="spellStart"/>
      <w:r>
        <w:t>f</w:t>
      </w:r>
      <w:r w:rsidRPr="00E70110">
        <w:rPr>
          <w:vertAlign w:val="subscript"/>
        </w:rPr>
        <w:t>sig</w:t>
      </w:r>
      <w:proofErr w:type="spellEnd"/>
      <w:r>
        <w:t xml:space="preserve">. </w:t>
      </w:r>
      <w:r w:rsidR="00DB40B7">
        <w:t xml:space="preserve">The modulation </w:t>
      </w:r>
      <w:r w:rsidR="009B5F28">
        <w:t xml:space="preserve">(or carrier) </w:t>
      </w:r>
      <w:r w:rsidR="00DB40B7">
        <w:t>frequency used to transmit the Morse code over HF is called the f</w:t>
      </w:r>
      <w:r w:rsidR="00DB40B7" w:rsidRPr="00E70110">
        <w:rPr>
          <w:vertAlign w:val="subscript"/>
        </w:rPr>
        <w:t>carrier</w:t>
      </w:r>
      <w:r w:rsidR="00DB40B7">
        <w:t xml:space="preserve">. </w:t>
      </w:r>
      <w:r w:rsidR="00641B16">
        <w:fldChar w:fldCharType="begin"/>
      </w:r>
      <w:r w:rsidR="00641B16">
        <w:instrText xml:space="preserve"> REF _Ref273875543 \h </w:instrText>
      </w:r>
      <w:r w:rsidR="00641B16">
        <w:fldChar w:fldCharType="separate"/>
      </w:r>
      <w:r w:rsidR="00641B16">
        <w:t xml:space="preserve">Figure </w:t>
      </w:r>
      <w:r w:rsidR="00641B16">
        <w:rPr>
          <w:noProof/>
        </w:rPr>
        <w:t>3</w:t>
      </w:r>
      <w:r w:rsidR="00641B16">
        <w:fldChar w:fldCharType="end"/>
      </w:r>
      <w:r w:rsidR="00641B16">
        <w:t xml:space="preserve"> shows an example of a </w:t>
      </w:r>
      <w:r w:rsidR="00506A06">
        <w:t>Morse</w:t>
      </w:r>
      <w:r w:rsidR="00641B16">
        <w:t xml:space="preserve"> code at baseband prior to being </w:t>
      </w:r>
      <w:r w:rsidR="00506A06">
        <w:t>modulated</w:t>
      </w:r>
      <w:r w:rsidR="00641B16">
        <w:t xml:space="preserve"> by the carrier frequency. </w:t>
      </w:r>
    </w:p>
    <w:p w:rsidR="00A06B38" w:rsidRDefault="00C8685A" w:rsidP="00A06B38">
      <w:pPr>
        <w:keepNext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" name="Picture 1" descr="N2XE_Mo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2XE_Mors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63" w:rsidRDefault="00A06B38" w:rsidP="00A06B38">
      <w:pPr>
        <w:pStyle w:val="Caption"/>
      </w:pPr>
      <w:bookmarkStart w:id="5" w:name="_Toc273870204"/>
      <w:bookmarkStart w:id="6" w:name="_Ref273875543"/>
      <w:r>
        <w:t xml:space="preserve">Figure </w:t>
      </w:r>
      <w:fldSimple w:instr=" SEQ Figure \* ARABIC ">
        <w:r w:rsidR="005C3826">
          <w:rPr>
            <w:noProof/>
          </w:rPr>
          <w:t>3</w:t>
        </w:r>
      </w:fldSimple>
      <w:bookmarkEnd w:id="6"/>
      <w:r>
        <w:t xml:space="preserve">: Morse </w:t>
      </w:r>
      <w:proofErr w:type="gramStart"/>
      <w:r>
        <w:t>Code</w:t>
      </w:r>
      <w:proofErr w:type="gramEnd"/>
      <w:r>
        <w:t xml:space="preserve"> Time Domain</w:t>
      </w:r>
      <w:bookmarkEnd w:id="5"/>
    </w:p>
    <w:p w:rsidR="00641B16" w:rsidRPr="00641B16" w:rsidRDefault="00641B16" w:rsidP="00641B16">
      <w:pPr>
        <w:rPr>
          <w:lang w:val="en-GB"/>
        </w:rPr>
      </w:pPr>
    </w:p>
    <w:p w:rsidR="00641B16" w:rsidRDefault="00C8685A" w:rsidP="00BE362D">
      <w:pPr>
        <w:rPr>
          <w:lang w:val="en-GB"/>
        </w:rPr>
      </w:pPr>
      <w:r>
        <w:rPr>
          <w:lang w:val="en-GB"/>
        </w:rPr>
        <w:br w:type="page"/>
      </w:r>
      <w:r w:rsidR="00171C18">
        <w:rPr>
          <w:lang w:val="en-GB"/>
        </w:rPr>
        <w:lastRenderedPageBreak/>
        <w:t xml:space="preserve"> </w:t>
      </w:r>
    </w:p>
    <w:p w:rsidR="003526E7" w:rsidRDefault="003526E7" w:rsidP="00BE362D">
      <w:r>
        <w:rPr>
          <w:noProof/>
        </w:rPr>
        <w:drawing>
          <wp:inline distT="0" distB="0" distL="0" distR="0">
            <wp:extent cx="4430751" cy="3323063"/>
            <wp:effectExtent l="19050" t="0" r="7899" b="0"/>
            <wp:docPr id="3" name="Picture 2" descr="MorseWithNo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seWithNois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285" cy="33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DD" w:rsidRDefault="003526E7" w:rsidP="003526E7">
      <w:pPr>
        <w:pStyle w:val="Caption"/>
        <w:rPr>
          <w:noProof/>
        </w:rPr>
      </w:pPr>
      <w:bookmarkStart w:id="7" w:name="_Toc273870205"/>
      <w:r>
        <w:t xml:space="preserve">Figure </w:t>
      </w:r>
      <w:fldSimple w:instr=" SEQ Figure \* ARABIC ">
        <w:r w:rsidR="005C3826">
          <w:rPr>
            <w:noProof/>
          </w:rPr>
          <w:t>4</w:t>
        </w:r>
      </w:fldSimple>
      <w:r>
        <w:t xml:space="preserve">: Morse </w:t>
      </w:r>
      <w:proofErr w:type="gramStart"/>
      <w:r>
        <w:t>Code</w:t>
      </w:r>
      <w:proofErr w:type="gramEnd"/>
      <w:r>
        <w:t xml:space="preserve"> (SNR = </w:t>
      </w:r>
      <w:r>
        <w:rPr>
          <w:noProof/>
        </w:rPr>
        <w:t>10dB)</w:t>
      </w:r>
      <w:bookmarkEnd w:id="7"/>
    </w:p>
    <w:p w:rsidR="00CE7F1C" w:rsidRDefault="00CE7F1C" w:rsidP="00CE7F1C">
      <w:pPr>
        <w:pStyle w:val="Heading1black"/>
        <w:numPr>
          <w:ilvl w:val="0"/>
          <w:numId w:val="3"/>
        </w:numPr>
      </w:pPr>
      <w:r>
        <w:t>Morse Decoding</w:t>
      </w:r>
    </w:p>
    <w:p w:rsidR="004D4F28" w:rsidRDefault="004D4F28" w:rsidP="003F0DE8">
      <w:r w:rsidRPr="00524DB2">
        <w:t xml:space="preserve">The </w:t>
      </w:r>
      <w:r w:rsidR="003F0DE8">
        <w:t xml:space="preserve">received </w:t>
      </w:r>
      <w:r>
        <w:t xml:space="preserve">HF </w:t>
      </w:r>
      <w:r w:rsidR="003F0DE8">
        <w:t xml:space="preserve">is converted to baseband by the HF </w:t>
      </w:r>
      <w:r>
        <w:t>transceiver</w:t>
      </w:r>
      <w:r w:rsidR="003F0DE8">
        <w:t xml:space="preserve">. </w:t>
      </w:r>
    </w:p>
    <w:p w:rsidR="00DA64A1" w:rsidRDefault="00631A10" w:rsidP="00DA64A1">
      <w:pPr>
        <w:pStyle w:val="Heading2Black"/>
      </w:pPr>
      <w:r w:rsidRPr="00DA64A1">
        <w:t>Hilbert Transform</w:t>
      </w:r>
    </w:p>
    <w:p w:rsidR="008551DD" w:rsidRDefault="008551DD" w:rsidP="008551DD">
      <w:r>
        <w:t xml:space="preserve">The </w:t>
      </w:r>
      <w:r w:rsidR="004D6C45">
        <w:t>Hilbert Transform is …</w:t>
      </w:r>
    </w:p>
    <w:p w:rsidR="00631A10" w:rsidRDefault="00631A10" w:rsidP="00DA64A1">
      <w:pPr>
        <w:pStyle w:val="Heading2Black"/>
      </w:pPr>
      <w:r>
        <w:t>Filtering</w:t>
      </w:r>
    </w:p>
    <w:p w:rsidR="007955A9" w:rsidRDefault="007955A9" w:rsidP="007955A9">
      <w:r>
        <w:t xml:space="preserve">The </w:t>
      </w:r>
    </w:p>
    <w:p w:rsidR="003940DD" w:rsidRDefault="003940DD" w:rsidP="003940DD">
      <w:pPr>
        <w:rPr>
          <w:noProof/>
        </w:rPr>
      </w:pPr>
      <w:r>
        <w:rPr>
          <w:noProof/>
        </w:rPr>
        <w:br w:type="page"/>
      </w:r>
    </w:p>
    <w:p w:rsidR="005C3826" w:rsidRDefault="005C3826" w:rsidP="005C3826">
      <w:pPr>
        <w:keepNext/>
      </w:pPr>
      <w:r>
        <w:rPr>
          <w:rFonts w:eastAsia="Times New Roman" w:cs="Times New Roman"/>
          <w:noProof/>
          <w:szCs w:val="20"/>
        </w:rPr>
        <w:lastRenderedPageBreak/>
        <w:drawing>
          <wp:inline distT="0" distB="0" distL="0" distR="0">
            <wp:extent cx="5943600" cy="3392805"/>
            <wp:effectExtent l="19050" t="0" r="0" b="0"/>
            <wp:docPr id="4" name="Picture 3" descr="PerformanceOfMorseDecoder_SNR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anceOfMorseDecoder_SNRn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26" w:rsidRDefault="005C3826" w:rsidP="005C3826">
      <w:pPr>
        <w:pStyle w:val="Caption"/>
        <w:rPr>
          <w:noProof/>
        </w:rPr>
      </w:pPr>
      <w:bookmarkStart w:id="8" w:name="_Toc273870206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Performance of Morse Decoder</w:t>
      </w:r>
      <w:bookmarkEnd w:id="8"/>
      <w:r w:rsidR="00912562">
        <w:t xml:space="preserve"> at SNR= -3dB. </w:t>
      </w:r>
    </w:p>
    <w:p w:rsidR="001E4DC8" w:rsidRDefault="001E4DC8" w:rsidP="001E4DC8">
      <w:pPr>
        <w:pStyle w:val="Heading1black"/>
        <w:numPr>
          <w:ilvl w:val="0"/>
          <w:numId w:val="3"/>
        </w:numPr>
      </w:pPr>
      <w:bookmarkStart w:id="9" w:name="_Toc273870286"/>
      <w:r>
        <w:t>References</w:t>
      </w:r>
      <w:bookmarkEnd w:id="9"/>
    </w:p>
    <w:p w:rsidR="001E4DC8" w:rsidRDefault="001E4DC8" w:rsidP="001E4DC8"/>
    <w:p w:rsidR="00C8685A" w:rsidRPr="00C8685A" w:rsidRDefault="00C8685A" w:rsidP="003526E7">
      <w:pPr>
        <w:pStyle w:val="Caption"/>
      </w:pPr>
    </w:p>
    <w:sectPr w:rsidR="00C8685A" w:rsidRPr="00C8685A" w:rsidSect="0087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DE0909A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suff w:val="space"/>
      <w:lvlText w:val="%1.%2"/>
      <w:lvlJc w:val="left"/>
      <w:rPr>
        <w:rFonts w:cs="Times New Roman"/>
      </w:rPr>
    </w:lvl>
    <w:lvl w:ilvl="2">
      <w:start w:val="1"/>
      <w:numFmt w:val="decimal"/>
      <w:suff w:val="space"/>
      <w:lvlText w:val="%1.%2.%3"/>
      <w:lvlJc w:val="left"/>
      <w:rPr>
        <w:rFonts w:cs="Times New Roman"/>
      </w:rPr>
    </w:lvl>
    <w:lvl w:ilvl="3">
      <w:start w:val="1"/>
      <w:numFmt w:val="decimal"/>
      <w:suff w:val="space"/>
      <w:lvlText w:val="%1.%2.%3.%4"/>
      <w:lvlJc w:val="left"/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rPr>
        <w:rFonts w:cs="Times New Roman"/>
      </w:rPr>
    </w:lvl>
  </w:abstractNum>
  <w:abstractNum w:abstractNumId="1">
    <w:nsid w:val="4AF03070"/>
    <w:multiLevelType w:val="multilevel"/>
    <w:tmpl w:val="6CF683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Black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6C746F72"/>
    <w:multiLevelType w:val="hybridMultilevel"/>
    <w:tmpl w:val="54B4E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70F04"/>
    <w:rsid w:val="0002396A"/>
    <w:rsid w:val="00051804"/>
    <w:rsid w:val="000800C0"/>
    <w:rsid w:val="000A2C56"/>
    <w:rsid w:val="000E1836"/>
    <w:rsid w:val="000E3E63"/>
    <w:rsid w:val="000F4825"/>
    <w:rsid w:val="000F7250"/>
    <w:rsid w:val="00137D83"/>
    <w:rsid w:val="001566D7"/>
    <w:rsid w:val="001654F6"/>
    <w:rsid w:val="00171C18"/>
    <w:rsid w:val="001A2A7D"/>
    <w:rsid w:val="001A5BB7"/>
    <w:rsid w:val="001C1A22"/>
    <w:rsid w:val="001D405E"/>
    <w:rsid w:val="001E4DC8"/>
    <w:rsid w:val="001E7BEB"/>
    <w:rsid w:val="00206730"/>
    <w:rsid w:val="00207020"/>
    <w:rsid w:val="002128E2"/>
    <w:rsid w:val="00262936"/>
    <w:rsid w:val="00290605"/>
    <w:rsid w:val="002925EB"/>
    <w:rsid w:val="002A37DB"/>
    <w:rsid w:val="002A714F"/>
    <w:rsid w:val="00302ED8"/>
    <w:rsid w:val="00327344"/>
    <w:rsid w:val="003526E7"/>
    <w:rsid w:val="0037001D"/>
    <w:rsid w:val="00372DE2"/>
    <w:rsid w:val="003940DD"/>
    <w:rsid w:val="003A66B2"/>
    <w:rsid w:val="003C5FD0"/>
    <w:rsid w:val="003D71ED"/>
    <w:rsid w:val="003F0DE8"/>
    <w:rsid w:val="00402EE2"/>
    <w:rsid w:val="00403231"/>
    <w:rsid w:val="00423916"/>
    <w:rsid w:val="00427289"/>
    <w:rsid w:val="00490CAE"/>
    <w:rsid w:val="004A4FAB"/>
    <w:rsid w:val="004B22BE"/>
    <w:rsid w:val="004C4843"/>
    <w:rsid w:val="004D4843"/>
    <w:rsid w:val="004D491B"/>
    <w:rsid w:val="004D4F28"/>
    <w:rsid w:val="004D6C45"/>
    <w:rsid w:val="004E2B9E"/>
    <w:rsid w:val="00506A06"/>
    <w:rsid w:val="00524DB2"/>
    <w:rsid w:val="005279A7"/>
    <w:rsid w:val="00564E2D"/>
    <w:rsid w:val="005909B9"/>
    <w:rsid w:val="00595587"/>
    <w:rsid w:val="005C3826"/>
    <w:rsid w:val="005F3CFA"/>
    <w:rsid w:val="00631A10"/>
    <w:rsid w:val="00640A55"/>
    <w:rsid w:val="00641B16"/>
    <w:rsid w:val="00641C76"/>
    <w:rsid w:val="006572F8"/>
    <w:rsid w:val="00742D04"/>
    <w:rsid w:val="0076046E"/>
    <w:rsid w:val="007955A9"/>
    <w:rsid w:val="007F0C0F"/>
    <w:rsid w:val="008275F4"/>
    <w:rsid w:val="008340D3"/>
    <w:rsid w:val="00836EA4"/>
    <w:rsid w:val="0085074C"/>
    <w:rsid w:val="008551DD"/>
    <w:rsid w:val="00877890"/>
    <w:rsid w:val="008A4ED7"/>
    <w:rsid w:val="00912562"/>
    <w:rsid w:val="00916130"/>
    <w:rsid w:val="00962A1B"/>
    <w:rsid w:val="009967E3"/>
    <w:rsid w:val="009A408E"/>
    <w:rsid w:val="009B58F3"/>
    <w:rsid w:val="009B5F28"/>
    <w:rsid w:val="00A06B38"/>
    <w:rsid w:val="00A24B6C"/>
    <w:rsid w:val="00A336D4"/>
    <w:rsid w:val="00A70428"/>
    <w:rsid w:val="00A73489"/>
    <w:rsid w:val="00A76A4F"/>
    <w:rsid w:val="00B57DF1"/>
    <w:rsid w:val="00B97BCB"/>
    <w:rsid w:val="00BC0406"/>
    <w:rsid w:val="00BC3D05"/>
    <w:rsid w:val="00BE362D"/>
    <w:rsid w:val="00C00678"/>
    <w:rsid w:val="00C16A0E"/>
    <w:rsid w:val="00C44235"/>
    <w:rsid w:val="00C842F3"/>
    <w:rsid w:val="00C8685A"/>
    <w:rsid w:val="00CB5358"/>
    <w:rsid w:val="00CE2141"/>
    <w:rsid w:val="00CE65E2"/>
    <w:rsid w:val="00CE7F1C"/>
    <w:rsid w:val="00CF6081"/>
    <w:rsid w:val="00D06312"/>
    <w:rsid w:val="00D13333"/>
    <w:rsid w:val="00D1566E"/>
    <w:rsid w:val="00D27398"/>
    <w:rsid w:val="00D8179B"/>
    <w:rsid w:val="00D86598"/>
    <w:rsid w:val="00D918B3"/>
    <w:rsid w:val="00DA64A1"/>
    <w:rsid w:val="00DB40B7"/>
    <w:rsid w:val="00DD3EF7"/>
    <w:rsid w:val="00DD4C5E"/>
    <w:rsid w:val="00DE4728"/>
    <w:rsid w:val="00E70110"/>
    <w:rsid w:val="00E70F04"/>
    <w:rsid w:val="00EC2277"/>
    <w:rsid w:val="00EE55FB"/>
    <w:rsid w:val="00F67218"/>
    <w:rsid w:val="00FE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890"/>
  </w:style>
  <w:style w:type="paragraph" w:styleId="Heading1">
    <w:name w:val="heading 1"/>
    <w:basedOn w:val="Normal"/>
    <w:next w:val="Normal"/>
    <w:link w:val="Heading1Char"/>
    <w:uiPriority w:val="9"/>
    <w:qFormat/>
    <w:rsid w:val="005F3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2F8"/>
    <w:pPr>
      <w:keepNext/>
      <w:suppressAutoHyphens/>
      <w:spacing w:before="284" w:after="100" w:line="240" w:lineRule="auto"/>
      <w:outlineLvl w:val="1"/>
    </w:pPr>
    <w:rPr>
      <w:rFonts w:asciiTheme="majorHAnsi" w:eastAsia="Times New Roman" w:hAnsiTheme="majorHAnsi" w:cs="Times New Roman"/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0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32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2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C2277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3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black">
    <w:name w:val="Heading 1 black"/>
    <w:basedOn w:val="Heading1"/>
    <w:link w:val="Heading1blackChar"/>
    <w:qFormat/>
    <w:rsid w:val="005F3CFA"/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6572F8"/>
    <w:rPr>
      <w:rFonts w:asciiTheme="majorHAnsi" w:eastAsia="Times New Roman" w:hAnsiTheme="majorHAnsi" w:cs="Times New Roman"/>
      <w:b/>
      <w:sz w:val="28"/>
      <w:szCs w:val="20"/>
      <w:lang w:val="en-GB"/>
    </w:rPr>
  </w:style>
  <w:style w:type="character" w:customStyle="1" w:styleId="Heading1blackChar">
    <w:name w:val="Heading 1 black Char"/>
    <w:basedOn w:val="Heading1Char"/>
    <w:link w:val="Heading1black"/>
    <w:rsid w:val="005F3CFA"/>
  </w:style>
  <w:style w:type="paragraph" w:styleId="Caption">
    <w:name w:val="caption"/>
    <w:basedOn w:val="Normal"/>
    <w:next w:val="Normal"/>
    <w:uiPriority w:val="35"/>
    <w:qFormat/>
    <w:rsid w:val="006572F8"/>
    <w:pPr>
      <w:suppressAutoHyphens/>
      <w:spacing w:before="120" w:after="120" w:line="240" w:lineRule="auto"/>
    </w:pPr>
    <w:rPr>
      <w:rFonts w:eastAsia="Times New Roman" w:cs="Times New Roman"/>
      <w:b/>
      <w:szCs w:val="20"/>
      <w:lang w:val="en-GB"/>
    </w:rPr>
  </w:style>
  <w:style w:type="table" w:styleId="TableGrid">
    <w:name w:val="Table Grid"/>
    <w:basedOn w:val="TableNormal"/>
    <w:uiPriority w:val="59"/>
    <w:rsid w:val="006572F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EE2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C842F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842F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7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06730"/>
    <w:pPr>
      <w:tabs>
        <w:tab w:val="left" w:pos="660"/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06730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06730"/>
    <w:pPr>
      <w:spacing w:after="100"/>
      <w:ind w:left="440"/>
    </w:pPr>
    <w:rPr>
      <w:rFonts w:eastAsiaTheme="minorEastAsia"/>
    </w:rPr>
  </w:style>
  <w:style w:type="paragraph" w:customStyle="1" w:styleId="Heading2Black">
    <w:name w:val="Heading 2 Black"/>
    <w:basedOn w:val="Heading1black"/>
    <w:link w:val="Heading2BlackChar"/>
    <w:qFormat/>
    <w:rsid w:val="00DA64A1"/>
    <w:pPr>
      <w:numPr>
        <w:ilvl w:val="1"/>
        <w:numId w:val="3"/>
      </w:numPr>
      <w:ind w:left="0" w:firstLine="0"/>
    </w:pPr>
    <w:rPr>
      <w:sz w:val="24"/>
    </w:rPr>
  </w:style>
  <w:style w:type="character" w:customStyle="1" w:styleId="Heading2BlackChar">
    <w:name w:val="Heading 2 Black Char"/>
    <w:basedOn w:val="Heading1blackChar"/>
    <w:link w:val="Heading2Black"/>
    <w:rsid w:val="00DA64A1"/>
    <w:rPr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file:///C:\Documents%20and%20Settings\winfrees\My%20Documents\ELDP\PBH\PBH2011\Engineering\HF\Enhanced%20Morse%20Decoder\Morse%20Decoder%20-%20Whitepaper.docx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6E89"/>
    <w:rsid w:val="0044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98743A712F4596B5371D22247EB6FD">
    <w:name w:val="2098743A712F4596B5371D22247EB6FD"/>
    <w:rsid w:val="00446E89"/>
  </w:style>
  <w:style w:type="paragraph" w:customStyle="1" w:styleId="0D4D630EFCA649A59FAB5983F65D4D19">
    <w:name w:val="0D4D630EFCA649A59FAB5983F65D4D19"/>
    <w:rsid w:val="00446E89"/>
  </w:style>
  <w:style w:type="paragraph" w:customStyle="1" w:styleId="86EB28A00D34490AAC55ECCE932A3D32">
    <w:name w:val="86EB28A00D34490AAC55ECCE932A3D32"/>
    <w:rsid w:val="00446E89"/>
  </w:style>
  <w:style w:type="paragraph" w:customStyle="1" w:styleId="DDFE0523997548378664388E956AA424">
    <w:name w:val="DDFE0523997548378664388E956AA424"/>
    <w:rsid w:val="00446E89"/>
  </w:style>
  <w:style w:type="paragraph" w:customStyle="1" w:styleId="2568C94BF9BF4731BC0B80F9BFA2BB8C">
    <w:name w:val="2568C94BF9BF4731BC0B80F9BFA2BB8C"/>
    <w:rsid w:val="00446E89"/>
  </w:style>
  <w:style w:type="paragraph" w:customStyle="1" w:styleId="63C33029215942739CA12BDDD42F84CA">
    <w:name w:val="63C33029215942739CA12BDDD42F84CA"/>
    <w:rsid w:val="00446E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56F1B-6CEA-4477-A9E9-6F36DE24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Winfree</dc:creator>
  <cp:keywords/>
  <dc:description/>
  <cp:lastModifiedBy>Sean Winfree</cp:lastModifiedBy>
  <cp:revision>99</cp:revision>
  <dcterms:created xsi:type="dcterms:W3CDTF">2010-09-17T20:00:00Z</dcterms:created>
  <dcterms:modified xsi:type="dcterms:W3CDTF">2010-10-03T18:38:00Z</dcterms:modified>
</cp:coreProperties>
</file>