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BE9" w:rsidRDefault="00714A6D">
      <w:pPr>
        <w:spacing w:after="16" w:line="259" w:lineRule="auto"/>
        <w:ind w:left="0" w:right="0" w:firstLine="0"/>
        <w:jc w:val="left"/>
      </w:pPr>
      <w:r>
        <w:rPr>
          <w:rFonts w:ascii="Times New Roman" w:eastAsia="Times New Roman" w:hAnsi="Times New Roman" w:cs="Times New Roman"/>
          <w:sz w:val="24"/>
        </w:rPr>
        <w:t xml:space="preserve"> </w:t>
      </w:r>
    </w:p>
    <w:p w:rsidR="00FF1BE9" w:rsidRDefault="00714A6D">
      <w:pPr>
        <w:spacing w:after="0" w:line="259" w:lineRule="auto"/>
        <w:ind w:left="0" w:right="52" w:firstLine="0"/>
        <w:jc w:val="center"/>
      </w:pPr>
      <w:proofErr w:type="spellStart"/>
      <w:r>
        <w:rPr>
          <w:b/>
          <w:sz w:val="28"/>
        </w:rPr>
        <w:t>SCface</w:t>
      </w:r>
      <w:proofErr w:type="spellEnd"/>
      <w:r>
        <w:rPr>
          <w:b/>
          <w:sz w:val="28"/>
        </w:rPr>
        <w:t xml:space="preserve"> Database Release Agreement </w:t>
      </w:r>
    </w:p>
    <w:p w:rsidR="00FF1BE9" w:rsidRDefault="00714A6D">
      <w:pPr>
        <w:spacing w:after="0" w:line="259" w:lineRule="auto"/>
        <w:ind w:left="0" w:right="1" w:firstLine="0"/>
        <w:jc w:val="center"/>
      </w:pPr>
      <w:r>
        <w:t xml:space="preserve"> </w:t>
      </w:r>
    </w:p>
    <w:p w:rsidR="00FF1BE9" w:rsidRDefault="00714A6D">
      <w:pPr>
        <w:ind w:left="-5" w:right="0"/>
      </w:pPr>
      <w:proofErr w:type="spellStart"/>
      <w:r>
        <w:t>SCface</w:t>
      </w:r>
      <w:proofErr w:type="spellEnd"/>
      <w:r>
        <w:t xml:space="preserve"> is a database of static images of human faces. Images were taken in uncontrolled indoor environment using five video surveillance cameras of various qualities. Database contains 4160 static images (in visible and infrared spectrum) of 130 subjects. </w:t>
      </w:r>
      <w:r>
        <w:t xml:space="preserve">Images from different quality cameras should mimic real-world conditions and enable robust face recognition algorithms testing, emphasizing different law enforcement and surveillance use case scenarios. </w:t>
      </w:r>
      <w:proofErr w:type="spellStart"/>
      <w:r>
        <w:t>SCface</w:t>
      </w:r>
      <w:proofErr w:type="spellEnd"/>
      <w:r>
        <w:t xml:space="preserve"> database of facial imagery was collected at th</w:t>
      </w:r>
      <w:r>
        <w:t>e Video Communications Laboratory, Faculty of Electrical Engineering and Computing, University of Zagreb, Croatia. The database is used to develop, test, and evaluate face recognition algorithms. To advance the state-of-</w:t>
      </w:r>
      <w:proofErr w:type="spellStart"/>
      <w:r>
        <w:t>theart</w:t>
      </w:r>
      <w:proofErr w:type="spellEnd"/>
      <w:r>
        <w:t xml:space="preserve"> in face recognition the </w:t>
      </w:r>
      <w:proofErr w:type="spellStart"/>
      <w:r>
        <w:t>SCfac</w:t>
      </w:r>
      <w:r>
        <w:t>e</w:t>
      </w:r>
      <w:proofErr w:type="spellEnd"/>
      <w:r>
        <w:t xml:space="preserve"> database will be made available to researchers in face recognition on a case by case basis only. All requests for the </w:t>
      </w:r>
      <w:proofErr w:type="spellStart"/>
      <w:r>
        <w:t>SCface</w:t>
      </w:r>
      <w:proofErr w:type="spellEnd"/>
      <w:r>
        <w:t xml:space="preserve"> database must be submitted in writing to </w:t>
      </w:r>
      <w:proofErr w:type="spellStart"/>
      <w:r>
        <w:t>Prof.</w:t>
      </w:r>
      <w:proofErr w:type="spellEnd"/>
      <w:r>
        <w:t xml:space="preserve"> </w:t>
      </w:r>
      <w:proofErr w:type="spellStart"/>
      <w:r>
        <w:t>Mislav</w:t>
      </w:r>
      <w:proofErr w:type="spellEnd"/>
      <w:r>
        <w:t xml:space="preserve"> </w:t>
      </w:r>
      <w:proofErr w:type="spellStart"/>
      <w:r>
        <w:t>Grgic</w:t>
      </w:r>
      <w:proofErr w:type="spellEnd"/>
      <w:r>
        <w:t>. To receive a copy of the database, the researcher must sign this doc</w:t>
      </w:r>
      <w:r>
        <w:t xml:space="preserve">ument and thereby agree to honour the restrictions listed in this document. Breach of the restrictions in this document will result in access being denied for the balance of the </w:t>
      </w:r>
      <w:proofErr w:type="spellStart"/>
      <w:r>
        <w:t>SCface</w:t>
      </w:r>
      <w:proofErr w:type="spellEnd"/>
      <w:r>
        <w:t xml:space="preserve"> database and being subject to civil damages in the case of publication </w:t>
      </w:r>
      <w:r>
        <w:t xml:space="preserve">of images that have not been approved for release, a violation of restriction 2 and 3 below. The database will be available to researchers online. There will be no charge for </w:t>
      </w:r>
      <w:proofErr w:type="spellStart"/>
      <w:r>
        <w:t>SCface</w:t>
      </w:r>
      <w:proofErr w:type="spellEnd"/>
      <w:r>
        <w:t xml:space="preserve"> database images. The researcher(s) agrees to the following restrictions on</w:t>
      </w:r>
      <w:r>
        <w:t xml:space="preserve"> the database: </w:t>
      </w:r>
    </w:p>
    <w:p w:rsidR="00FF1BE9" w:rsidRDefault="00714A6D">
      <w:pPr>
        <w:spacing w:after="0" w:line="259" w:lineRule="auto"/>
        <w:ind w:left="0" w:right="0" w:firstLine="0"/>
        <w:jc w:val="left"/>
      </w:pPr>
      <w:r>
        <w:t xml:space="preserve"> </w:t>
      </w:r>
    </w:p>
    <w:p w:rsidR="00FF1BE9" w:rsidRDefault="00714A6D">
      <w:pPr>
        <w:numPr>
          <w:ilvl w:val="0"/>
          <w:numId w:val="1"/>
        </w:numPr>
        <w:ind w:right="0" w:hanging="360"/>
      </w:pPr>
      <w:r>
        <w:t xml:space="preserve">The </w:t>
      </w:r>
      <w:proofErr w:type="spellStart"/>
      <w:r>
        <w:t>SCface</w:t>
      </w:r>
      <w:proofErr w:type="spellEnd"/>
      <w:r>
        <w:t xml:space="preserve"> database will not be further distributed, published, copied, or further disseminated in any way or form whatsoever, whether for profit or not. This includes further distributing, copying or disseminating to a facility or organi</w:t>
      </w:r>
      <w:r>
        <w:t xml:space="preserve">zation unit in the requesting university, organization, or company. </w:t>
      </w:r>
      <w:proofErr w:type="spellStart"/>
      <w:r>
        <w:t>SCface</w:t>
      </w:r>
      <w:proofErr w:type="spellEnd"/>
      <w:r>
        <w:t xml:space="preserve"> images may be used to create new images but the downloaded images will not be modified. </w:t>
      </w:r>
    </w:p>
    <w:p w:rsidR="00FF1BE9" w:rsidRDefault="00714A6D">
      <w:pPr>
        <w:spacing w:after="85" w:line="259" w:lineRule="auto"/>
        <w:ind w:left="0" w:right="0" w:firstLine="0"/>
        <w:jc w:val="left"/>
      </w:pPr>
      <w:r>
        <w:rPr>
          <w:sz w:val="8"/>
        </w:rPr>
        <w:t xml:space="preserve"> </w:t>
      </w:r>
    </w:p>
    <w:p w:rsidR="00FF1BE9" w:rsidRDefault="00714A6D">
      <w:pPr>
        <w:numPr>
          <w:ilvl w:val="0"/>
          <w:numId w:val="1"/>
        </w:numPr>
        <w:ind w:right="0" w:hanging="360"/>
      </w:pPr>
      <w:r>
        <w:t>For legal reasons and for the privacy of the database participants, images that can appear</w:t>
      </w:r>
      <w:r>
        <w:t xml:space="preserve"> in reports, papers, and other documents published or released are those with </w:t>
      </w:r>
      <w:proofErr w:type="spellStart"/>
      <w:r>
        <w:t>subjectID</w:t>
      </w:r>
      <w:proofErr w:type="spellEnd"/>
      <w:r>
        <w:t xml:space="preserve">: 001, 002, 045 or 102 in the </w:t>
      </w:r>
      <w:proofErr w:type="spellStart"/>
      <w:r>
        <w:t>SCface</w:t>
      </w:r>
      <w:proofErr w:type="spellEnd"/>
      <w:r>
        <w:t xml:space="preserve"> database. For these images no approval is required. All other images will never appear in any document of any form. Any image will n</w:t>
      </w:r>
      <w:r>
        <w:t xml:space="preserve">ever be released in commercial materials, newspapers, or other public </w:t>
      </w:r>
      <w:proofErr w:type="gramStart"/>
      <w:r>
        <w:t>medias</w:t>
      </w:r>
      <w:proofErr w:type="gramEnd"/>
      <w:r>
        <w:t xml:space="preserve">. </w:t>
      </w:r>
    </w:p>
    <w:p w:rsidR="00FF1BE9" w:rsidRDefault="00714A6D">
      <w:pPr>
        <w:spacing w:after="102" w:line="259" w:lineRule="auto"/>
        <w:ind w:left="0" w:right="0" w:firstLine="0"/>
        <w:jc w:val="left"/>
      </w:pPr>
      <w:r>
        <w:rPr>
          <w:sz w:val="8"/>
        </w:rPr>
        <w:t xml:space="preserve"> </w:t>
      </w:r>
    </w:p>
    <w:p w:rsidR="00FF1BE9" w:rsidRDefault="00714A6D">
      <w:pPr>
        <w:numPr>
          <w:ilvl w:val="0"/>
          <w:numId w:val="1"/>
        </w:numPr>
        <w:spacing w:after="0" w:line="243" w:lineRule="auto"/>
        <w:ind w:right="0" w:hanging="360"/>
      </w:pPr>
      <w:r>
        <w:t xml:space="preserve">All the images will be used for the purpose of academic or scientific research only. The </w:t>
      </w:r>
      <w:proofErr w:type="spellStart"/>
      <w:r>
        <w:t>SCface</w:t>
      </w:r>
      <w:proofErr w:type="spellEnd"/>
      <w:r>
        <w:t xml:space="preserve"> database, in whole or in part, will not be used for any commercial purpose in any form. Commercial distribution or any act related to commercial use of this dat</w:t>
      </w:r>
      <w:r>
        <w:t xml:space="preserve">abase is strictly prohibited. </w:t>
      </w:r>
    </w:p>
    <w:p w:rsidR="00FF1BE9" w:rsidRDefault="00714A6D">
      <w:pPr>
        <w:spacing w:after="86" w:line="259" w:lineRule="auto"/>
        <w:ind w:left="0" w:right="0" w:firstLine="0"/>
        <w:jc w:val="left"/>
      </w:pPr>
      <w:r>
        <w:rPr>
          <w:sz w:val="8"/>
        </w:rPr>
        <w:t xml:space="preserve"> </w:t>
      </w:r>
    </w:p>
    <w:p w:rsidR="00FF1BE9" w:rsidRDefault="00714A6D">
      <w:pPr>
        <w:numPr>
          <w:ilvl w:val="0"/>
          <w:numId w:val="1"/>
        </w:numPr>
        <w:ind w:right="0" w:hanging="360"/>
      </w:pPr>
      <w:r>
        <w:t xml:space="preserve">All documents and papers that report research results obtained using the </w:t>
      </w:r>
      <w:proofErr w:type="spellStart"/>
      <w:r>
        <w:t>SCface</w:t>
      </w:r>
      <w:proofErr w:type="spellEnd"/>
      <w:r>
        <w:t xml:space="preserve"> database will acknowledge the use of the </w:t>
      </w:r>
      <w:proofErr w:type="spellStart"/>
      <w:r>
        <w:t>SCface</w:t>
      </w:r>
      <w:proofErr w:type="spellEnd"/>
      <w:r>
        <w:t xml:space="preserve"> database. Use of the </w:t>
      </w:r>
      <w:proofErr w:type="spellStart"/>
      <w:r>
        <w:t>SCface</w:t>
      </w:r>
      <w:proofErr w:type="spellEnd"/>
      <w:r>
        <w:t xml:space="preserve"> database will be acknowledged as follows: "Portions of the research</w:t>
      </w:r>
      <w:r>
        <w:t xml:space="preserve"> in this paper use the </w:t>
      </w:r>
      <w:proofErr w:type="spellStart"/>
      <w:r>
        <w:t>SCface</w:t>
      </w:r>
      <w:proofErr w:type="spellEnd"/>
      <w:r>
        <w:t xml:space="preserve"> database of facial images. Credit is hereby given to the University of Zagreb, Faculty of Electrical Engineering and Computing for providing the database of facial images." and citations to: </w:t>
      </w:r>
    </w:p>
    <w:p w:rsidR="00FF1BE9" w:rsidRDefault="00714A6D">
      <w:pPr>
        <w:spacing w:after="99" w:line="259" w:lineRule="auto"/>
        <w:ind w:left="0" w:right="0" w:firstLine="0"/>
        <w:jc w:val="left"/>
      </w:pPr>
      <w:r>
        <w:rPr>
          <w:sz w:val="8"/>
        </w:rPr>
        <w:t xml:space="preserve">  </w:t>
      </w:r>
    </w:p>
    <w:p w:rsidR="00FF1BE9" w:rsidRDefault="00714A6D">
      <w:pPr>
        <w:spacing w:after="0" w:line="259" w:lineRule="auto"/>
        <w:ind w:left="1440" w:right="0" w:firstLine="0"/>
        <w:jc w:val="left"/>
      </w:pPr>
      <w:proofErr w:type="spellStart"/>
      <w:r>
        <w:rPr>
          <w:b/>
        </w:rPr>
        <w:t>Mislav</w:t>
      </w:r>
      <w:proofErr w:type="spellEnd"/>
      <w:r>
        <w:rPr>
          <w:b/>
        </w:rPr>
        <w:t xml:space="preserve"> </w:t>
      </w:r>
      <w:proofErr w:type="spellStart"/>
      <w:r>
        <w:rPr>
          <w:b/>
        </w:rPr>
        <w:t>Grgic</w:t>
      </w:r>
      <w:proofErr w:type="spellEnd"/>
      <w:r>
        <w:rPr>
          <w:b/>
        </w:rPr>
        <w:t xml:space="preserve">, </w:t>
      </w:r>
      <w:proofErr w:type="spellStart"/>
      <w:r>
        <w:rPr>
          <w:b/>
        </w:rPr>
        <w:t>Kresimir</w:t>
      </w:r>
      <w:proofErr w:type="spellEnd"/>
      <w:r>
        <w:rPr>
          <w:b/>
        </w:rPr>
        <w:t xml:space="preserve"> </w:t>
      </w:r>
      <w:proofErr w:type="spellStart"/>
      <w:r>
        <w:rPr>
          <w:b/>
        </w:rPr>
        <w:t>Delac</w:t>
      </w:r>
      <w:proofErr w:type="spellEnd"/>
      <w:r>
        <w:rPr>
          <w:b/>
        </w:rPr>
        <w:t>, S</w:t>
      </w:r>
      <w:r>
        <w:rPr>
          <w:b/>
        </w:rPr>
        <w:t xml:space="preserve">onja </w:t>
      </w:r>
      <w:proofErr w:type="spellStart"/>
      <w:r>
        <w:rPr>
          <w:b/>
        </w:rPr>
        <w:t>Grgic</w:t>
      </w:r>
      <w:proofErr w:type="spellEnd"/>
      <w:r>
        <w:rPr>
          <w:b/>
        </w:rPr>
        <w:t xml:space="preserve">, </w:t>
      </w:r>
      <w:proofErr w:type="spellStart"/>
      <w:r>
        <w:rPr>
          <w:b/>
          <w:i/>
        </w:rPr>
        <w:t>SCface</w:t>
      </w:r>
      <w:proofErr w:type="spellEnd"/>
      <w:r>
        <w:rPr>
          <w:b/>
          <w:i/>
        </w:rPr>
        <w:t xml:space="preserve"> - surveillance cameras face database</w:t>
      </w:r>
      <w:r>
        <w:rPr>
          <w:b/>
        </w:rPr>
        <w:t xml:space="preserve">, </w:t>
      </w:r>
    </w:p>
    <w:p w:rsidR="00FF1BE9" w:rsidRDefault="00714A6D">
      <w:pPr>
        <w:spacing w:after="0" w:line="259" w:lineRule="auto"/>
        <w:ind w:left="0" w:right="86" w:firstLine="0"/>
        <w:jc w:val="center"/>
      </w:pPr>
      <w:r>
        <w:rPr>
          <w:b/>
        </w:rPr>
        <w:t xml:space="preserve">Multimedia Tools and Applications Journal, Vol. 51, No. 3, February 2011, pp. 863-879 </w:t>
      </w:r>
    </w:p>
    <w:p w:rsidR="00FF1BE9" w:rsidRDefault="00714A6D">
      <w:pPr>
        <w:spacing w:after="86" w:line="259" w:lineRule="auto"/>
        <w:ind w:left="0" w:right="0" w:firstLine="0"/>
        <w:jc w:val="left"/>
      </w:pPr>
      <w:r>
        <w:rPr>
          <w:sz w:val="8"/>
        </w:rPr>
        <w:t xml:space="preserve">  </w:t>
      </w:r>
    </w:p>
    <w:p w:rsidR="00FF1BE9" w:rsidRDefault="00714A6D">
      <w:pPr>
        <w:numPr>
          <w:ilvl w:val="0"/>
          <w:numId w:val="1"/>
        </w:numPr>
        <w:ind w:right="0" w:hanging="360"/>
      </w:pPr>
      <w:r>
        <w:t xml:space="preserve">A copy of all published papers, reports and other documents that use the </w:t>
      </w:r>
      <w:proofErr w:type="spellStart"/>
      <w:r>
        <w:t>SCface</w:t>
      </w:r>
      <w:proofErr w:type="spellEnd"/>
      <w:r>
        <w:t xml:space="preserve"> database must be forwarded t</w:t>
      </w:r>
      <w:r>
        <w:t xml:space="preserve">o </w:t>
      </w:r>
      <w:proofErr w:type="spellStart"/>
      <w:r>
        <w:t>Prof.</w:t>
      </w:r>
      <w:proofErr w:type="spellEnd"/>
      <w:r>
        <w:t xml:space="preserve"> </w:t>
      </w:r>
      <w:proofErr w:type="spellStart"/>
      <w:r>
        <w:t>Mislav</w:t>
      </w:r>
      <w:proofErr w:type="spellEnd"/>
      <w:r>
        <w:t xml:space="preserve"> </w:t>
      </w:r>
      <w:proofErr w:type="spellStart"/>
      <w:r>
        <w:t>Grgic</w:t>
      </w:r>
      <w:proofErr w:type="spellEnd"/>
      <w:r>
        <w:t xml:space="preserve"> immediately upon publication, to the address available at the bottom of this document. </w:t>
      </w:r>
    </w:p>
    <w:p w:rsidR="00FF1BE9" w:rsidRDefault="00714A6D">
      <w:pPr>
        <w:spacing w:after="86" w:line="259" w:lineRule="auto"/>
        <w:ind w:left="360" w:right="0" w:firstLine="0"/>
        <w:jc w:val="left"/>
      </w:pPr>
      <w:r>
        <w:rPr>
          <w:sz w:val="8"/>
        </w:rPr>
        <w:t xml:space="preserve"> </w:t>
      </w:r>
    </w:p>
    <w:p w:rsidR="00FF1BE9" w:rsidRDefault="00714A6D">
      <w:pPr>
        <w:numPr>
          <w:ilvl w:val="0"/>
          <w:numId w:val="1"/>
        </w:numPr>
        <w:ind w:right="0" w:hanging="360"/>
      </w:pPr>
      <w:r>
        <w:t xml:space="preserve">While every effort has been made to ensure accuracy, </w:t>
      </w:r>
      <w:proofErr w:type="spellStart"/>
      <w:r>
        <w:t>SCface</w:t>
      </w:r>
      <w:proofErr w:type="spellEnd"/>
      <w:r>
        <w:t xml:space="preserve"> database owners cannot accept responsibility for errors or omissions. </w:t>
      </w:r>
    </w:p>
    <w:p w:rsidR="00FF1BE9" w:rsidRDefault="00714A6D">
      <w:pPr>
        <w:spacing w:after="101" w:line="259" w:lineRule="auto"/>
        <w:ind w:left="360" w:right="0" w:firstLine="0"/>
        <w:jc w:val="left"/>
      </w:pPr>
      <w:r>
        <w:rPr>
          <w:sz w:val="8"/>
        </w:rPr>
        <w:t xml:space="preserve"> </w:t>
      </w:r>
    </w:p>
    <w:p w:rsidR="00FF1BE9" w:rsidRDefault="00714A6D">
      <w:pPr>
        <w:numPr>
          <w:ilvl w:val="0"/>
          <w:numId w:val="1"/>
        </w:numPr>
        <w:ind w:right="0" w:hanging="360"/>
      </w:pPr>
      <w:r>
        <w:t xml:space="preserve">Use of </w:t>
      </w:r>
      <w:proofErr w:type="spellStart"/>
      <w:r>
        <w:t>SCface</w:t>
      </w:r>
      <w:proofErr w:type="spellEnd"/>
      <w:r>
        <w:t xml:space="preserve"> database is free of charge.  </w:t>
      </w:r>
    </w:p>
    <w:p w:rsidR="00FF1BE9" w:rsidRDefault="00714A6D">
      <w:pPr>
        <w:spacing w:after="102" w:line="259" w:lineRule="auto"/>
        <w:ind w:left="360" w:right="0" w:firstLine="0"/>
        <w:jc w:val="left"/>
      </w:pPr>
      <w:r>
        <w:rPr>
          <w:sz w:val="8"/>
        </w:rPr>
        <w:t xml:space="preserve"> </w:t>
      </w:r>
    </w:p>
    <w:p w:rsidR="00FF1BE9" w:rsidRDefault="00714A6D">
      <w:pPr>
        <w:numPr>
          <w:ilvl w:val="0"/>
          <w:numId w:val="1"/>
        </w:numPr>
        <w:ind w:right="0" w:hanging="360"/>
      </w:pPr>
      <w:proofErr w:type="spellStart"/>
      <w:r>
        <w:t>SCface</w:t>
      </w:r>
      <w:proofErr w:type="spellEnd"/>
      <w:r>
        <w:t xml:space="preserve"> database owners reserve the right to revise, amend, alter or delete the information provided herein at any time, but shall not be responsible for or liable in respect of any such revisions, amendments, a</w:t>
      </w:r>
      <w:r>
        <w:t xml:space="preserve">lterations or deletions. </w:t>
      </w:r>
    </w:p>
    <w:p w:rsidR="00FF1BE9" w:rsidRDefault="00714A6D">
      <w:pPr>
        <w:spacing w:after="101" w:line="259" w:lineRule="auto"/>
        <w:ind w:left="0" w:right="0" w:firstLine="0"/>
        <w:jc w:val="left"/>
      </w:pPr>
      <w:r>
        <w:rPr>
          <w:sz w:val="8"/>
        </w:rPr>
        <w:t xml:space="preserve"> </w:t>
      </w:r>
    </w:p>
    <w:p w:rsidR="00FF1BE9" w:rsidRDefault="00714A6D">
      <w:pPr>
        <w:numPr>
          <w:ilvl w:val="0"/>
          <w:numId w:val="1"/>
        </w:numPr>
        <w:ind w:right="0" w:hanging="360"/>
      </w:pPr>
      <w:r>
        <w:t xml:space="preserve">The final explanation of this agreement refers to </w:t>
      </w:r>
      <w:proofErr w:type="spellStart"/>
      <w:r>
        <w:t>Prof.</w:t>
      </w:r>
      <w:proofErr w:type="spellEnd"/>
      <w:r>
        <w:t xml:space="preserve"> </w:t>
      </w:r>
      <w:proofErr w:type="spellStart"/>
      <w:r>
        <w:t>Mislav</w:t>
      </w:r>
      <w:proofErr w:type="spellEnd"/>
      <w:r>
        <w:t xml:space="preserve"> </w:t>
      </w:r>
      <w:proofErr w:type="spellStart"/>
      <w:r>
        <w:t>Grgic</w:t>
      </w:r>
      <w:proofErr w:type="spellEnd"/>
      <w:r>
        <w:t xml:space="preserve">. </w:t>
      </w:r>
    </w:p>
    <w:p w:rsidR="00FF1BE9" w:rsidRDefault="00714A6D">
      <w:pPr>
        <w:spacing w:after="0" w:line="259" w:lineRule="auto"/>
        <w:ind w:left="0" w:right="0" w:firstLine="0"/>
        <w:jc w:val="left"/>
      </w:pPr>
      <w:r>
        <w:t xml:space="preserve"> </w:t>
      </w:r>
    </w:p>
    <w:p w:rsidR="00FF1BE9" w:rsidRDefault="00714A6D">
      <w:pPr>
        <w:spacing w:after="0" w:line="259" w:lineRule="auto"/>
        <w:ind w:left="0" w:right="0" w:firstLine="0"/>
        <w:jc w:val="left"/>
      </w:pPr>
      <w:r>
        <w:t xml:space="preserve"> </w:t>
      </w:r>
    </w:p>
    <w:p w:rsidR="00FF1BE9" w:rsidRDefault="00714A6D">
      <w:pPr>
        <w:tabs>
          <w:tab w:val="center" w:pos="10206"/>
        </w:tabs>
        <w:ind w:left="-15" w:right="0" w:firstLine="0"/>
        <w:jc w:val="left"/>
      </w:pPr>
      <w:r>
        <w:t>PRINTED NAME:</w:t>
      </w:r>
      <w:r>
        <w:rPr>
          <w:u w:val="single" w:color="000000"/>
        </w:rPr>
        <w:t xml:space="preserve"> </w:t>
      </w:r>
      <w:r w:rsidR="00340D9B">
        <w:rPr>
          <w:u w:val="single" w:color="000000"/>
        </w:rPr>
        <w:t>JACK NEILSON</w:t>
      </w:r>
      <w:r>
        <w:rPr>
          <w:u w:val="single" w:color="000000"/>
        </w:rPr>
        <w:tab/>
      </w:r>
      <w:r>
        <w:t xml:space="preserve"> </w:t>
      </w:r>
    </w:p>
    <w:p w:rsidR="00FF1BE9" w:rsidRDefault="00714A6D">
      <w:pPr>
        <w:spacing w:after="0" w:line="259" w:lineRule="auto"/>
        <w:ind w:left="0" w:right="0" w:firstLine="0"/>
        <w:jc w:val="left"/>
      </w:pPr>
      <w:r>
        <w:rPr>
          <w:rFonts w:ascii="Calibri" w:eastAsia="Calibri" w:hAnsi="Calibri" w:cs="Calibri"/>
          <w:noProof/>
          <w:sz w:val="22"/>
        </w:rPr>
        <w:drawing>
          <wp:anchor distT="0" distB="0" distL="114300" distR="114300" simplePos="0" relativeHeight="251658240" behindDoc="0" locked="0" layoutInCell="1" allowOverlap="1">
            <wp:simplePos x="0" y="0"/>
            <wp:positionH relativeFrom="column">
              <wp:posOffset>735965</wp:posOffset>
            </wp:positionH>
            <wp:positionV relativeFrom="paragraph">
              <wp:posOffset>6350</wp:posOffset>
            </wp:positionV>
            <wp:extent cx="771525" cy="234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a:extLst>
                        <a:ext uri="{28A0092B-C50C-407E-A947-70E740481C1C}">
                          <a14:useLocalDpi xmlns:a14="http://schemas.microsoft.com/office/drawing/2010/main" val="0"/>
                        </a:ext>
                      </a:extLst>
                    </a:blip>
                    <a:stretch>
                      <a:fillRect/>
                    </a:stretch>
                  </pic:blipFill>
                  <pic:spPr>
                    <a:xfrm>
                      <a:off x="0" y="0"/>
                      <a:ext cx="778802" cy="236828"/>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F1BE9" w:rsidRDefault="00714A6D">
      <w:pPr>
        <w:ind w:left="-5" w:right="0"/>
      </w:pPr>
      <w:r>
        <w:t>SIGNATURE:</w:t>
      </w:r>
      <w:r w:rsidR="00340D9B" w:rsidRPr="00340D9B">
        <w:rPr>
          <w:rFonts w:ascii="Calibri" w:eastAsia="Calibri" w:hAnsi="Calibri" w:cs="Calibri"/>
          <w:noProof/>
          <w:sz w:val="22"/>
        </w:rPr>
        <w:t xml:space="preserve"> </w:t>
      </w:r>
      <w:r>
        <w:rPr>
          <w:rFonts w:ascii="Calibri" w:eastAsia="Calibri" w:hAnsi="Calibri" w:cs="Calibri"/>
          <w:noProof/>
          <w:sz w:val="22"/>
        </w:rPr>
        <mc:AlternateContent>
          <mc:Choice Requires="wpg">
            <w:drawing>
              <wp:inline distT="0" distB="0" distL="0" distR="0">
                <wp:extent cx="5782056" cy="8382"/>
                <wp:effectExtent l="0" t="0" r="0" b="0"/>
                <wp:docPr id="888" name="Group 888"/>
                <wp:cNvGraphicFramePr/>
                <a:graphic xmlns:a="http://schemas.openxmlformats.org/drawingml/2006/main">
                  <a:graphicData uri="http://schemas.microsoft.com/office/word/2010/wordprocessingGroup">
                    <wpg:wgp>
                      <wpg:cNvGrpSpPr/>
                      <wpg:grpSpPr>
                        <a:xfrm>
                          <a:off x="0" y="0"/>
                          <a:ext cx="5782056" cy="8382"/>
                          <a:chOff x="0" y="0"/>
                          <a:chExt cx="5782056" cy="8382"/>
                        </a:xfrm>
                      </wpg:grpSpPr>
                      <wps:wsp>
                        <wps:cNvPr id="1381" name="Shape 1381"/>
                        <wps:cNvSpPr/>
                        <wps:spPr>
                          <a:xfrm>
                            <a:off x="0" y="0"/>
                            <a:ext cx="5782056" cy="9144"/>
                          </a:xfrm>
                          <a:custGeom>
                            <a:avLst/>
                            <a:gdLst/>
                            <a:ahLst/>
                            <a:cxnLst/>
                            <a:rect l="0" t="0" r="0" b="0"/>
                            <a:pathLst>
                              <a:path w="5782056" h="9144">
                                <a:moveTo>
                                  <a:pt x="0" y="0"/>
                                </a:moveTo>
                                <a:lnTo>
                                  <a:pt x="5782056" y="0"/>
                                </a:lnTo>
                                <a:lnTo>
                                  <a:pt x="5782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AE68B6" id="Group 888" o:spid="_x0000_s1026" style="width:455.3pt;height:.65pt;mso-position-horizontal-relative:char;mso-position-vertical-relative:line" coordsize="5782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">
                <v:shape id="Shape 1381" o:spid="_x0000_s1027" style="position:absolute;width:57820;height:91;visibility:visible;mso-wrap-style:square;v-text-anchor:top" coordsize="57820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bB8MA&#10;AADdAAAADwAAAGRycy9kb3ducmV2LnhtbERPTWvCQBC9F/wPywheitmkhaIxq5SGQnusevA4ZMds&#10;MDsbs2sS++u7hUJv83ifU+wm24qBet84VpAlKQjiyumGawXHw/tyBcIHZI2tY1JwJw+77eyhwFy7&#10;kb9o2IdaxBD2OSowIXS5lL4yZNEnriOO3Nn1FkOEfS11j2MMt618StMXabHh2GCwozdD1WV/swro&#10;1l0fT2VjP+X3YNcuO+iLKZVazKfXDYhAU/gX/7k/dJz/vMrg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KbB8MAAADdAAAADwAAAAAAAAAAAAAAAACYAgAAZHJzL2Rv&#10;d25yZXYueG1sUEsFBgAAAAAEAAQA9QAAAIgDAAAAAA==&#10;" path="m,l5782056,r,9144l,9144,,e" fillcolor="black" stroked="f" strokeweight="0">
                  <v:stroke miterlimit="83231f" joinstyle="miter"/>
                  <v:path arrowok="t" textboxrect="0,0,5782056,9144"/>
                </v:shape>
                <w10:anchorlock/>
              </v:group>
            </w:pict>
          </mc:Fallback>
        </mc:AlternateContent>
      </w:r>
      <w:r>
        <w:t xml:space="preserve"> </w:t>
      </w:r>
    </w:p>
    <w:p w:rsidR="00FF1BE9" w:rsidRDefault="00714A6D">
      <w:pPr>
        <w:spacing w:after="0" w:line="259" w:lineRule="auto"/>
        <w:ind w:left="0" w:right="0" w:firstLine="0"/>
        <w:jc w:val="left"/>
      </w:pPr>
      <w:r>
        <w:t xml:space="preserve"> </w:t>
      </w:r>
    </w:p>
    <w:p w:rsidR="00714A6D" w:rsidRDefault="00714A6D">
      <w:pPr>
        <w:ind w:left="-5" w:right="0"/>
      </w:pPr>
    </w:p>
    <w:p w:rsidR="00FF1BE9" w:rsidRDefault="00714A6D">
      <w:pPr>
        <w:ind w:left="-5" w:right="0"/>
      </w:pPr>
      <w:r>
        <w:t>DATE:</w:t>
      </w:r>
      <w:r>
        <w:t xml:space="preserve"> 2018/03/27</w:t>
      </w:r>
      <w:r>
        <w:t xml:space="preserve"> </w:t>
      </w:r>
    </w:p>
    <w:p w:rsidR="00FF1BE9" w:rsidRDefault="00714A6D">
      <w:pPr>
        <w:spacing w:after="0" w:line="259" w:lineRule="auto"/>
        <w:ind w:left="0" w:right="0" w:firstLine="0"/>
        <w:jc w:val="left"/>
      </w:pPr>
      <w:r>
        <w:lastRenderedPageBreak/>
        <w:t xml:space="preserve"> </w:t>
      </w:r>
    </w:p>
    <w:p w:rsidR="00FF1BE9" w:rsidRDefault="00714A6D">
      <w:pPr>
        <w:tabs>
          <w:tab w:val="center" w:pos="10206"/>
        </w:tabs>
        <w:ind w:left="-15" w:right="0" w:firstLine="0"/>
        <w:jc w:val="left"/>
      </w:pPr>
      <w:r>
        <w:t>ORGANIZATION:</w:t>
      </w:r>
      <w:r>
        <w:rPr>
          <w:u w:val="single" w:color="000000"/>
        </w:rPr>
        <w:t xml:space="preserve"> Robert Gordon University</w:t>
      </w:r>
      <w:r>
        <w:rPr>
          <w:u w:val="single" w:color="000000"/>
        </w:rPr>
        <w:tab/>
      </w:r>
      <w:r>
        <w:t xml:space="preserve"> </w:t>
      </w:r>
    </w:p>
    <w:p w:rsidR="00FF1BE9" w:rsidRDefault="00714A6D">
      <w:pPr>
        <w:spacing w:after="0" w:line="259" w:lineRule="auto"/>
        <w:ind w:left="0" w:right="0" w:firstLine="0"/>
        <w:jc w:val="left"/>
      </w:pPr>
      <w:r>
        <w:t xml:space="preserve"> </w:t>
      </w:r>
    </w:p>
    <w:p w:rsidR="00714A6D" w:rsidRDefault="00714A6D" w:rsidP="00714A6D">
      <w:pPr>
        <w:ind w:left="-5" w:right="0"/>
      </w:pPr>
      <w:r>
        <w:t>ADDRESS</w:t>
      </w:r>
    </w:p>
    <w:p w:rsidR="00714A6D" w:rsidRDefault="00714A6D" w:rsidP="00714A6D">
      <w:pPr>
        <w:ind w:left="-5" w:right="0"/>
      </w:pPr>
      <w:r>
        <w:t>Robert Gordon University</w:t>
      </w:r>
    </w:p>
    <w:p w:rsidR="00714A6D" w:rsidRDefault="00714A6D" w:rsidP="00714A6D">
      <w:pPr>
        <w:ind w:left="-5" w:right="0"/>
      </w:pPr>
      <w:proofErr w:type="spellStart"/>
      <w:r>
        <w:t>Garthdee</w:t>
      </w:r>
      <w:proofErr w:type="spellEnd"/>
      <w:r>
        <w:t xml:space="preserve"> House</w:t>
      </w:r>
    </w:p>
    <w:p w:rsidR="00714A6D" w:rsidRDefault="00714A6D" w:rsidP="00714A6D">
      <w:pPr>
        <w:ind w:left="-5" w:right="0"/>
      </w:pPr>
      <w:proofErr w:type="spellStart"/>
      <w:r>
        <w:t>Garthdee</w:t>
      </w:r>
      <w:proofErr w:type="spellEnd"/>
      <w:r>
        <w:t xml:space="preserve"> Road</w:t>
      </w:r>
    </w:p>
    <w:p w:rsidR="00714A6D" w:rsidRDefault="00714A6D" w:rsidP="00714A6D">
      <w:pPr>
        <w:ind w:left="-5" w:right="0"/>
      </w:pPr>
      <w:r>
        <w:t>Aberdeen</w:t>
      </w:r>
    </w:p>
    <w:p w:rsidR="00714A6D" w:rsidRDefault="00714A6D" w:rsidP="00714A6D">
      <w:pPr>
        <w:ind w:left="-5" w:right="0"/>
      </w:pPr>
      <w:r>
        <w:t>AB10 7QB</w:t>
      </w:r>
    </w:p>
    <w:p w:rsidR="00FF1BE9" w:rsidRDefault="00714A6D">
      <w:pPr>
        <w:spacing w:after="0" w:line="259" w:lineRule="auto"/>
        <w:ind w:left="0" w:right="0" w:firstLine="0"/>
        <w:jc w:val="left"/>
      </w:pPr>
      <w:bookmarkStart w:id="0" w:name="_GoBack"/>
      <w:bookmarkEnd w:id="0"/>
      <w:r>
        <w:t xml:space="preserve"> </w:t>
      </w:r>
    </w:p>
    <w:p w:rsidR="00FF1BE9" w:rsidRDefault="00714A6D">
      <w:pPr>
        <w:ind w:left="-5" w:right="0"/>
      </w:pPr>
      <w:r>
        <w:t>E-MAIL: 1506801@rgu.ac.uk</w:t>
      </w:r>
      <w:r>
        <w:t xml:space="preserve"> </w:t>
      </w:r>
    </w:p>
    <w:p w:rsidR="00FF1BE9" w:rsidRDefault="00714A6D">
      <w:pPr>
        <w:spacing w:after="0" w:line="259" w:lineRule="auto"/>
        <w:ind w:left="0" w:right="0" w:firstLine="0"/>
        <w:jc w:val="left"/>
      </w:pPr>
      <w:r>
        <w:t xml:space="preserve"> </w:t>
      </w:r>
    </w:p>
    <w:p w:rsidR="00FF1BE9" w:rsidRDefault="00714A6D">
      <w:pPr>
        <w:spacing w:after="0" w:line="259" w:lineRule="auto"/>
        <w:ind w:left="0" w:right="0" w:firstLine="0"/>
        <w:jc w:val="left"/>
      </w:pPr>
      <w:r>
        <w:t xml:space="preserve"> </w:t>
      </w:r>
    </w:p>
    <w:p w:rsidR="00FF1BE9" w:rsidRDefault="00714A6D">
      <w:pPr>
        <w:ind w:left="-5" w:right="0"/>
      </w:pPr>
      <w:proofErr w:type="spellStart"/>
      <w:r>
        <w:t>Prof.</w:t>
      </w:r>
      <w:proofErr w:type="spellEnd"/>
      <w:r>
        <w:t xml:space="preserve"> </w:t>
      </w:r>
      <w:proofErr w:type="spellStart"/>
      <w:r>
        <w:t>Mislav</w:t>
      </w:r>
      <w:proofErr w:type="spellEnd"/>
      <w:r>
        <w:t xml:space="preserve"> </w:t>
      </w:r>
      <w:proofErr w:type="spellStart"/>
      <w:r>
        <w:t>Grgic</w:t>
      </w:r>
      <w:proofErr w:type="spellEnd"/>
      <w:r>
        <w:t xml:space="preserve"> </w:t>
      </w:r>
    </w:p>
    <w:p w:rsidR="00FF1BE9" w:rsidRDefault="00714A6D">
      <w:pPr>
        <w:ind w:left="-5" w:right="0"/>
      </w:pPr>
      <w:r>
        <w:t xml:space="preserve">University of Zagreb </w:t>
      </w:r>
    </w:p>
    <w:p w:rsidR="00FF1BE9" w:rsidRDefault="00714A6D">
      <w:pPr>
        <w:ind w:left="-5" w:right="0"/>
      </w:pPr>
      <w:r>
        <w:t xml:space="preserve">Faculty of Electrical Engineering and Computing </w:t>
      </w:r>
    </w:p>
    <w:p w:rsidR="00FF1BE9" w:rsidRDefault="00714A6D">
      <w:pPr>
        <w:ind w:left="-5" w:right="0"/>
      </w:pPr>
      <w:r>
        <w:t xml:space="preserve">Department of Wireless Communications </w:t>
      </w:r>
    </w:p>
    <w:p w:rsidR="00FF1BE9" w:rsidRDefault="00714A6D">
      <w:pPr>
        <w:ind w:left="-5" w:right="0"/>
      </w:pPr>
      <w:proofErr w:type="spellStart"/>
      <w:r>
        <w:t>Unska</w:t>
      </w:r>
      <w:proofErr w:type="spellEnd"/>
      <w:r>
        <w:t xml:space="preserve"> 3 / XII </w:t>
      </w:r>
    </w:p>
    <w:p w:rsidR="00FF1BE9" w:rsidRDefault="00714A6D">
      <w:pPr>
        <w:ind w:left="-5" w:right="7965"/>
      </w:pPr>
      <w:r>
        <w:t xml:space="preserve">HR-10000 Zagreb CROATIA </w:t>
      </w:r>
    </w:p>
    <w:p w:rsidR="00FF1BE9" w:rsidRDefault="00714A6D">
      <w:pPr>
        <w:spacing w:after="266" w:line="257" w:lineRule="auto"/>
        <w:ind w:left="5634" w:right="49" w:firstLine="0"/>
        <w:jc w:val="right"/>
      </w:pPr>
      <w:r>
        <w:rPr>
          <w:rFonts w:ascii="Segoe UI Symbol" w:eastAsia="Segoe UI Symbol" w:hAnsi="Segoe UI Symbol" w:cs="Segoe UI Symbol"/>
          <w:sz w:val="12"/>
        </w:rPr>
        <w:t>©</w:t>
      </w:r>
      <w:r>
        <w:rPr>
          <w:sz w:val="12"/>
        </w:rPr>
        <w:t xml:space="preserve"> 2009-2016 University of Zagreb, Faculty of Electrical Engineering and Computing All Rights Reserved. </w:t>
      </w:r>
    </w:p>
    <w:p w:rsidR="00FF1BE9" w:rsidRDefault="00714A6D">
      <w:pPr>
        <w:spacing w:after="0" w:line="259" w:lineRule="auto"/>
        <w:ind w:left="0" w:right="0" w:firstLine="0"/>
        <w:jc w:val="left"/>
      </w:pPr>
      <w:r>
        <w:rPr>
          <w:rFonts w:ascii="Times New Roman" w:eastAsia="Times New Roman" w:hAnsi="Times New Roman" w:cs="Times New Roman"/>
          <w:sz w:val="24"/>
        </w:rPr>
        <w:t xml:space="preserve"> </w:t>
      </w:r>
    </w:p>
    <w:sectPr w:rsidR="00FF1BE9">
      <w:pgSz w:w="11904" w:h="16840"/>
      <w:pgMar w:top="1440" w:right="798" w:bottom="1440"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D16749"/>
    <w:multiLevelType w:val="hybridMultilevel"/>
    <w:tmpl w:val="557CCBF2"/>
    <w:lvl w:ilvl="0" w:tplc="AC663BB2">
      <w:start w:val="1"/>
      <w:numFmt w:val="decimal"/>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66953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52800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9EF95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C24401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83E72F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94DC0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CA96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AE73B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E9"/>
    <w:rsid w:val="00340D9B"/>
    <w:rsid w:val="00714A6D"/>
    <w:rsid w:val="00FF1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F7C30-91CA-448C-BD62-9F27B1B5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51" w:hanging="10"/>
      <w:jc w:val="both"/>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SCface Database Release Agreement</vt:lpstr>
    </vt:vector>
  </TitlesOfParts>
  <Company>Robert Gordon University</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SCface Database Release Agreement</dc:title>
  <dc:subject>SCface - Surveillance Cameras Face Database</dc:subject>
  <dc:creator>Mislav Grgic</dc:creator>
  <cp:keywords/>
  <cp:lastModifiedBy>JACK NEILSON (1506801)</cp:lastModifiedBy>
  <cp:revision>2</cp:revision>
  <dcterms:created xsi:type="dcterms:W3CDTF">2018-03-27T09:56:00Z</dcterms:created>
  <dcterms:modified xsi:type="dcterms:W3CDTF">2018-03-27T09:56:00Z</dcterms:modified>
</cp:coreProperties>
</file>