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18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Isabel Tomb tombx004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 there be no tests/procedures for a patient for a given visit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INSERT_VISIT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INSERT_TREATMENT_FOR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V.VID, V.PID, TF.ICD10PCSCode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VISIT as V, TREATMENT_FOR as TF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not exists (SELECT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ab/>
        <w:t xml:space="preserve">         FROM  TREATMENT_FOR as T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 xml:space="preserve"> </w:t>
        <w:tab/>
        <w:t xml:space="preserve">         WHERE T.VID = V.VID)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VID, PID, ICD10PCSCode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'4', '1', '0016070'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'4', '1', '0016095'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'4', '1', '0016283'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This worked because we have a table separate from VISIT called TREATMENT_FOR which allows a patient to have a visit without a treatment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148</Words>
  <Characters>757</Characters>
  <CharactersWithSpaces>949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2019-12-12T21:10:02Z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