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Team#25</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12/12/19</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12</w:t>
            </w:r>
          </w:p>
          <w:p>
            <w:pPr>
              <w:pStyle w:val="Normal"/>
              <w:widowControl w:val="false"/>
              <w:rPr/>
            </w:pPr>
            <w:r>
              <w:rPr/>
            </w:r>
          </w:p>
        </w:tc>
        <w:tc>
          <w:tcPr>
            <w:tcW w:w="6420" w:type="dxa"/>
            <w:tcBorders/>
            <w:shd w:fill="auto" w:val="clear"/>
            <w:vAlign w:val="bottom"/>
          </w:tcPr>
          <w:p>
            <w:pPr>
              <w:pStyle w:val="Normal"/>
              <w:widowControl w:val="false"/>
              <w:rPr/>
            </w:pPr>
            <w:r>
              <w:rPr>
                <w:b/>
              </w:rPr>
              <w:t>Name(s) of Tester(s):  Ian Luck</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b/>
                <w:b/>
                <w:bCs/>
              </w:rPr>
            </w:pPr>
            <w:r>
              <w:rPr>
                <w:b/>
                <w:bCs/>
              </w:rPr>
              <w:t>Test Description (What are you testing? – you must be specific):</w:t>
            </w:r>
          </w:p>
          <w:p>
            <w:pPr>
              <w:pStyle w:val="Normal"/>
              <w:widowControl w:val="false"/>
              <w:ind w:left="120" w:hanging="0"/>
              <w:rPr>
                <w:b/>
                <w:b/>
                <w:bCs/>
              </w:rPr>
            </w:pPr>
            <w:r>
              <w:rPr>
                <w:b/>
                <w:bCs/>
              </w:rPr>
            </w:r>
          </w:p>
          <w:p>
            <w:pPr>
              <w:pStyle w:val="Normal"/>
              <w:widowControl w:val="false"/>
              <w:ind w:left="120" w:hanging="0"/>
              <w:rPr/>
            </w:pPr>
            <w:r>
              <w:rPr>
                <w:b/>
                <w:bCs/>
              </w:rPr>
              <w:t>Does an initial assessment have the nurses information?</w:t>
            </w:r>
          </w:p>
          <w:p>
            <w:pPr>
              <w:pStyle w:val="Normal"/>
              <w:widowControl w:val="false"/>
              <w:rPr>
                <w:b/>
                <w:b/>
                <w:bCs/>
              </w:rPr>
            </w:pPr>
            <w:r>
              <w:rPr>
                <w:b/>
                <w:bCs/>
              </w:rPr>
            </w:r>
          </w:p>
        </w:tc>
        <w:tc>
          <w:tcPr>
            <w:tcW w:w="6420" w:type="dxa"/>
            <w:tcBorders/>
            <w:shd w:fill="auto" w:val="clear"/>
            <w:vAlign w:val="bottom"/>
          </w:tcPr>
          <w:p>
            <w:pPr>
              <w:pStyle w:val="Normal"/>
              <w:widowControl w:val="false"/>
              <w:rPr>
                <w:b/>
                <w:b/>
              </w:rPr>
            </w:pPr>
            <w:r>
              <w:rPr>
                <w:b/>
              </w:rPr>
              <w:t xml:space="preserve"> </w:t>
            </w:r>
            <w:r>
              <w:rPr>
                <w:b/>
              </w:rPr>
              <w:t xml:space="preserve">To test this we will pull data from the nurse, initial assessment, and the employee tables to determine if an initial assessment can have the nurse info. </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pStyle w:val="Normal"/>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 </w:t>
      </w:r>
      <w:r>
        <w:rPr>
          <w:b/>
        </w:rPr>
        <w:t>INSERT_NURSE.sql</w:t>
      </w:r>
    </w:p>
    <w:p>
      <w:pPr>
        <w:pStyle w:val="Normal"/>
        <w:rPr>
          <w:b/>
          <w:b/>
        </w:rPr>
      </w:pPr>
      <w:r>
        <w:rPr>
          <w:b/>
        </w:rPr>
        <w:t xml:space="preserve"> </w:t>
      </w:r>
      <w:r>
        <w:rPr>
          <w:b/>
        </w:rPr>
        <w:t>INSERT_INITIAL_ASSESSMENT.sql</w:t>
      </w:r>
    </w:p>
    <w:p>
      <w:pPr>
        <w:pStyle w:val="Normal"/>
        <w:rPr/>
      </w:pPr>
      <w:r>
        <w:rPr>
          <w:b/>
        </w:rPr>
        <w:t xml:space="preserve"> </w:t>
      </w:r>
      <w:r>
        <w:rPr>
          <w:b/>
        </w:rPr>
        <w:t>INSERT_EMPLOYEE.sql</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SQL Query(s) used for testing:</w:t>
      </w:r>
    </w:p>
    <w:p>
      <w:pPr>
        <w:pStyle w:val="TextBody"/>
        <w:rPr>
          <w:rStyle w:val="StrongEmphasis"/>
          <w:u w:val="single"/>
        </w:rPr>
      </w:pPr>
      <w:r>
        <w:rPr>
          <w:u w:val="single"/>
        </w:rPr>
      </w:r>
    </w:p>
    <w:p>
      <w:pPr>
        <w:pStyle w:val="TextBody"/>
        <w:rPr/>
      </w:pPr>
      <w:r>
        <w:rPr>
          <w:rStyle w:val="StrongEmphasis"/>
          <w:u w:val="none"/>
        </w:rPr>
        <w:t>select E.EmpID, E.FName, E.LName, I.AID</w:t>
      </w:r>
    </w:p>
    <w:p>
      <w:pPr>
        <w:pStyle w:val="TextBody"/>
        <w:rPr/>
      </w:pPr>
      <w:r>
        <w:rPr>
          <w:rStyle w:val="StrongEmphasis"/>
          <w:u w:val="none"/>
        </w:rPr>
        <w:t xml:space="preserve">from EMPLOYEE as E, </w:t>
      </w:r>
      <w:r>
        <w:rPr>
          <w:rStyle w:val="StrongEmphasis"/>
          <w:b/>
          <w:bCs/>
          <w:u w:val="none"/>
        </w:rPr>
        <w:t>INITIAL_ASSESSMENT</w:t>
      </w:r>
      <w:r>
        <w:rPr>
          <w:rStyle w:val="StrongEmphasis"/>
          <w:u w:val="none"/>
        </w:rPr>
        <w:t xml:space="preserve"> as I, NURSE as N</w:t>
      </w:r>
    </w:p>
    <w:p>
      <w:pPr>
        <w:pStyle w:val="TextBody"/>
        <w:rPr>
          <w:u w:val="single"/>
        </w:rPr>
      </w:pPr>
      <w:r>
        <w:rPr>
          <w:rStyle w:val="StrongEmphasis"/>
          <w:u w:val="none"/>
        </w:rPr>
        <w:t>where N.NEmpID = I.NEmpID and E.EmpID = N.NEmpID</w:t>
      </w:r>
    </w:p>
    <w:p>
      <w:pPr>
        <w:pStyle w:val="TextBody"/>
        <w:rPr>
          <w:rStyle w:val="StrongEmphasis"/>
          <w:u w:val="single"/>
        </w:rPr>
      </w:pPr>
      <w:r>
        <w:rPr>
          <w:u w:val="single"/>
        </w:rPr>
      </w:r>
    </w:p>
    <w:p>
      <w:pPr>
        <w:pStyle w:val="TextBody"/>
        <w:rPr>
          <w:rStyle w:val="StrongEmphasis"/>
          <w:u w:val="single"/>
        </w:rPr>
      </w:pPr>
      <w:r>
        <w:rPr>
          <w:u w:val="single"/>
        </w:rPr>
      </w:r>
    </w:p>
    <w:p>
      <w:pPr>
        <w:pStyle w:val="TextBody"/>
        <w:rPr/>
      </w:pPr>
      <w:r>
        <w:rPr>
          <w:rStyle w:val="StrongEmphasis"/>
          <w:u w:val="none"/>
        </w:rPr>
        <w:t>RESULTS:</w:t>
      </w:r>
    </w:p>
    <w:p>
      <w:pPr>
        <w:pStyle w:val="TextBody"/>
        <w:rPr/>
      </w:pPr>
      <w:r>
        <w:rPr>
          <w:rStyle w:val="StrongEmphasis"/>
          <w:u w:val="none"/>
        </w:rPr>
        <w:t># EmpID, FName, LName, AID</w:t>
      </w:r>
    </w:p>
    <w:p>
      <w:pPr>
        <w:pStyle w:val="TextBody"/>
        <w:rPr/>
      </w:pPr>
      <w:r>
        <w:rPr>
          <w:rStyle w:val="StrongEmphasis"/>
          <w:u w:val="none"/>
        </w:rPr>
        <w:t>'3', 'Alexis', 'Alexxxxxxx', '1'</w:t>
      </w:r>
    </w:p>
    <w:p>
      <w:pPr>
        <w:pStyle w:val="TextBody"/>
        <w:rPr/>
      </w:pPr>
      <w:r>
        <w:rPr>
          <w:rStyle w:val="StrongEmphasis"/>
          <w:u w:val="none"/>
        </w:rPr>
        <w:t>'3', 'Alexis', 'Alexxxxxxx', '4'</w:t>
      </w:r>
    </w:p>
    <w:p>
      <w:pPr>
        <w:pStyle w:val="TextBody"/>
        <w:rPr/>
      </w:pPr>
      <w:r>
        <w:rPr>
          <w:rStyle w:val="StrongEmphasis"/>
          <w:u w:val="none"/>
        </w:rPr>
        <w:t>'9', 'Ba', 'Oo', '2'</w:t>
      </w:r>
    </w:p>
    <w:p>
      <w:pPr>
        <w:pStyle w:val="TextBody"/>
        <w:rPr/>
      </w:pPr>
      <w:r>
        <w:rPr>
          <w:rStyle w:val="StrongEmphasis"/>
          <w:u w:val="none"/>
        </w:rPr>
        <w:t>'9', 'Ba', 'Oo', '3'</w:t>
      </w:r>
    </w:p>
    <w:p>
      <w:pPr>
        <w:pStyle w:val="TextBody"/>
        <w:rPr>
          <w:rStyle w:val="StrongEmphasis"/>
          <w:u w:val="single"/>
        </w:rPr>
      </w:pPr>
      <w:r>
        <w:rPr>
          <w:u w:val="single"/>
        </w:rPr>
      </w:r>
    </w:p>
    <w:p>
      <w:pPr>
        <w:pStyle w:val="TextBody"/>
        <w:rPr/>
      </w:pPr>
      <w:r>
        <w:rPr>
          <w:rStyle w:val="StrongEmphasis"/>
          <w:u w:val="none"/>
        </w:rPr>
        <w:t>EXPLANATION:</w:t>
      </w:r>
    </w:p>
    <w:p>
      <w:pPr>
        <w:pStyle w:val="TextBody"/>
        <w:rPr>
          <w:u w:val="single"/>
        </w:rPr>
      </w:pPr>
      <w:r>
        <w:rPr>
          <w:rStyle w:val="StrongEmphasis"/>
          <w:u w:val="none"/>
        </w:rPr>
        <w:t xml:space="preserve">To prove that the initial assessment has a nurses information, data was pulled from the Employee and from the Assessment Id where the nurses id matched the one provided on the initial assessment proving that an initial assessment does have the nurses information. </w:t>
      </w:r>
    </w:p>
    <w:p>
      <w:pPr>
        <w:pStyle w:val="TextBody"/>
        <w:rPr>
          <w:rStyle w:val="StrongEmphasis"/>
          <w:u w:val="single"/>
        </w:rPr>
      </w:pPr>
      <w:r>
        <w:rPr>
          <w:u w:val="single"/>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2</Pages>
  <Words>198</Words>
  <Characters>1065</Characters>
  <CharactersWithSpaces>1287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2019-12-12T21:30:36Z</dcterms:modified>
  <cp:revision>6</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