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Team#25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12-11-19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7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Jack Dong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Only service providers can make diagnosis(es), not nurses nor intake clerks, etc.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Can only service providers make a diagnosis(es)?</w:t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INSERT_DIAGNOSIS_FOR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sql</w:t>
      </w:r>
      <w:r>
        <w:rPr/>
        <w:br/>
        <w:t>INSERT_VISIT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sql</w:t>
      </w:r>
      <w:r>
        <w:rPr/>
        <w:br/>
        <w:t>INSERT_EMPLOYEE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sql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select E.Jobtype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from DIAGNOSIS_FOR as DF, VISIT as V, EMPLOYEE as E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where (DF.VID = V.VID) and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ab/>
        <w:t>(V.SPEmpID = E.EmpID)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Results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# Jobtype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'Service Provider'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'Service Provider'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'Service Provider'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'Service Provider'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Explain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It works because of our design, we allow only service providers to make diagnoses.</w:t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2</Pages>
  <Words>139</Words>
  <Characters>777</Characters>
  <CharactersWithSpaces>936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2019-12-12T21:41:43Z</dcterms:modified>
  <cp:revision>4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