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0299A" w14:textId="5B3712CE" w:rsidR="00284DB2" w:rsidRDefault="00147251">
      <w:r>
        <w:t xml:space="preserve">Model </w:t>
      </w:r>
      <w:r w:rsidR="00B14268">
        <w:t xml:space="preserve">takes </w:t>
      </w:r>
      <w:r w:rsidR="005536BC">
        <w:t xml:space="preserve">in </w:t>
      </w:r>
      <w:r w:rsidR="0022428A">
        <w:t xml:space="preserve">two team </w:t>
      </w:r>
      <w:proofErr w:type="gramStart"/>
      <w:r w:rsidR="0022428A">
        <w:t>stats, and</w:t>
      </w:r>
      <w:proofErr w:type="gramEnd"/>
      <w:r w:rsidR="0022428A">
        <w:t xml:space="preserve"> then </w:t>
      </w:r>
      <w:r w:rsidR="00A54AEC">
        <w:t>returns</w:t>
      </w:r>
      <w:r w:rsidR="0022428A">
        <w:t xml:space="preserve"> </w:t>
      </w:r>
      <w:r w:rsidR="121C508F">
        <w:t xml:space="preserve">the predicted winning team. </w:t>
      </w:r>
    </w:p>
    <w:p w14:paraId="6323B2F0" w14:textId="749A5C8C" w:rsidR="00961022" w:rsidRDefault="00961022" w:rsidP="4B8C3AB9"/>
    <w:p w14:paraId="1B9AFECB" w14:textId="06327F0A" w:rsidR="009B34C3" w:rsidRDefault="009E31F4">
      <w:r>
        <w:t xml:space="preserve">Accuracy is based on whether the model correctly picked the winning team given the two team </w:t>
      </w:r>
      <w:proofErr w:type="gramStart"/>
      <w:r>
        <w:t>stats</w:t>
      </w:r>
      <w:proofErr w:type="gramEnd"/>
      <w:r>
        <w:t>.</w:t>
      </w:r>
    </w:p>
    <w:p w14:paraId="7E825701" w14:textId="77777777" w:rsidR="009B34C3" w:rsidRDefault="009B34C3"/>
    <w:p w14:paraId="261DBB6A" w14:textId="06714E67" w:rsidR="63A53EBB" w:rsidRDefault="63A53EBB" w:rsidP="57168E24">
      <w:pPr>
        <w:pStyle w:val="ListParagraph"/>
        <w:numPr>
          <w:ilvl w:val="0"/>
          <w:numId w:val="1"/>
        </w:numPr>
      </w:pPr>
      <w:r w:rsidRPr="5D3D15B3">
        <w:t xml:space="preserve">EDA should </w:t>
      </w:r>
      <w:r w:rsidRPr="409B1E7E">
        <w:t xml:space="preserve">explore what </w:t>
      </w:r>
      <w:r w:rsidRPr="5697B06C">
        <w:t xml:space="preserve">correlates </w:t>
      </w:r>
      <w:r w:rsidRPr="037EAAAE">
        <w:t>to a team winning</w:t>
      </w:r>
      <w:r w:rsidR="000A21A2">
        <w:t xml:space="preserve"> (win %)</w:t>
      </w:r>
      <w:r w:rsidRPr="037EAAAE">
        <w:t xml:space="preserve">. </w:t>
      </w:r>
      <w:r w:rsidRPr="3868EE1F">
        <w:t xml:space="preserve">(maybe explore </w:t>
      </w:r>
      <w:r w:rsidRPr="67F788AD">
        <w:t xml:space="preserve">certain </w:t>
      </w:r>
      <w:r w:rsidR="20450CF0" w:rsidRPr="37385368">
        <w:t>features</w:t>
      </w:r>
      <w:r w:rsidRPr="67F788AD">
        <w:t xml:space="preserve"> </w:t>
      </w:r>
      <w:r w:rsidRPr="3EEF8BFE">
        <w:t xml:space="preserve">with the </w:t>
      </w:r>
      <w:r w:rsidRPr="0DF3454B">
        <w:t xml:space="preserve">total </w:t>
      </w:r>
      <w:r w:rsidRPr="091D563D">
        <w:t>a</w:t>
      </w:r>
      <w:r w:rsidR="78772FBB" w:rsidRPr="091D563D">
        <w:t>mount</w:t>
      </w:r>
      <w:r w:rsidR="78772FBB" w:rsidRPr="7F8E6252">
        <w:t xml:space="preserve"> of </w:t>
      </w:r>
      <w:r w:rsidR="78772FBB" w:rsidRPr="50AE0F41">
        <w:t xml:space="preserve">wins a </w:t>
      </w:r>
      <w:r w:rsidR="78772FBB" w:rsidRPr="1AA7D6B1">
        <w:t>team has in a season</w:t>
      </w:r>
      <w:r w:rsidR="66C6DB2E" w:rsidRPr="553EF59D">
        <w:t xml:space="preserve">). </w:t>
      </w:r>
    </w:p>
    <w:p w14:paraId="49CA4277" w14:textId="52341130" w:rsidR="00284DB2" w:rsidRDefault="1BCC70E7" w:rsidP="505D1689">
      <w:pPr>
        <w:pStyle w:val="ListParagraph"/>
        <w:numPr>
          <w:ilvl w:val="0"/>
          <w:numId w:val="1"/>
        </w:numPr>
      </w:pPr>
      <w:r w:rsidRPr="7874F699">
        <w:t xml:space="preserve">Data </w:t>
      </w:r>
      <w:r>
        <w:t>input</w:t>
      </w:r>
      <w:r w:rsidRPr="7874F699">
        <w:t xml:space="preserve"> </w:t>
      </w:r>
      <w:r w:rsidRPr="3CDACA70">
        <w:t xml:space="preserve">should </w:t>
      </w:r>
      <w:r w:rsidRPr="042C31F3">
        <w:t xml:space="preserve">be team </w:t>
      </w:r>
      <w:r w:rsidRPr="3AA25C8D">
        <w:t xml:space="preserve">1 </w:t>
      </w:r>
      <w:r w:rsidRPr="2AE0344F">
        <w:t xml:space="preserve">stats, </w:t>
      </w:r>
      <w:r w:rsidRPr="6C04DCC1">
        <w:t>team 2 stats</w:t>
      </w:r>
      <w:r w:rsidRPr="489A1F7B">
        <w:t>, and the</w:t>
      </w:r>
      <w:r w:rsidRPr="4C5EC90F">
        <w:t xml:space="preserve"> </w:t>
      </w:r>
      <w:r w:rsidRPr="429A4C0B">
        <w:t xml:space="preserve">winning </w:t>
      </w:r>
      <w:r w:rsidRPr="330A0B2F">
        <w:t>team</w:t>
      </w:r>
      <w:r w:rsidRPr="14479D05">
        <w:t xml:space="preserve"> </w:t>
      </w:r>
      <w:r w:rsidR="2E4FFF28">
        <w:t xml:space="preserve">as the output </w:t>
      </w:r>
      <w:r>
        <w:t>(</w:t>
      </w:r>
      <w:r w:rsidR="00673089">
        <w:t>and maybe</w:t>
      </w:r>
      <w:r w:rsidRPr="14479D05">
        <w:t xml:space="preserve"> score</w:t>
      </w:r>
      <w:r w:rsidR="00673089">
        <w:t xml:space="preserve"> differential</w:t>
      </w:r>
      <w:r w:rsidRPr="71A7639E">
        <w:t>).</w:t>
      </w:r>
    </w:p>
    <w:p w14:paraId="021EE9BF" w14:textId="40789227" w:rsidR="00261178" w:rsidRDefault="00261178" w:rsidP="505D1689">
      <w:pPr>
        <w:pStyle w:val="ListParagraph"/>
        <w:numPr>
          <w:ilvl w:val="0"/>
          <w:numId w:val="1"/>
        </w:numPr>
      </w:pPr>
      <w:r>
        <w:t xml:space="preserve">Find </w:t>
      </w:r>
      <w:r w:rsidR="00B53D45">
        <w:t>which features are correlated to each other, get rid of them</w:t>
      </w:r>
    </w:p>
    <w:p w14:paraId="44B8ECEE" w14:textId="383587F6" w:rsidR="00284DB2" w:rsidRDefault="00284DB2" w:rsidP="5D26FE41"/>
    <w:p w14:paraId="1D3F65AA" w14:textId="3B17743C" w:rsidR="0066567B" w:rsidRPr="00CB1E9A" w:rsidRDefault="00D43587" w:rsidP="5D26FE41">
      <w:pPr>
        <w:rPr>
          <w:b/>
          <w:bCs/>
        </w:rPr>
      </w:pPr>
      <w:r w:rsidRPr="00556D7F">
        <w:rPr>
          <w:b/>
          <w:bCs/>
        </w:rPr>
        <w:t>Part 1</w:t>
      </w:r>
      <w:r w:rsidR="0076379A" w:rsidRPr="00556D7F">
        <w:rPr>
          <w:b/>
          <w:bCs/>
        </w:rPr>
        <w:t xml:space="preserve"> Kruskal-Wallis</w:t>
      </w:r>
      <w:r w:rsidR="001C430D" w:rsidRPr="00556D7F">
        <w:rPr>
          <w:b/>
          <w:bCs/>
        </w:rPr>
        <w:t>/Pearson’s</w:t>
      </w:r>
      <w:r w:rsidR="0076379A" w:rsidRPr="00556D7F">
        <w:rPr>
          <w:b/>
          <w:bCs/>
        </w:rPr>
        <w:t xml:space="preserve"> on </w:t>
      </w:r>
      <w:r w:rsidR="00CB1E9A">
        <w:rPr>
          <w:b/>
          <w:bCs/>
        </w:rPr>
        <w:t>F</w:t>
      </w:r>
      <w:r w:rsidR="0076379A" w:rsidRPr="00556D7F">
        <w:rPr>
          <w:b/>
          <w:bCs/>
        </w:rPr>
        <w:t>eatures</w:t>
      </w:r>
      <w:r w:rsidRPr="00556D7F">
        <w:rPr>
          <w:b/>
          <w:bCs/>
        </w:rPr>
        <w:t>:</w:t>
      </w:r>
    </w:p>
    <w:p w14:paraId="07260A65" w14:textId="256FD17F" w:rsidR="00D43587" w:rsidRDefault="00046514" w:rsidP="0076379A">
      <w:pPr>
        <w:pStyle w:val="ListParagraph"/>
        <w:numPr>
          <w:ilvl w:val="0"/>
          <w:numId w:val="5"/>
        </w:numPr>
      </w:pPr>
      <w:r>
        <w:t>Graph every stat</w:t>
      </w:r>
      <w:r w:rsidR="00AA5425">
        <w:t xml:space="preserve"> (numerical)</w:t>
      </w:r>
      <w:r>
        <w:t xml:space="preserve"> </w:t>
      </w:r>
      <w:r w:rsidR="00AA5425">
        <w:t>vs round reached</w:t>
      </w:r>
      <w:r w:rsidR="00FA2BB9">
        <w:t xml:space="preserve"> in tournament</w:t>
      </w:r>
      <w:r w:rsidR="00AA5425">
        <w:t xml:space="preserve"> (categorical)</w:t>
      </w:r>
      <w:r w:rsidR="007C3E81">
        <w:t xml:space="preserve"> </w:t>
      </w:r>
    </w:p>
    <w:p w14:paraId="30DC6170" w14:textId="3DF04A02" w:rsidR="007B1CF9" w:rsidRDefault="007B1CF9" w:rsidP="007B1CF9">
      <w:pPr>
        <w:pStyle w:val="ListParagraph"/>
        <w:numPr>
          <w:ilvl w:val="1"/>
          <w:numId w:val="5"/>
        </w:numPr>
      </w:pPr>
      <w:r>
        <w:t xml:space="preserve">This would </w:t>
      </w:r>
      <w:proofErr w:type="gramStart"/>
      <w:r>
        <w:t>be</w:t>
      </w:r>
      <w:proofErr w:type="gramEnd"/>
      <w:r>
        <w:t xml:space="preserve"> by year, one year at a time</w:t>
      </w:r>
    </w:p>
    <w:p w14:paraId="28771EDA" w14:textId="05648693" w:rsidR="007B1CF9" w:rsidRDefault="007B1CF9" w:rsidP="75595DFC">
      <w:pPr>
        <w:pStyle w:val="ListParagraph"/>
        <w:numPr>
          <w:ilvl w:val="1"/>
          <w:numId w:val="5"/>
        </w:numPr>
      </w:pPr>
      <w:r>
        <w:t>Violin plots</w:t>
      </w:r>
      <w:r w:rsidR="1CDC0DB5">
        <w:t xml:space="preserve"> (or box </w:t>
      </w:r>
      <w:proofErr w:type="gramStart"/>
      <w:r w:rsidR="1CDC0DB5">
        <w:t xml:space="preserve">plot </w:t>
      </w:r>
      <w:r w:rsidR="1CDC0DB5" w:rsidRPr="75595DFC">
        <w:rPr>
          <w:rFonts w:ascii="Segoe UI Emoji" w:eastAsia="Segoe UI Emoji" w:hAnsi="Segoe UI Emoji" w:cs="Segoe UI Emoji"/>
        </w:rPr>
        <w:t>😊</w:t>
      </w:r>
      <w:r w:rsidR="1CDC0DB5">
        <w:t>)</w:t>
      </w:r>
      <w:proofErr w:type="gramEnd"/>
    </w:p>
    <w:p w14:paraId="6931F441" w14:textId="510F493C" w:rsidR="007B1CF9" w:rsidRDefault="007B1CF9" w:rsidP="007B1CF9">
      <w:pPr>
        <w:pStyle w:val="ListParagraph"/>
        <w:numPr>
          <w:ilvl w:val="1"/>
          <w:numId w:val="5"/>
        </w:numPr>
      </w:pPr>
      <w:r>
        <w:t>Kruskal-Wallis test for significance</w:t>
      </w:r>
    </w:p>
    <w:p w14:paraId="57FFBC5C" w14:textId="4497BADB" w:rsidR="00FA2BB9" w:rsidRDefault="007B1CF9" w:rsidP="0076379A">
      <w:pPr>
        <w:pStyle w:val="ListParagraph"/>
        <w:numPr>
          <w:ilvl w:val="0"/>
          <w:numId w:val="5"/>
        </w:numPr>
      </w:pPr>
      <w:r>
        <w:t xml:space="preserve">Graph every stat (numerical) vs </w:t>
      </w:r>
      <w:r w:rsidR="00E53CA9">
        <w:t xml:space="preserve">historical </w:t>
      </w:r>
      <w:r>
        <w:t>tournament win % (numerical)</w:t>
      </w:r>
    </w:p>
    <w:p w14:paraId="74A58BF6" w14:textId="27C6A5D8" w:rsidR="007B1CF9" w:rsidRDefault="007B1CF9" w:rsidP="007B1CF9">
      <w:pPr>
        <w:pStyle w:val="ListParagraph"/>
        <w:numPr>
          <w:ilvl w:val="1"/>
          <w:numId w:val="5"/>
        </w:numPr>
      </w:pPr>
      <w:r>
        <w:t>This would be across years</w:t>
      </w:r>
    </w:p>
    <w:p w14:paraId="29A246CB" w14:textId="5D5E30C4" w:rsidR="007B1CF9" w:rsidRDefault="007B1CF9" w:rsidP="007B1CF9">
      <w:pPr>
        <w:pStyle w:val="ListParagraph"/>
        <w:numPr>
          <w:ilvl w:val="1"/>
          <w:numId w:val="5"/>
        </w:numPr>
      </w:pPr>
      <w:r>
        <w:t>Scatter plot</w:t>
      </w:r>
    </w:p>
    <w:p w14:paraId="66E88080" w14:textId="5D88B042" w:rsidR="007B1CF9" w:rsidRDefault="007B1CF9" w:rsidP="007B1CF9">
      <w:pPr>
        <w:pStyle w:val="ListParagraph"/>
        <w:numPr>
          <w:ilvl w:val="1"/>
          <w:numId w:val="5"/>
        </w:numPr>
      </w:pPr>
      <w:r>
        <w:t xml:space="preserve">Pearson’s correlation coefficient </w:t>
      </w:r>
    </w:p>
    <w:p w14:paraId="6551FD34" w14:textId="66E26514" w:rsidR="00E53CA9" w:rsidRDefault="00E53CA9" w:rsidP="00E53CA9">
      <w:pPr>
        <w:pStyle w:val="ListParagraph"/>
        <w:numPr>
          <w:ilvl w:val="0"/>
          <w:numId w:val="5"/>
        </w:numPr>
      </w:pPr>
      <w:r>
        <w:t xml:space="preserve">This is to determine which features might predict </w:t>
      </w:r>
      <w:r w:rsidR="00556D7F">
        <w:t>labels</w:t>
      </w:r>
    </w:p>
    <w:p w14:paraId="666091FB" w14:textId="1DF4BC6E" w:rsidR="00FD3621" w:rsidRDefault="00CB1E9A" w:rsidP="00FD3621">
      <w:pPr>
        <w:pStyle w:val="ListParagraph"/>
        <w:numPr>
          <w:ilvl w:val="0"/>
          <w:numId w:val="5"/>
        </w:numPr>
      </w:pPr>
      <w:r>
        <w:t>USE BONFER</w:t>
      </w:r>
      <w:r w:rsidR="009C5428">
        <w:t>RONI</w:t>
      </w:r>
    </w:p>
    <w:p w14:paraId="432F17A4" w14:textId="625963F1" w:rsidR="00FD3621" w:rsidRDefault="00FD3621" w:rsidP="00FD3621">
      <w:pPr>
        <w:pStyle w:val="ListParagraph"/>
        <w:numPr>
          <w:ilvl w:val="0"/>
          <w:numId w:val="5"/>
        </w:numPr>
      </w:pPr>
      <w:r>
        <w:t>Explain that we’re trying to understand the relationship/significance with features, so we use all the data. This is in comparison to if we were doing regression for prediction</w:t>
      </w:r>
      <w:r w:rsidR="00F13E9C">
        <w:t xml:space="preserve">, where we would do a </w:t>
      </w:r>
      <w:proofErr w:type="gramStart"/>
      <w:r w:rsidR="00F13E9C">
        <w:t>train-test</w:t>
      </w:r>
      <w:proofErr w:type="gramEnd"/>
      <w:r w:rsidR="00F13E9C">
        <w:t xml:space="preserve"> split</w:t>
      </w:r>
    </w:p>
    <w:p w14:paraId="569B440E" w14:textId="3E73D9FC" w:rsidR="00F13E9C" w:rsidRDefault="00F13E9C" w:rsidP="00F13E9C">
      <w:pPr>
        <w:pStyle w:val="ListParagraph"/>
        <w:numPr>
          <w:ilvl w:val="1"/>
          <w:numId w:val="5"/>
        </w:numPr>
      </w:pPr>
      <w:r>
        <w:t>We did not standardize</w:t>
      </w:r>
      <w:r w:rsidR="00182FAF">
        <w:t xml:space="preserve"> the data</w:t>
      </w:r>
      <w:r>
        <w:t xml:space="preserve">, so the coefficients </w:t>
      </w:r>
      <w:r w:rsidR="005C6FB1">
        <w:t>represent the actual units of the features, not relative importance</w:t>
      </w:r>
      <w:r w:rsidR="00182FAF">
        <w:t xml:space="preserve">. </w:t>
      </w:r>
    </w:p>
    <w:p w14:paraId="657CCCCB" w14:textId="5CD68E8B" w:rsidR="009A6480" w:rsidRDefault="009A6480" w:rsidP="009A6480">
      <w:pPr>
        <w:pStyle w:val="ListParagraph"/>
        <w:numPr>
          <w:ilvl w:val="0"/>
          <w:numId w:val="5"/>
        </w:numPr>
      </w:pPr>
      <w:r>
        <w:t xml:space="preserve">TODO: </w:t>
      </w:r>
      <w:r w:rsidR="00992BE0">
        <w:t xml:space="preserve">If we want to drop features that are </w:t>
      </w:r>
      <w:r w:rsidR="00175833">
        <w:t xml:space="preserve">similar, </w:t>
      </w:r>
      <w:r w:rsidR="00954E35">
        <w:t xml:space="preserve">do PCA on them and take the </w:t>
      </w:r>
      <w:r w:rsidR="00A27B71">
        <w:t xml:space="preserve">first </w:t>
      </w:r>
      <w:r w:rsidR="002246A0">
        <w:t xml:space="preserve">principal component. </w:t>
      </w:r>
    </w:p>
    <w:p w14:paraId="6A88D5E0" w14:textId="0B3FB5F9" w:rsidR="008A25B8" w:rsidRDefault="00EB5B09" w:rsidP="008A25B8">
      <w:pPr>
        <w:pStyle w:val="ListParagraph"/>
        <w:numPr>
          <w:ilvl w:val="1"/>
          <w:numId w:val="5"/>
        </w:numPr>
      </w:pPr>
      <w:r>
        <w:t xml:space="preserve">For example, we don’t need every </w:t>
      </w:r>
      <w:r w:rsidR="00DF49D6">
        <w:t>committee’s ranking</w:t>
      </w:r>
      <w:r w:rsidR="00687BE0">
        <w:t xml:space="preserve">, we could combine them using PCA </w:t>
      </w:r>
      <w:r w:rsidR="00BF1EEF">
        <w:t xml:space="preserve">and say that is the “ranking vector” </w:t>
      </w:r>
    </w:p>
    <w:p w14:paraId="54033902" w14:textId="74676BF0" w:rsidR="008A25B8" w:rsidRDefault="008A25B8" w:rsidP="008A25B8">
      <w:pPr>
        <w:pStyle w:val="ListParagraph"/>
        <w:numPr>
          <w:ilvl w:val="0"/>
          <w:numId w:val="5"/>
        </w:numPr>
      </w:pPr>
      <w:r>
        <w:t xml:space="preserve">TODO: Handle </w:t>
      </w:r>
      <w:r w:rsidR="00F13763">
        <w:t xml:space="preserve">outliers and </w:t>
      </w:r>
      <w:r w:rsidR="00230C22">
        <w:t>null values and give a reason/explanation for why we handled them like this</w:t>
      </w:r>
    </w:p>
    <w:p w14:paraId="6781E382" w14:textId="77777777" w:rsidR="00556D7F" w:rsidRDefault="00556D7F" w:rsidP="00556D7F"/>
    <w:p w14:paraId="119D1C82" w14:textId="2F2E8E09" w:rsidR="00556D7F" w:rsidRPr="00556D7F" w:rsidRDefault="00556D7F" w:rsidP="00556D7F">
      <w:pPr>
        <w:rPr>
          <w:b/>
          <w:bCs/>
        </w:rPr>
      </w:pPr>
      <w:r w:rsidRPr="00556D7F">
        <w:rPr>
          <w:b/>
          <w:bCs/>
        </w:rPr>
        <w:t>Part 2:</w:t>
      </w:r>
      <w:r>
        <w:rPr>
          <w:b/>
          <w:bCs/>
        </w:rPr>
        <w:t xml:space="preserve"> Use Logistic Regression </w:t>
      </w:r>
      <w:r w:rsidR="00CB1E9A">
        <w:rPr>
          <w:b/>
          <w:bCs/>
        </w:rPr>
        <w:t>to Determine Important Features</w:t>
      </w:r>
    </w:p>
    <w:p w14:paraId="69F89536" w14:textId="5A933C34" w:rsidR="00B55704" w:rsidRDefault="000C7EDE" w:rsidP="00EA7658">
      <w:pPr>
        <w:pStyle w:val="ListParagraph"/>
        <w:numPr>
          <w:ilvl w:val="0"/>
          <w:numId w:val="6"/>
        </w:numPr>
      </w:pPr>
      <w:r>
        <w:t xml:space="preserve">Create a logistic regression model with </w:t>
      </w:r>
      <w:r w:rsidR="000B6B91">
        <w:t xml:space="preserve">all the </w:t>
      </w:r>
      <w:r w:rsidR="00E36CB8">
        <w:t>features</w:t>
      </w:r>
    </w:p>
    <w:p w14:paraId="162E8FE3" w14:textId="76DB739C" w:rsidR="00E36CB8" w:rsidRDefault="00E36CB8" w:rsidP="00EA7658">
      <w:pPr>
        <w:pStyle w:val="ListParagraph"/>
        <w:numPr>
          <w:ilvl w:val="0"/>
          <w:numId w:val="6"/>
        </w:numPr>
      </w:pPr>
      <w:r>
        <w:t>Remove one feature</w:t>
      </w:r>
      <w:r w:rsidR="008B0FC2">
        <w:t xml:space="preserve">, check results, </w:t>
      </w:r>
      <w:r w:rsidR="000D7231">
        <w:t>determine if that feature mattered or not</w:t>
      </w:r>
    </w:p>
    <w:p w14:paraId="75CD1397" w14:textId="70110C8F" w:rsidR="00F01BE6" w:rsidRDefault="00F01BE6" w:rsidP="00EA7658">
      <w:pPr>
        <w:pStyle w:val="ListParagraph"/>
        <w:numPr>
          <w:ilvl w:val="0"/>
          <w:numId w:val="6"/>
        </w:numPr>
      </w:pPr>
      <w:r>
        <w:t xml:space="preserve">Make sure </w:t>
      </w:r>
      <w:r w:rsidR="00716EBC">
        <w:t>the data meets the assumptions of logistic regression</w:t>
      </w:r>
    </w:p>
    <w:p w14:paraId="17A04917" w14:textId="1252A021" w:rsidR="00716EBC" w:rsidRDefault="000A287D" w:rsidP="00716EBC">
      <w:pPr>
        <w:pStyle w:val="ListParagraph"/>
        <w:numPr>
          <w:ilvl w:val="1"/>
          <w:numId w:val="6"/>
        </w:numPr>
      </w:pPr>
      <w:r w:rsidRPr="000A287D">
        <w:t>There is a linear relationship between the predictor variables and the logit of the response variable. This assumption can be tested using a Box-Tidwell test.</w:t>
      </w:r>
    </w:p>
    <w:p w14:paraId="0CF3EE05" w14:textId="320798E1" w:rsidR="000A287D" w:rsidRPr="002D6208" w:rsidRDefault="002E3B47" w:rsidP="00716EBC">
      <w:pPr>
        <w:pStyle w:val="ListParagraph"/>
        <w:numPr>
          <w:ilvl w:val="1"/>
          <w:numId w:val="6"/>
        </w:numPr>
        <w:rPr>
          <w:b/>
          <w:bCs/>
        </w:rPr>
      </w:pPr>
      <w:r w:rsidRPr="002D6208">
        <w:rPr>
          <w:b/>
          <w:bCs/>
        </w:rPr>
        <w:t xml:space="preserve">Sample size is large enough </w:t>
      </w:r>
    </w:p>
    <w:p w14:paraId="2DC53B54" w14:textId="5DDD96CD" w:rsidR="002E3B47" w:rsidRDefault="002751EA" w:rsidP="00716EBC">
      <w:pPr>
        <w:pStyle w:val="ListParagraph"/>
        <w:numPr>
          <w:ilvl w:val="1"/>
          <w:numId w:val="6"/>
        </w:numPr>
      </w:pPr>
      <w:r>
        <w:t>T</w:t>
      </w:r>
      <w:r w:rsidRPr="002751EA">
        <w:t>here is no severe multicollinearity among predictor variables. It is assumed that none of the predictor variables are </w:t>
      </w:r>
      <w:hyperlink r:id="rId5" w:tgtFrame="_blank" w:history="1">
        <w:r w:rsidRPr="002751EA">
          <w:rPr>
            <w:rStyle w:val="Hyperlink"/>
            <w:u w:val="none"/>
          </w:rPr>
          <w:t>highly correlated</w:t>
        </w:r>
      </w:hyperlink>
      <w:r w:rsidRPr="002751EA">
        <w:t> with each other.</w:t>
      </w:r>
    </w:p>
    <w:p w14:paraId="29511C35" w14:textId="6E64B2DC" w:rsidR="002751EA" w:rsidRDefault="002751EA" w:rsidP="002751EA">
      <w:pPr>
        <w:pStyle w:val="ListParagraph"/>
        <w:numPr>
          <w:ilvl w:val="2"/>
          <w:numId w:val="6"/>
        </w:numPr>
      </w:pPr>
      <w:r>
        <w:t>Do PCA if they are correlated</w:t>
      </w:r>
    </w:p>
    <w:p w14:paraId="1C0965AC" w14:textId="2DBEB135" w:rsidR="002751EA" w:rsidRDefault="005104CA" w:rsidP="002751EA">
      <w:pPr>
        <w:pStyle w:val="ListParagraph"/>
        <w:numPr>
          <w:ilvl w:val="1"/>
          <w:numId w:val="6"/>
        </w:numPr>
      </w:pPr>
      <w:r>
        <w:t>No extreme outliers</w:t>
      </w:r>
    </w:p>
    <w:p w14:paraId="210AE1E4" w14:textId="26B2AB82" w:rsidR="00C02B75" w:rsidRDefault="00C3789A" w:rsidP="002751EA">
      <w:pPr>
        <w:pStyle w:val="ListParagraph"/>
        <w:numPr>
          <w:ilvl w:val="1"/>
          <w:numId w:val="6"/>
        </w:numPr>
      </w:pPr>
      <w:r w:rsidRPr="00C3789A">
        <w:t>The observations are independent. It is assumed that the observations in the dataset are independent of each other. That is, the observations should not come from repeated measurements of the same individual or be related to each other in any way.</w:t>
      </w:r>
    </w:p>
    <w:p w14:paraId="1B1EB0C9" w14:textId="39E94AF5" w:rsidR="002D6208" w:rsidRPr="00C3789A" w:rsidRDefault="002D6208" w:rsidP="002751EA">
      <w:pPr>
        <w:pStyle w:val="ListParagraph"/>
        <w:numPr>
          <w:ilvl w:val="1"/>
          <w:numId w:val="6"/>
        </w:numPr>
      </w:pPr>
      <w:r w:rsidRPr="002D6208">
        <w:rPr>
          <w:b/>
          <w:bCs/>
        </w:rPr>
        <w:t>The response variable is binary</w:t>
      </w:r>
    </w:p>
    <w:p w14:paraId="188850FA" w14:textId="77777777" w:rsidR="00340CF7" w:rsidRDefault="00340CF7" w:rsidP="00340CF7"/>
    <w:p w14:paraId="6E595450" w14:textId="77777777" w:rsidR="00340CF7" w:rsidRDefault="00340CF7" w:rsidP="00340CF7"/>
    <w:p w14:paraId="68C68EAE" w14:textId="77777777" w:rsidR="00340CF7" w:rsidRDefault="00340CF7" w:rsidP="00340CF7"/>
    <w:p w14:paraId="636CB7C9" w14:textId="77777777" w:rsidR="0095053E" w:rsidRDefault="0095053E" w:rsidP="0095053E"/>
    <w:p w14:paraId="67F03964" w14:textId="66DD1F49" w:rsidR="0095053E" w:rsidRDefault="0095053E" w:rsidP="0095053E">
      <w:pPr>
        <w:rPr>
          <w:b/>
          <w:bCs/>
        </w:rPr>
      </w:pPr>
      <w:r w:rsidRPr="00556D7F">
        <w:rPr>
          <w:b/>
          <w:bCs/>
        </w:rPr>
        <w:t xml:space="preserve">Part </w:t>
      </w:r>
      <w:r>
        <w:rPr>
          <w:b/>
          <w:bCs/>
        </w:rPr>
        <w:t>3</w:t>
      </w:r>
      <w:r w:rsidRPr="00556D7F">
        <w:rPr>
          <w:b/>
          <w:bCs/>
        </w:rPr>
        <w:t>:</w:t>
      </w:r>
      <w:r>
        <w:rPr>
          <w:b/>
          <w:bCs/>
        </w:rPr>
        <w:t xml:space="preserve"> </w:t>
      </w:r>
      <w:r w:rsidR="00F10CBA">
        <w:rPr>
          <w:b/>
          <w:bCs/>
        </w:rPr>
        <w:t>DNN Predicts Matchups</w:t>
      </w:r>
      <w:r w:rsidR="00575144">
        <w:rPr>
          <w:b/>
          <w:bCs/>
        </w:rPr>
        <w:t xml:space="preserve"> (</w:t>
      </w:r>
      <w:proofErr w:type="spellStart"/>
      <w:r w:rsidR="00575144">
        <w:rPr>
          <w:b/>
          <w:bCs/>
        </w:rPr>
        <w:t>kinda</w:t>
      </w:r>
      <w:proofErr w:type="spellEnd"/>
      <w:r w:rsidR="00575144">
        <w:rPr>
          <w:b/>
          <w:bCs/>
        </w:rPr>
        <w:t xml:space="preserve"> optional, but not really)</w:t>
      </w:r>
    </w:p>
    <w:p w14:paraId="3BB5F544" w14:textId="7371A8F8" w:rsidR="00F10CBA" w:rsidRDefault="002227D6" w:rsidP="00F10CBA">
      <w:pPr>
        <w:pStyle w:val="ListParagraph"/>
        <w:numPr>
          <w:ilvl w:val="0"/>
          <w:numId w:val="7"/>
        </w:numPr>
      </w:pPr>
      <w:r>
        <w:t>Give a DNN two vectors</w:t>
      </w:r>
      <w:r w:rsidR="00564CB4">
        <w:t xml:space="preserve"> of all the stats</w:t>
      </w:r>
      <w:r>
        <w:t>, one for each team</w:t>
      </w:r>
      <w:r w:rsidR="00564CB4">
        <w:t xml:space="preserve"> </w:t>
      </w:r>
    </w:p>
    <w:p w14:paraId="014838ED" w14:textId="419011C1" w:rsidR="005541A9" w:rsidRDefault="005541A9" w:rsidP="00F10CBA">
      <w:pPr>
        <w:pStyle w:val="ListParagraph"/>
        <w:numPr>
          <w:ilvl w:val="0"/>
          <w:numId w:val="7"/>
        </w:numPr>
      </w:pPr>
      <w:r>
        <w:t>Have it output the winner (binary classification) and the score differen</w:t>
      </w:r>
      <w:r w:rsidR="005B31B8">
        <w:t xml:space="preserve">tial </w:t>
      </w:r>
      <w:r w:rsidR="005144F1">
        <w:t>(</w:t>
      </w:r>
      <w:r w:rsidR="001752E6">
        <w:t xml:space="preserve">continuous </w:t>
      </w:r>
      <w:r w:rsidR="00835A26">
        <w:t>value)</w:t>
      </w:r>
    </w:p>
    <w:p w14:paraId="62AAC895" w14:textId="77777777" w:rsidR="00B85E63" w:rsidRDefault="00B85E63" w:rsidP="00B85E63"/>
    <w:p w14:paraId="5028636E" w14:textId="77777777" w:rsidR="00B85E63" w:rsidRDefault="00B85E63" w:rsidP="00B85E63"/>
    <w:p w14:paraId="663073BA" w14:textId="77777777" w:rsidR="00401DA0" w:rsidRDefault="00401DA0" w:rsidP="00B85E63"/>
    <w:p w14:paraId="6E9CF14F" w14:textId="1777B391" w:rsidR="00401DA0" w:rsidRDefault="00401DA0" w:rsidP="00B85E63">
      <w:r>
        <w:t>Feature Ideas:</w:t>
      </w:r>
    </w:p>
    <w:p w14:paraId="543D7792" w14:textId="3971FAA0" w:rsidR="00401DA0" w:rsidRDefault="00401DA0" w:rsidP="00401DA0">
      <w:pPr>
        <w:pStyle w:val="ListParagraph"/>
        <w:numPr>
          <w:ilvl w:val="0"/>
          <w:numId w:val="8"/>
        </w:numPr>
      </w:pPr>
      <w:r>
        <w:t>Compare win rate to home/away/neutral</w:t>
      </w:r>
    </w:p>
    <w:p w14:paraId="2664A86B" w14:textId="52BC3F4E" w:rsidR="00401DA0" w:rsidRDefault="00401DA0" w:rsidP="00401DA0">
      <w:pPr>
        <w:pStyle w:val="ListParagraph"/>
        <w:numPr>
          <w:ilvl w:val="0"/>
          <w:numId w:val="8"/>
        </w:numPr>
      </w:pPr>
      <w:r>
        <w:t xml:space="preserve">Compare win </w:t>
      </w:r>
      <w:proofErr w:type="gramStart"/>
      <w:r>
        <w:t>rate</w:t>
      </w:r>
      <w:proofErr w:type="gramEnd"/>
      <w:r>
        <w:t xml:space="preserve"> to </w:t>
      </w:r>
      <w:r w:rsidR="00993119">
        <w:t>distance from home campus</w:t>
      </w:r>
    </w:p>
    <w:p w14:paraId="0C3F8131" w14:textId="76EF9B3D" w:rsidR="00993119" w:rsidRDefault="00993119" w:rsidP="00993119">
      <w:pPr>
        <w:pStyle w:val="ListParagraph"/>
        <w:numPr>
          <w:ilvl w:val="1"/>
          <w:numId w:val="8"/>
        </w:numPr>
      </w:pPr>
      <w:r>
        <w:t>Or time zones crossed?</w:t>
      </w:r>
    </w:p>
    <w:p w14:paraId="038EC712" w14:textId="77777777" w:rsidR="00401DA0" w:rsidRDefault="00401DA0" w:rsidP="00B85E63"/>
    <w:p w14:paraId="2F77ACA5" w14:textId="77777777" w:rsidR="00835A26" w:rsidRPr="00F10CBA" w:rsidRDefault="00835A26" w:rsidP="00835A26"/>
    <w:p w14:paraId="2E2F1FD5" w14:textId="0220BFEB" w:rsidR="00284DB2" w:rsidRDefault="00284DB2" w:rsidP="6FF91D96"/>
    <w:sectPr w:rsidR="00284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A96760"/>
    <w:multiLevelType w:val="hybridMultilevel"/>
    <w:tmpl w:val="181C5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815A6"/>
    <w:multiLevelType w:val="hybridMultilevel"/>
    <w:tmpl w:val="FFFFFFFF"/>
    <w:lvl w:ilvl="0" w:tplc="AB8CC018">
      <w:start w:val="1"/>
      <w:numFmt w:val="bullet"/>
      <w:lvlText w:val=""/>
      <w:lvlJc w:val="left"/>
      <w:pPr>
        <w:ind w:left="720" w:hanging="360"/>
      </w:pPr>
      <w:rPr>
        <w:rFonts w:ascii="Symbol" w:hAnsi="Symbol" w:hint="default"/>
      </w:rPr>
    </w:lvl>
    <w:lvl w:ilvl="1" w:tplc="0A604462">
      <w:start w:val="1"/>
      <w:numFmt w:val="bullet"/>
      <w:lvlText w:val="o"/>
      <w:lvlJc w:val="left"/>
      <w:pPr>
        <w:ind w:left="1440" w:hanging="360"/>
      </w:pPr>
      <w:rPr>
        <w:rFonts w:ascii="Courier New" w:hAnsi="Courier New" w:hint="default"/>
      </w:rPr>
    </w:lvl>
    <w:lvl w:ilvl="2" w:tplc="DF88F612">
      <w:start w:val="1"/>
      <w:numFmt w:val="bullet"/>
      <w:lvlText w:val=""/>
      <w:lvlJc w:val="left"/>
      <w:pPr>
        <w:ind w:left="2160" w:hanging="360"/>
      </w:pPr>
      <w:rPr>
        <w:rFonts w:ascii="Wingdings" w:hAnsi="Wingdings" w:hint="default"/>
      </w:rPr>
    </w:lvl>
    <w:lvl w:ilvl="3" w:tplc="B852C292">
      <w:start w:val="1"/>
      <w:numFmt w:val="bullet"/>
      <w:lvlText w:val=""/>
      <w:lvlJc w:val="left"/>
      <w:pPr>
        <w:ind w:left="2880" w:hanging="360"/>
      </w:pPr>
      <w:rPr>
        <w:rFonts w:ascii="Symbol" w:hAnsi="Symbol" w:hint="default"/>
      </w:rPr>
    </w:lvl>
    <w:lvl w:ilvl="4" w:tplc="17D0C5A8">
      <w:start w:val="1"/>
      <w:numFmt w:val="bullet"/>
      <w:lvlText w:val="o"/>
      <w:lvlJc w:val="left"/>
      <w:pPr>
        <w:ind w:left="3600" w:hanging="360"/>
      </w:pPr>
      <w:rPr>
        <w:rFonts w:ascii="Courier New" w:hAnsi="Courier New" w:hint="default"/>
      </w:rPr>
    </w:lvl>
    <w:lvl w:ilvl="5" w:tplc="5A083D86">
      <w:start w:val="1"/>
      <w:numFmt w:val="bullet"/>
      <w:lvlText w:val=""/>
      <w:lvlJc w:val="left"/>
      <w:pPr>
        <w:ind w:left="4320" w:hanging="360"/>
      </w:pPr>
      <w:rPr>
        <w:rFonts w:ascii="Wingdings" w:hAnsi="Wingdings" w:hint="default"/>
      </w:rPr>
    </w:lvl>
    <w:lvl w:ilvl="6" w:tplc="C4AC7178">
      <w:start w:val="1"/>
      <w:numFmt w:val="bullet"/>
      <w:lvlText w:val=""/>
      <w:lvlJc w:val="left"/>
      <w:pPr>
        <w:ind w:left="5040" w:hanging="360"/>
      </w:pPr>
      <w:rPr>
        <w:rFonts w:ascii="Symbol" w:hAnsi="Symbol" w:hint="default"/>
      </w:rPr>
    </w:lvl>
    <w:lvl w:ilvl="7" w:tplc="A42A7094">
      <w:start w:val="1"/>
      <w:numFmt w:val="bullet"/>
      <w:lvlText w:val="o"/>
      <w:lvlJc w:val="left"/>
      <w:pPr>
        <w:ind w:left="5760" w:hanging="360"/>
      </w:pPr>
      <w:rPr>
        <w:rFonts w:ascii="Courier New" w:hAnsi="Courier New" w:hint="default"/>
      </w:rPr>
    </w:lvl>
    <w:lvl w:ilvl="8" w:tplc="70969E68">
      <w:start w:val="1"/>
      <w:numFmt w:val="bullet"/>
      <w:lvlText w:val=""/>
      <w:lvlJc w:val="left"/>
      <w:pPr>
        <w:ind w:left="6480" w:hanging="360"/>
      </w:pPr>
      <w:rPr>
        <w:rFonts w:ascii="Wingdings" w:hAnsi="Wingdings" w:hint="default"/>
      </w:rPr>
    </w:lvl>
  </w:abstractNum>
  <w:abstractNum w:abstractNumId="2" w15:restartNumberingAfterBreak="0">
    <w:nsid w:val="56525C78"/>
    <w:multiLevelType w:val="hybridMultilevel"/>
    <w:tmpl w:val="4F9C8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D0236D"/>
    <w:multiLevelType w:val="hybridMultilevel"/>
    <w:tmpl w:val="FFFFFFFF"/>
    <w:lvl w:ilvl="0" w:tplc="35EC2B6A">
      <w:start w:val="1"/>
      <w:numFmt w:val="bullet"/>
      <w:lvlText w:val=""/>
      <w:lvlJc w:val="left"/>
      <w:pPr>
        <w:ind w:left="720" w:hanging="360"/>
      </w:pPr>
      <w:rPr>
        <w:rFonts w:ascii="Symbol" w:hAnsi="Symbol" w:hint="default"/>
      </w:rPr>
    </w:lvl>
    <w:lvl w:ilvl="1" w:tplc="DFCADCC0">
      <w:start w:val="1"/>
      <w:numFmt w:val="bullet"/>
      <w:lvlText w:val="o"/>
      <w:lvlJc w:val="left"/>
      <w:pPr>
        <w:ind w:left="1440" w:hanging="360"/>
      </w:pPr>
      <w:rPr>
        <w:rFonts w:ascii="Courier New" w:hAnsi="Courier New" w:hint="default"/>
      </w:rPr>
    </w:lvl>
    <w:lvl w:ilvl="2" w:tplc="4D5EA2D6">
      <w:start w:val="1"/>
      <w:numFmt w:val="bullet"/>
      <w:lvlText w:val=""/>
      <w:lvlJc w:val="left"/>
      <w:pPr>
        <w:ind w:left="2160" w:hanging="360"/>
      </w:pPr>
      <w:rPr>
        <w:rFonts w:ascii="Wingdings" w:hAnsi="Wingdings" w:hint="default"/>
      </w:rPr>
    </w:lvl>
    <w:lvl w:ilvl="3" w:tplc="7BF6F362">
      <w:start w:val="1"/>
      <w:numFmt w:val="bullet"/>
      <w:lvlText w:val=""/>
      <w:lvlJc w:val="left"/>
      <w:pPr>
        <w:ind w:left="2880" w:hanging="360"/>
      </w:pPr>
      <w:rPr>
        <w:rFonts w:ascii="Symbol" w:hAnsi="Symbol" w:hint="default"/>
      </w:rPr>
    </w:lvl>
    <w:lvl w:ilvl="4" w:tplc="A2308F44">
      <w:start w:val="1"/>
      <w:numFmt w:val="bullet"/>
      <w:lvlText w:val="o"/>
      <w:lvlJc w:val="left"/>
      <w:pPr>
        <w:ind w:left="3600" w:hanging="360"/>
      </w:pPr>
      <w:rPr>
        <w:rFonts w:ascii="Courier New" w:hAnsi="Courier New" w:hint="default"/>
      </w:rPr>
    </w:lvl>
    <w:lvl w:ilvl="5" w:tplc="CAC0B5A8">
      <w:start w:val="1"/>
      <w:numFmt w:val="bullet"/>
      <w:lvlText w:val=""/>
      <w:lvlJc w:val="left"/>
      <w:pPr>
        <w:ind w:left="4320" w:hanging="360"/>
      </w:pPr>
      <w:rPr>
        <w:rFonts w:ascii="Wingdings" w:hAnsi="Wingdings" w:hint="default"/>
      </w:rPr>
    </w:lvl>
    <w:lvl w:ilvl="6" w:tplc="9AE84AB6">
      <w:start w:val="1"/>
      <w:numFmt w:val="bullet"/>
      <w:lvlText w:val=""/>
      <w:lvlJc w:val="left"/>
      <w:pPr>
        <w:ind w:left="5040" w:hanging="360"/>
      </w:pPr>
      <w:rPr>
        <w:rFonts w:ascii="Symbol" w:hAnsi="Symbol" w:hint="default"/>
      </w:rPr>
    </w:lvl>
    <w:lvl w:ilvl="7" w:tplc="891A5222">
      <w:start w:val="1"/>
      <w:numFmt w:val="bullet"/>
      <w:lvlText w:val="o"/>
      <w:lvlJc w:val="left"/>
      <w:pPr>
        <w:ind w:left="5760" w:hanging="360"/>
      </w:pPr>
      <w:rPr>
        <w:rFonts w:ascii="Courier New" w:hAnsi="Courier New" w:hint="default"/>
      </w:rPr>
    </w:lvl>
    <w:lvl w:ilvl="8" w:tplc="74148400">
      <w:start w:val="1"/>
      <w:numFmt w:val="bullet"/>
      <w:lvlText w:val=""/>
      <w:lvlJc w:val="left"/>
      <w:pPr>
        <w:ind w:left="6480" w:hanging="360"/>
      </w:pPr>
      <w:rPr>
        <w:rFonts w:ascii="Wingdings" w:hAnsi="Wingdings" w:hint="default"/>
      </w:rPr>
    </w:lvl>
  </w:abstractNum>
  <w:abstractNum w:abstractNumId="4" w15:restartNumberingAfterBreak="0">
    <w:nsid w:val="74DF3720"/>
    <w:multiLevelType w:val="hybridMultilevel"/>
    <w:tmpl w:val="FFFFFFFF"/>
    <w:lvl w:ilvl="0" w:tplc="29285228">
      <w:start w:val="1"/>
      <w:numFmt w:val="bullet"/>
      <w:lvlText w:val=""/>
      <w:lvlJc w:val="left"/>
      <w:pPr>
        <w:ind w:left="720" w:hanging="360"/>
      </w:pPr>
      <w:rPr>
        <w:rFonts w:ascii="Symbol" w:hAnsi="Symbol" w:hint="default"/>
      </w:rPr>
    </w:lvl>
    <w:lvl w:ilvl="1" w:tplc="3334B656">
      <w:start w:val="1"/>
      <w:numFmt w:val="bullet"/>
      <w:lvlText w:val="o"/>
      <w:lvlJc w:val="left"/>
      <w:pPr>
        <w:ind w:left="1440" w:hanging="360"/>
      </w:pPr>
      <w:rPr>
        <w:rFonts w:ascii="Courier New" w:hAnsi="Courier New" w:hint="default"/>
      </w:rPr>
    </w:lvl>
    <w:lvl w:ilvl="2" w:tplc="6ECAD23E">
      <w:start w:val="1"/>
      <w:numFmt w:val="bullet"/>
      <w:lvlText w:val=""/>
      <w:lvlJc w:val="left"/>
      <w:pPr>
        <w:ind w:left="2160" w:hanging="360"/>
      </w:pPr>
      <w:rPr>
        <w:rFonts w:ascii="Wingdings" w:hAnsi="Wingdings" w:hint="default"/>
      </w:rPr>
    </w:lvl>
    <w:lvl w:ilvl="3" w:tplc="249248DE">
      <w:start w:val="1"/>
      <w:numFmt w:val="bullet"/>
      <w:lvlText w:val=""/>
      <w:lvlJc w:val="left"/>
      <w:pPr>
        <w:ind w:left="2880" w:hanging="360"/>
      </w:pPr>
      <w:rPr>
        <w:rFonts w:ascii="Symbol" w:hAnsi="Symbol" w:hint="default"/>
      </w:rPr>
    </w:lvl>
    <w:lvl w:ilvl="4" w:tplc="C41E583C">
      <w:start w:val="1"/>
      <w:numFmt w:val="bullet"/>
      <w:lvlText w:val="o"/>
      <w:lvlJc w:val="left"/>
      <w:pPr>
        <w:ind w:left="3600" w:hanging="360"/>
      </w:pPr>
      <w:rPr>
        <w:rFonts w:ascii="Courier New" w:hAnsi="Courier New" w:hint="default"/>
      </w:rPr>
    </w:lvl>
    <w:lvl w:ilvl="5" w:tplc="7958A010">
      <w:start w:val="1"/>
      <w:numFmt w:val="bullet"/>
      <w:lvlText w:val=""/>
      <w:lvlJc w:val="left"/>
      <w:pPr>
        <w:ind w:left="4320" w:hanging="360"/>
      </w:pPr>
      <w:rPr>
        <w:rFonts w:ascii="Wingdings" w:hAnsi="Wingdings" w:hint="default"/>
      </w:rPr>
    </w:lvl>
    <w:lvl w:ilvl="6" w:tplc="ED546AD6">
      <w:start w:val="1"/>
      <w:numFmt w:val="bullet"/>
      <w:lvlText w:val=""/>
      <w:lvlJc w:val="left"/>
      <w:pPr>
        <w:ind w:left="5040" w:hanging="360"/>
      </w:pPr>
      <w:rPr>
        <w:rFonts w:ascii="Symbol" w:hAnsi="Symbol" w:hint="default"/>
      </w:rPr>
    </w:lvl>
    <w:lvl w:ilvl="7" w:tplc="08CCEBA6">
      <w:start w:val="1"/>
      <w:numFmt w:val="bullet"/>
      <w:lvlText w:val="o"/>
      <w:lvlJc w:val="left"/>
      <w:pPr>
        <w:ind w:left="5760" w:hanging="360"/>
      </w:pPr>
      <w:rPr>
        <w:rFonts w:ascii="Courier New" w:hAnsi="Courier New" w:hint="default"/>
      </w:rPr>
    </w:lvl>
    <w:lvl w:ilvl="8" w:tplc="BEB47FA4">
      <w:start w:val="1"/>
      <w:numFmt w:val="bullet"/>
      <w:lvlText w:val=""/>
      <w:lvlJc w:val="left"/>
      <w:pPr>
        <w:ind w:left="6480" w:hanging="360"/>
      </w:pPr>
      <w:rPr>
        <w:rFonts w:ascii="Wingdings" w:hAnsi="Wingdings" w:hint="default"/>
      </w:rPr>
    </w:lvl>
  </w:abstractNum>
  <w:abstractNum w:abstractNumId="5" w15:restartNumberingAfterBreak="0">
    <w:nsid w:val="75F519D7"/>
    <w:multiLevelType w:val="hybridMultilevel"/>
    <w:tmpl w:val="0F3A8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41272F"/>
    <w:multiLevelType w:val="hybridMultilevel"/>
    <w:tmpl w:val="04324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9C0B8F"/>
    <w:multiLevelType w:val="hybridMultilevel"/>
    <w:tmpl w:val="36D4C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5608503">
    <w:abstractNumId w:val="3"/>
  </w:num>
  <w:num w:numId="2" w16cid:durableId="1682506104">
    <w:abstractNumId w:val="7"/>
  </w:num>
  <w:num w:numId="3" w16cid:durableId="1952740237">
    <w:abstractNumId w:val="4"/>
  </w:num>
  <w:num w:numId="4" w16cid:durableId="624628349">
    <w:abstractNumId w:val="1"/>
  </w:num>
  <w:num w:numId="5" w16cid:durableId="69692188">
    <w:abstractNumId w:val="2"/>
  </w:num>
  <w:num w:numId="6" w16cid:durableId="1172991927">
    <w:abstractNumId w:val="0"/>
  </w:num>
  <w:num w:numId="7" w16cid:durableId="1690250966">
    <w:abstractNumId w:val="5"/>
  </w:num>
  <w:num w:numId="8" w16cid:durableId="6625136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875"/>
    <w:rsid w:val="0001140D"/>
    <w:rsid w:val="00022288"/>
    <w:rsid w:val="00032375"/>
    <w:rsid w:val="00046514"/>
    <w:rsid w:val="000748A7"/>
    <w:rsid w:val="00083C03"/>
    <w:rsid w:val="00090032"/>
    <w:rsid w:val="000A21A2"/>
    <w:rsid w:val="000A287D"/>
    <w:rsid w:val="000B6B91"/>
    <w:rsid w:val="000C7EDE"/>
    <w:rsid w:val="000D7231"/>
    <w:rsid w:val="000F38E8"/>
    <w:rsid w:val="001023F1"/>
    <w:rsid w:val="00110E98"/>
    <w:rsid w:val="00115D6C"/>
    <w:rsid w:val="00127A63"/>
    <w:rsid w:val="00134085"/>
    <w:rsid w:val="001467DF"/>
    <w:rsid w:val="00147251"/>
    <w:rsid w:val="00166C07"/>
    <w:rsid w:val="001752E6"/>
    <w:rsid w:val="00175833"/>
    <w:rsid w:val="00175AFD"/>
    <w:rsid w:val="00182FAF"/>
    <w:rsid w:val="001A343B"/>
    <w:rsid w:val="001B4B33"/>
    <w:rsid w:val="001C430D"/>
    <w:rsid w:val="001F76F4"/>
    <w:rsid w:val="00216E6B"/>
    <w:rsid w:val="002227D6"/>
    <w:rsid w:val="0022428A"/>
    <w:rsid w:val="002246A0"/>
    <w:rsid w:val="00230BFA"/>
    <w:rsid w:val="00230C22"/>
    <w:rsid w:val="00240B47"/>
    <w:rsid w:val="0025475D"/>
    <w:rsid w:val="00261178"/>
    <w:rsid w:val="002751EA"/>
    <w:rsid w:val="002778EA"/>
    <w:rsid w:val="00282ED1"/>
    <w:rsid w:val="00284DB2"/>
    <w:rsid w:val="002A2034"/>
    <w:rsid w:val="002A7156"/>
    <w:rsid w:val="002A751E"/>
    <w:rsid w:val="002C29C1"/>
    <w:rsid w:val="002C56DE"/>
    <w:rsid w:val="002D6208"/>
    <w:rsid w:val="002E3B47"/>
    <w:rsid w:val="002E4E66"/>
    <w:rsid w:val="002F4334"/>
    <w:rsid w:val="002F5D89"/>
    <w:rsid w:val="0033276C"/>
    <w:rsid w:val="00334253"/>
    <w:rsid w:val="00337240"/>
    <w:rsid w:val="00340CF7"/>
    <w:rsid w:val="00362E55"/>
    <w:rsid w:val="003679FE"/>
    <w:rsid w:val="0037407F"/>
    <w:rsid w:val="00377AC9"/>
    <w:rsid w:val="00392753"/>
    <w:rsid w:val="003A2FF7"/>
    <w:rsid w:val="003A410B"/>
    <w:rsid w:val="003B246D"/>
    <w:rsid w:val="003B609B"/>
    <w:rsid w:val="003C13C7"/>
    <w:rsid w:val="003D23D7"/>
    <w:rsid w:val="00400290"/>
    <w:rsid w:val="00401DA0"/>
    <w:rsid w:val="004162E0"/>
    <w:rsid w:val="00467DCE"/>
    <w:rsid w:val="0047703F"/>
    <w:rsid w:val="004970F6"/>
    <w:rsid w:val="004A45FB"/>
    <w:rsid w:val="004C44D0"/>
    <w:rsid w:val="004C5481"/>
    <w:rsid w:val="004D2F38"/>
    <w:rsid w:val="004E19E4"/>
    <w:rsid w:val="004F1001"/>
    <w:rsid w:val="004F3117"/>
    <w:rsid w:val="0050780A"/>
    <w:rsid w:val="005104CA"/>
    <w:rsid w:val="005144F1"/>
    <w:rsid w:val="005536BC"/>
    <w:rsid w:val="005541A9"/>
    <w:rsid w:val="0055691F"/>
    <w:rsid w:val="00556D7F"/>
    <w:rsid w:val="00564CB4"/>
    <w:rsid w:val="00575144"/>
    <w:rsid w:val="005756E4"/>
    <w:rsid w:val="0058664C"/>
    <w:rsid w:val="00586AFD"/>
    <w:rsid w:val="005B04D8"/>
    <w:rsid w:val="005B31B8"/>
    <w:rsid w:val="005C6FB1"/>
    <w:rsid w:val="005F241B"/>
    <w:rsid w:val="00623149"/>
    <w:rsid w:val="00623F38"/>
    <w:rsid w:val="0066567B"/>
    <w:rsid w:val="00673089"/>
    <w:rsid w:val="00687BE0"/>
    <w:rsid w:val="006A03E8"/>
    <w:rsid w:val="006A523E"/>
    <w:rsid w:val="006B2973"/>
    <w:rsid w:val="006C72A4"/>
    <w:rsid w:val="006D552F"/>
    <w:rsid w:val="006D7211"/>
    <w:rsid w:val="006D7D8A"/>
    <w:rsid w:val="006E77B6"/>
    <w:rsid w:val="006F5ACE"/>
    <w:rsid w:val="00716EBC"/>
    <w:rsid w:val="007209A2"/>
    <w:rsid w:val="0073423F"/>
    <w:rsid w:val="00743470"/>
    <w:rsid w:val="0076379A"/>
    <w:rsid w:val="007838E6"/>
    <w:rsid w:val="00787E63"/>
    <w:rsid w:val="007946EA"/>
    <w:rsid w:val="00797B51"/>
    <w:rsid w:val="007A2319"/>
    <w:rsid w:val="007B1CF9"/>
    <w:rsid w:val="007B2DC1"/>
    <w:rsid w:val="007B6B30"/>
    <w:rsid w:val="007C3656"/>
    <w:rsid w:val="007C3E81"/>
    <w:rsid w:val="007E2946"/>
    <w:rsid w:val="007E585E"/>
    <w:rsid w:val="007E59EF"/>
    <w:rsid w:val="007F476B"/>
    <w:rsid w:val="008032B1"/>
    <w:rsid w:val="00834272"/>
    <w:rsid w:val="008352CB"/>
    <w:rsid w:val="00835A26"/>
    <w:rsid w:val="00842112"/>
    <w:rsid w:val="00842A62"/>
    <w:rsid w:val="00850D19"/>
    <w:rsid w:val="00851E69"/>
    <w:rsid w:val="008528E9"/>
    <w:rsid w:val="0085347B"/>
    <w:rsid w:val="00856A94"/>
    <w:rsid w:val="008724DB"/>
    <w:rsid w:val="00874E36"/>
    <w:rsid w:val="00886992"/>
    <w:rsid w:val="008951F5"/>
    <w:rsid w:val="008A25B8"/>
    <w:rsid w:val="008B0FC2"/>
    <w:rsid w:val="008E007D"/>
    <w:rsid w:val="00903CD3"/>
    <w:rsid w:val="00940660"/>
    <w:rsid w:val="0095053E"/>
    <w:rsid w:val="00954E35"/>
    <w:rsid w:val="00961022"/>
    <w:rsid w:val="00963FD1"/>
    <w:rsid w:val="00992BE0"/>
    <w:rsid w:val="00993119"/>
    <w:rsid w:val="009A6480"/>
    <w:rsid w:val="009B34C3"/>
    <w:rsid w:val="009B6814"/>
    <w:rsid w:val="009C5428"/>
    <w:rsid w:val="009C7EBF"/>
    <w:rsid w:val="009D1191"/>
    <w:rsid w:val="009E076A"/>
    <w:rsid w:val="009E31F4"/>
    <w:rsid w:val="009E6800"/>
    <w:rsid w:val="009F3A52"/>
    <w:rsid w:val="00A048D7"/>
    <w:rsid w:val="00A154DB"/>
    <w:rsid w:val="00A27B71"/>
    <w:rsid w:val="00A37DD0"/>
    <w:rsid w:val="00A45B99"/>
    <w:rsid w:val="00A54AEC"/>
    <w:rsid w:val="00A60461"/>
    <w:rsid w:val="00A73345"/>
    <w:rsid w:val="00A77FCC"/>
    <w:rsid w:val="00A913F9"/>
    <w:rsid w:val="00AA5425"/>
    <w:rsid w:val="00AA5F99"/>
    <w:rsid w:val="00AB1CBA"/>
    <w:rsid w:val="00AB267D"/>
    <w:rsid w:val="00AC1A39"/>
    <w:rsid w:val="00AC5BFB"/>
    <w:rsid w:val="00AC6970"/>
    <w:rsid w:val="00AF1AFD"/>
    <w:rsid w:val="00AF5E5F"/>
    <w:rsid w:val="00B13875"/>
    <w:rsid w:val="00B14268"/>
    <w:rsid w:val="00B533AC"/>
    <w:rsid w:val="00B53D45"/>
    <w:rsid w:val="00B55704"/>
    <w:rsid w:val="00B62006"/>
    <w:rsid w:val="00B85E63"/>
    <w:rsid w:val="00BA6254"/>
    <w:rsid w:val="00BB16AF"/>
    <w:rsid w:val="00BC1DE0"/>
    <w:rsid w:val="00BC4B42"/>
    <w:rsid w:val="00BF1EEF"/>
    <w:rsid w:val="00BF25B7"/>
    <w:rsid w:val="00C02B75"/>
    <w:rsid w:val="00C174A7"/>
    <w:rsid w:val="00C30B89"/>
    <w:rsid w:val="00C34A20"/>
    <w:rsid w:val="00C3789A"/>
    <w:rsid w:val="00C41689"/>
    <w:rsid w:val="00C534A0"/>
    <w:rsid w:val="00C57E7A"/>
    <w:rsid w:val="00C60496"/>
    <w:rsid w:val="00C71EF3"/>
    <w:rsid w:val="00C73DEA"/>
    <w:rsid w:val="00C744CE"/>
    <w:rsid w:val="00C80D1D"/>
    <w:rsid w:val="00C835B8"/>
    <w:rsid w:val="00C92451"/>
    <w:rsid w:val="00CA4838"/>
    <w:rsid w:val="00CA61B6"/>
    <w:rsid w:val="00CB1E9A"/>
    <w:rsid w:val="00CB59BF"/>
    <w:rsid w:val="00CC13CE"/>
    <w:rsid w:val="00CF13EF"/>
    <w:rsid w:val="00D01800"/>
    <w:rsid w:val="00D16759"/>
    <w:rsid w:val="00D2295C"/>
    <w:rsid w:val="00D314F4"/>
    <w:rsid w:val="00D43494"/>
    <w:rsid w:val="00D43587"/>
    <w:rsid w:val="00D60891"/>
    <w:rsid w:val="00D6646A"/>
    <w:rsid w:val="00D737AA"/>
    <w:rsid w:val="00D8453C"/>
    <w:rsid w:val="00D909DF"/>
    <w:rsid w:val="00DB34C2"/>
    <w:rsid w:val="00DC24C5"/>
    <w:rsid w:val="00DC3F17"/>
    <w:rsid w:val="00DD227C"/>
    <w:rsid w:val="00DD3E7F"/>
    <w:rsid w:val="00DE3EC9"/>
    <w:rsid w:val="00DE4F59"/>
    <w:rsid w:val="00DF49D6"/>
    <w:rsid w:val="00E018DD"/>
    <w:rsid w:val="00E037B4"/>
    <w:rsid w:val="00E36CB8"/>
    <w:rsid w:val="00E460EC"/>
    <w:rsid w:val="00E53A1C"/>
    <w:rsid w:val="00E53CA9"/>
    <w:rsid w:val="00E71288"/>
    <w:rsid w:val="00E85101"/>
    <w:rsid w:val="00E901B0"/>
    <w:rsid w:val="00EA7658"/>
    <w:rsid w:val="00EB5B09"/>
    <w:rsid w:val="00EE4583"/>
    <w:rsid w:val="00F01BE6"/>
    <w:rsid w:val="00F10CBA"/>
    <w:rsid w:val="00F13763"/>
    <w:rsid w:val="00F13E9C"/>
    <w:rsid w:val="00F21FB8"/>
    <w:rsid w:val="00F260FD"/>
    <w:rsid w:val="00F54342"/>
    <w:rsid w:val="00F55C40"/>
    <w:rsid w:val="00F776B1"/>
    <w:rsid w:val="00F94145"/>
    <w:rsid w:val="00F947C8"/>
    <w:rsid w:val="00F97627"/>
    <w:rsid w:val="00FA2BB9"/>
    <w:rsid w:val="00FB4349"/>
    <w:rsid w:val="00FD3621"/>
    <w:rsid w:val="02C3E18D"/>
    <w:rsid w:val="031544AF"/>
    <w:rsid w:val="037EAAAE"/>
    <w:rsid w:val="04162869"/>
    <w:rsid w:val="042C31F3"/>
    <w:rsid w:val="04BB3E24"/>
    <w:rsid w:val="091D563D"/>
    <w:rsid w:val="09A9EA1A"/>
    <w:rsid w:val="09D26DB2"/>
    <w:rsid w:val="09D840A4"/>
    <w:rsid w:val="0A984EEF"/>
    <w:rsid w:val="0DF3454B"/>
    <w:rsid w:val="0EA1DE9B"/>
    <w:rsid w:val="0EAC9D75"/>
    <w:rsid w:val="10594249"/>
    <w:rsid w:val="121C508F"/>
    <w:rsid w:val="126238E1"/>
    <w:rsid w:val="12754032"/>
    <w:rsid w:val="14479D05"/>
    <w:rsid w:val="144E2D35"/>
    <w:rsid w:val="1467FE03"/>
    <w:rsid w:val="14888FD2"/>
    <w:rsid w:val="14CE2570"/>
    <w:rsid w:val="1587B0B6"/>
    <w:rsid w:val="162EC0E0"/>
    <w:rsid w:val="18754CFF"/>
    <w:rsid w:val="1896C223"/>
    <w:rsid w:val="1AA7D6B1"/>
    <w:rsid w:val="1BCC70E7"/>
    <w:rsid w:val="1CDC0DB5"/>
    <w:rsid w:val="1E51F233"/>
    <w:rsid w:val="1E9C0A8F"/>
    <w:rsid w:val="20450CF0"/>
    <w:rsid w:val="20DEE797"/>
    <w:rsid w:val="21313187"/>
    <w:rsid w:val="24C32A07"/>
    <w:rsid w:val="25602050"/>
    <w:rsid w:val="25BBF685"/>
    <w:rsid w:val="2965C92E"/>
    <w:rsid w:val="29A66D45"/>
    <w:rsid w:val="2AE0344F"/>
    <w:rsid w:val="2B90E0B9"/>
    <w:rsid w:val="2D853877"/>
    <w:rsid w:val="2E4FFF28"/>
    <w:rsid w:val="2E56355C"/>
    <w:rsid w:val="2FB271B7"/>
    <w:rsid w:val="3307FBAA"/>
    <w:rsid w:val="330A0B2F"/>
    <w:rsid w:val="3410E4EC"/>
    <w:rsid w:val="344C6FF4"/>
    <w:rsid w:val="34DAADC4"/>
    <w:rsid w:val="352F8462"/>
    <w:rsid w:val="357DF9AA"/>
    <w:rsid w:val="37385368"/>
    <w:rsid w:val="38562766"/>
    <w:rsid w:val="3868EE1F"/>
    <w:rsid w:val="3AA25C8D"/>
    <w:rsid w:val="3C20DF89"/>
    <w:rsid w:val="3CDACA70"/>
    <w:rsid w:val="3EEF8BFE"/>
    <w:rsid w:val="3EFE706A"/>
    <w:rsid w:val="4018F8CA"/>
    <w:rsid w:val="409B1E7E"/>
    <w:rsid w:val="41DA2980"/>
    <w:rsid w:val="429A4C0B"/>
    <w:rsid w:val="43E75660"/>
    <w:rsid w:val="489A1F7B"/>
    <w:rsid w:val="4B8C3AB9"/>
    <w:rsid w:val="4BCF7D16"/>
    <w:rsid w:val="4C5EC90F"/>
    <w:rsid w:val="4EE79BEB"/>
    <w:rsid w:val="4F43D75F"/>
    <w:rsid w:val="505D1689"/>
    <w:rsid w:val="50AE0F41"/>
    <w:rsid w:val="50E38CA4"/>
    <w:rsid w:val="553EF59D"/>
    <w:rsid w:val="555CA394"/>
    <w:rsid w:val="55BBB8C7"/>
    <w:rsid w:val="5697B06C"/>
    <w:rsid w:val="569D590F"/>
    <w:rsid w:val="57168E24"/>
    <w:rsid w:val="57E7F01F"/>
    <w:rsid w:val="5A826F86"/>
    <w:rsid w:val="5D26FE41"/>
    <w:rsid w:val="5D3D15B3"/>
    <w:rsid w:val="5DD3448B"/>
    <w:rsid w:val="5E9A7F22"/>
    <w:rsid w:val="5EE4CC69"/>
    <w:rsid w:val="6268F4AE"/>
    <w:rsid w:val="62F90AFD"/>
    <w:rsid w:val="6310C31C"/>
    <w:rsid w:val="63A53EBB"/>
    <w:rsid w:val="6412BEE7"/>
    <w:rsid w:val="641616AA"/>
    <w:rsid w:val="66C6DB2E"/>
    <w:rsid w:val="670EC634"/>
    <w:rsid w:val="67F788AD"/>
    <w:rsid w:val="6B1C2E0D"/>
    <w:rsid w:val="6B26CFBE"/>
    <w:rsid w:val="6C04DCC1"/>
    <w:rsid w:val="6E361492"/>
    <w:rsid w:val="6F95E8AC"/>
    <w:rsid w:val="6FF91D96"/>
    <w:rsid w:val="6FFD5119"/>
    <w:rsid w:val="70A41530"/>
    <w:rsid w:val="71A7639E"/>
    <w:rsid w:val="7450E426"/>
    <w:rsid w:val="75595DFC"/>
    <w:rsid w:val="76CDA67A"/>
    <w:rsid w:val="76FFEF06"/>
    <w:rsid w:val="77986050"/>
    <w:rsid w:val="7874F699"/>
    <w:rsid w:val="78772FBB"/>
    <w:rsid w:val="7B4E399E"/>
    <w:rsid w:val="7C8857C6"/>
    <w:rsid w:val="7D7E5753"/>
    <w:rsid w:val="7F8E6252"/>
    <w:rsid w:val="7FA39D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0E4F7"/>
  <w15:chartTrackingRefBased/>
  <w15:docId w15:val="{7A65D64E-8F4C-4A05-91B9-2B4D09BA2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8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38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38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38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38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38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8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8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8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8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38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38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8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8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8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8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8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875"/>
    <w:rPr>
      <w:rFonts w:eastAsiaTheme="majorEastAsia" w:cstheme="majorBidi"/>
      <w:color w:val="272727" w:themeColor="text1" w:themeTint="D8"/>
    </w:rPr>
  </w:style>
  <w:style w:type="paragraph" w:styleId="Title">
    <w:name w:val="Title"/>
    <w:basedOn w:val="Normal"/>
    <w:next w:val="Normal"/>
    <w:link w:val="TitleChar"/>
    <w:uiPriority w:val="10"/>
    <w:qFormat/>
    <w:rsid w:val="00B138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8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8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8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875"/>
    <w:pPr>
      <w:spacing w:before="160"/>
      <w:jc w:val="center"/>
    </w:pPr>
    <w:rPr>
      <w:i/>
      <w:iCs/>
      <w:color w:val="404040" w:themeColor="text1" w:themeTint="BF"/>
    </w:rPr>
  </w:style>
  <w:style w:type="character" w:customStyle="1" w:styleId="QuoteChar">
    <w:name w:val="Quote Char"/>
    <w:basedOn w:val="DefaultParagraphFont"/>
    <w:link w:val="Quote"/>
    <w:uiPriority w:val="29"/>
    <w:rsid w:val="00B13875"/>
    <w:rPr>
      <w:i/>
      <w:iCs/>
      <w:color w:val="404040" w:themeColor="text1" w:themeTint="BF"/>
    </w:rPr>
  </w:style>
  <w:style w:type="paragraph" w:styleId="ListParagraph">
    <w:name w:val="List Paragraph"/>
    <w:basedOn w:val="Normal"/>
    <w:uiPriority w:val="34"/>
    <w:qFormat/>
    <w:rsid w:val="00B13875"/>
    <w:pPr>
      <w:ind w:left="720"/>
      <w:contextualSpacing/>
    </w:pPr>
  </w:style>
  <w:style w:type="character" w:styleId="IntenseEmphasis">
    <w:name w:val="Intense Emphasis"/>
    <w:basedOn w:val="DefaultParagraphFont"/>
    <w:uiPriority w:val="21"/>
    <w:qFormat/>
    <w:rsid w:val="00B13875"/>
    <w:rPr>
      <w:i/>
      <w:iCs/>
      <w:color w:val="0F4761" w:themeColor="accent1" w:themeShade="BF"/>
    </w:rPr>
  </w:style>
  <w:style w:type="paragraph" w:styleId="IntenseQuote">
    <w:name w:val="Intense Quote"/>
    <w:basedOn w:val="Normal"/>
    <w:next w:val="Normal"/>
    <w:link w:val="IntenseQuoteChar"/>
    <w:uiPriority w:val="30"/>
    <w:qFormat/>
    <w:rsid w:val="00B138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3875"/>
    <w:rPr>
      <w:i/>
      <w:iCs/>
      <w:color w:val="0F4761" w:themeColor="accent1" w:themeShade="BF"/>
    </w:rPr>
  </w:style>
  <w:style w:type="character" w:styleId="IntenseReference">
    <w:name w:val="Intense Reference"/>
    <w:basedOn w:val="DefaultParagraphFont"/>
    <w:uiPriority w:val="32"/>
    <w:qFormat/>
    <w:rsid w:val="00B13875"/>
    <w:rPr>
      <w:b/>
      <w:bCs/>
      <w:smallCaps/>
      <w:color w:val="0F4761" w:themeColor="accent1" w:themeShade="BF"/>
      <w:spacing w:val="5"/>
    </w:rPr>
  </w:style>
  <w:style w:type="character" w:styleId="Hyperlink">
    <w:name w:val="Hyperlink"/>
    <w:basedOn w:val="DefaultParagraphFont"/>
    <w:uiPriority w:val="99"/>
    <w:unhideWhenUsed/>
    <w:rsid w:val="002751EA"/>
    <w:rPr>
      <w:color w:val="467886" w:themeColor="hyperlink"/>
      <w:u w:val="single"/>
    </w:rPr>
  </w:style>
  <w:style w:type="character" w:styleId="UnresolvedMention">
    <w:name w:val="Unresolved Mention"/>
    <w:basedOn w:val="DefaultParagraphFont"/>
    <w:uiPriority w:val="99"/>
    <w:semiHidden/>
    <w:unhideWhenUsed/>
    <w:rsid w:val="002751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atology.org/multicollinearity-regres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447</Words>
  <Characters>2553</Characters>
  <Application>Microsoft Office Word</Application>
  <DocSecurity>4</DocSecurity>
  <Lines>21</Lines>
  <Paragraphs>5</Paragraphs>
  <ScaleCrop>false</ScaleCrop>
  <Company/>
  <LinksUpToDate>false</LinksUpToDate>
  <CharactersWithSpaces>2995</CharactersWithSpaces>
  <SharedDoc>false</SharedDoc>
  <HLinks>
    <vt:vector size="6" baseType="variant">
      <vt:variant>
        <vt:i4>7995451</vt:i4>
      </vt:variant>
      <vt:variant>
        <vt:i4>0</vt:i4>
      </vt:variant>
      <vt:variant>
        <vt:i4>0</vt:i4>
      </vt:variant>
      <vt:variant>
        <vt:i4>5</vt:i4>
      </vt:variant>
      <vt:variant>
        <vt:lpwstr>https://www.statology.org/multicollinearity-regression/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Dorner, Jack</dc:creator>
  <cp:keywords/>
  <dc:description/>
  <cp:lastModifiedBy>Stevens, Luke</cp:lastModifiedBy>
  <cp:revision>72</cp:revision>
  <dcterms:created xsi:type="dcterms:W3CDTF">2025-04-06T19:19:00Z</dcterms:created>
  <dcterms:modified xsi:type="dcterms:W3CDTF">2025-04-23T14:48:00Z</dcterms:modified>
</cp:coreProperties>
</file>