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8B7" w:rsidRPr="004028B7" w:rsidRDefault="004028B7" w:rsidP="004C0F45">
      <w:pPr>
        <w:pStyle w:val="ListParagraph"/>
        <w:jc w:val="both"/>
      </w:pPr>
      <w:bookmarkStart w:id="0" w:name="_GoBack"/>
      <w:bookmarkEnd w:id="0"/>
      <w:r>
        <w:t xml:space="preserve">                               </w:t>
      </w:r>
      <w:r w:rsidR="002C6894">
        <w:t xml:space="preserve">      </w:t>
      </w:r>
      <w:r w:rsidRPr="004028B7">
        <w:t>Project of Course ITCS 6162</w:t>
      </w:r>
      <w:r w:rsidR="004C0F45">
        <w:t>/8162</w:t>
      </w:r>
      <w:r w:rsidRPr="004028B7">
        <w:t xml:space="preserve"> Knowledge Discover</w:t>
      </w:r>
      <w:r w:rsidR="002C6894">
        <w:t>y</w:t>
      </w:r>
      <w:r w:rsidRPr="004028B7">
        <w:t xml:space="preserve"> in </w:t>
      </w:r>
      <w:r w:rsidR="007C4F0A">
        <w:t>D</w:t>
      </w:r>
      <w:r w:rsidRPr="004028B7">
        <w:t>atabase</w:t>
      </w:r>
    </w:p>
    <w:p w:rsidR="004028B7" w:rsidRDefault="004028B7" w:rsidP="004028B7">
      <w:pPr>
        <w:jc w:val="center"/>
      </w:pPr>
    </w:p>
    <w:p w:rsidR="004028B7" w:rsidRDefault="004028B7" w:rsidP="004028B7">
      <w:pPr>
        <w:jc w:val="center"/>
      </w:pPr>
    </w:p>
    <w:p w:rsidR="004028B7" w:rsidRDefault="004028B7" w:rsidP="004028B7">
      <w:pPr>
        <w:jc w:val="center"/>
      </w:pPr>
    </w:p>
    <w:p w:rsidR="004028B7" w:rsidRPr="004028B7" w:rsidRDefault="004028B7" w:rsidP="004028B7">
      <w:pPr>
        <w:jc w:val="center"/>
        <w:rPr>
          <w:sz w:val="144"/>
          <w:szCs w:val="144"/>
        </w:rPr>
      </w:pPr>
      <w:r w:rsidRPr="004028B7">
        <w:rPr>
          <w:sz w:val="144"/>
          <w:szCs w:val="144"/>
        </w:rPr>
        <w:t>ActionRule</w:t>
      </w:r>
    </w:p>
    <w:p w:rsidR="004028B7" w:rsidRPr="00CB1D68" w:rsidRDefault="00CB1D68" w:rsidP="00CB1D68">
      <w:pPr>
        <w:jc w:val="center"/>
        <w:rPr>
          <w:sz w:val="32"/>
          <w:szCs w:val="32"/>
        </w:rPr>
      </w:pPr>
      <w:r w:rsidRPr="00CB1D68">
        <w:rPr>
          <w:sz w:val="32"/>
          <w:szCs w:val="32"/>
        </w:rPr>
        <w:t>User Manual</w:t>
      </w:r>
    </w:p>
    <w:p w:rsidR="004028B7" w:rsidRDefault="004028B7" w:rsidP="004028B7"/>
    <w:p w:rsidR="004028B7" w:rsidRDefault="004028B7" w:rsidP="004028B7"/>
    <w:p w:rsidR="004028B7" w:rsidRDefault="004028B7" w:rsidP="004028B7"/>
    <w:p w:rsidR="004028B7" w:rsidRDefault="004028B7" w:rsidP="004028B7"/>
    <w:p w:rsidR="004028B7" w:rsidRDefault="004028B7" w:rsidP="004028B7"/>
    <w:p w:rsidR="004028B7" w:rsidRDefault="004028B7" w:rsidP="004028B7"/>
    <w:p w:rsidR="004028B7" w:rsidRDefault="004028B7" w:rsidP="004028B7"/>
    <w:p w:rsidR="004028B7" w:rsidRDefault="004028B7" w:rsidP="004028B7"/>
    <w:p w:rsidR="004028B7" w:rsidRPr="004028B7" w:rsidRDefault="004028B7" w:rsidP="004028B7">
      <w:pPr>
        <w:rPr>
          <w:sz w:val="24"/>
          <w:szCs w:val="24"/>
        </w:rPr>
      </w:pPr>
      <w:r w:rsidRPr="004028B7">
        <w:rPr>
          <w:sz w:val="24"/>
          <w:szCs w:val="24"/>
        </w:rPr>
        <w:t>Team Member:  Jinfeng Du              800815618</w:t>
      </w:r>
    </w:p>
    <w:p w:rsidR="004028B7" w:rsidRPr="004028B7" w:rsidRDefault="004028B7" w:rsidP="004028B7">
      <w:pPr>
        <w:rPr>
          <w:sz w:val="24"/>
          <w:szCs w:val="24"/>
        </w:rPr>
      </w:pPr>
      <w:r w:rsidRPr="004028B7">
        <w:rPr>
          <w:sz w:val="24"/>
          <w:szCs w:val="24"/>
        </w:rPr>
        <w:t xml:space="preserve">                              Shanzhen Gao</w:t>
      </w:r>
      <w:r w:rsidR="007406D1">
        <w:rPr>
          <w:sz w:val="24"/>
          <w:szCs w:val="24"/>
        </w:rPr>
        <w:t xml:space="preserve">       800781807</w:t>
      </w:r>
    </w:p>
    <w:p w:rsidR="004028B7" w:rsidRDefault="004028B7" w:rsidP="004028B7"/>
    <w:p w:rsidR="0015647C" w:rsidRDefault="0015647C" w:rsidP="004028B7"/>
    <w:p w:rsidR="0015647C" w:rsidRDefault="0015647C" w:rsidP="004028B7"/>
    <w:p w:rsidR="0015647C" w:rsidRDefault="0015647C" w:rsidP="004028B7"/>
    <w:p w:rsidR="0015647C" w:rsidRDefault="0015647C" w:rsidP="004028B7"/>
    <w:p w:rsidR="0015647C" w:rsidRDefault="0015647C" w:rsidP="004028B7"/>
    <w:p w:rsidR="0015647C" w:rsidRDefault="0015647C" w:rsidP="004028B7"/>
    <w:p w:rsidR="0015647C" w:rsidRDefault="0015647C" w:rsidP="004028B7"/>
    <w:p w:rsidR="0015647C" w:rsidRDefault="0015647C" w:rsidP="004028B7"/>
    <w:sdt>
      <w:sdtPr>
        <w:rPr>
          <w:rFonts w:asciiTheme="minorHAnsi" w:eastAsiaTheme="minorEastAsia" w:hAnsiTheme="minorHAnsi" w:cstheme="minorBidi"/>
          <w:color w:val="auto"/>
          <w:sz w:val="22"/>
          <w:szCs w:val="22"/>
          <w:lang w:eastAsia="zh-CN"/>
        </w:rPr>
        <w:id w:val="1142309555"/>
        <w:docPartObj>
          <w:docPartGallery w:val="Table of Contents"/>
          <w:docPartUnique/>
        </w:docPartObj>
      </w:sdtPr>
      <w:sdtEndPr>
        <w:rPr>
          <w:b/>
          <w:bCs/>
          <w:noProof/>
        </w:rPr>
      </w:sdtEndPr>
      <w:sdtContent>
        <w:p w:rsidR="00570F56" w:rsidRDefault="00570F56" w:rsidP="00570F56">
          <w:pPr>
            <w:pStyle w:val="TOCHeading"/>
            <w:jc w:val="center"/>
          </w:pPr>
        </w:p>
        <w:p w:rsidR="00570F56" w:rsidRDefault="00570F56" w:rsidP="00570F56">
          <w:pPr>
            <w:pStyle w:val="TOCHeading"/>
            <w:jc w:val="center"/>
          </w:pPr>
        </w:p>
        <w:p w:rsidR="00570F56" w:rsidRDefault="00570F56" w:rsidP="00570F56">
          <w:pPr>
            <w:pStyle w:val="TOCHeading"/>
            <w:jc w:val="center"/>
          </w:pPr>
        </w:p>
        <w:p w:rsidR="00570F56" w:rsidRDefault="00570F56" w:rsidP="00570F56">
          <w:pPr>
            <w:pStyle w:val="TOCHeading"/>
            <w:jc w:val="center"/>
          </w:pPr>
          <w:r>
            <w:t>Table of Contents</w:t>
          </w:r>
        </w:p>
        <w:p w:rsidR="00570F56" w:rsidRDefault="00570F56">
          <w:pPr>
            <w:pStyle w:val="TOC1"/>
            <w:tabs>
              <w:tab w:val="left" w:pos="440"/>
              <w:tab w:val="right" w:leader="dot" w:pos="8630"/>
            </w:tabs>
            <w:rPr>
              <w:noProof/>
            </w:rPr>
          </w:pPr>
          <w:r>
            <w:fldChar w:fldCharType="begin"/>
          </w:r>
          <w:r>
            <w:instrText xml:space="preserve"> TOC \o "1-3" \h \z \u </w:instrText>
          </w:r>
          <w:r>
            <w:fldChar w:fldCharType="separate"/>
          </w:r>
          <w:hyperlink w:anchor="_Toc404203911" w:history="1">
            <w:r w:rsidRPr="00B80EE0">
              <w:rPr>
                <w:rStyle w:val="Hyperlink"/>
                <w:b/>
                <w:noProof/>
                <w:lang w:eastAsia="en-US"/>
              </w:rPr>
              <w:t>1.</w:t>
            </w:r>
            <w:r>
              <w:rPr>
                <w:noProof/>
              </w:rPr>
              <w:tab/>
            </w:r>
            <w:r w:rsidRPr="00B80EE0">
              <w:rPr>
                <w:rStyle w:val="Hyperlink"/>
                <w:b/>
                <w:noProof/>
                <w:lang w:eastAsia="en-US"/>
              </w:rPr>
              <w:t>The basic of the ActionRule Algorithm</w:t>
            </w:r>
            <w:r>
              <w:rPr>
                <w:noProof/>
                <w:webHidden/>
              </w:rPr>
              <w:tab/>
            </w:r>
            <w:r>
              <w:rPr>
                <w:noProof/>
                <w:webHidden/>
              </w:rPr>
              <w:fldChar w:fldCharType="begin"/>
            </w:r>
            <w:r>
              <w:rPr>
                <w:noProof/>
                <w:webHidden/>
              </w:rPr>
              <w:instrText xml:space="preserve"> PAGEREF _Toc404203911 \h </w:instrText>
            </w:r>
            <w:r>
              <w:rPr>
                <w:noProof/>
                <w:webHidden/>
              </w:rPr>
            </w:r>
            <w:r>
              <w:rPr>
                <w:noProof/>
                <w:webHidden/>
              </w:rPr>
              <w:fldChar w:fldCharType="separate"/>
            </w:r>
            <w:r w:rsidR="00090B0D">
              <w:rPr>
                <w:noProof/>
                <w:webHidden/>
              </w:rPr>
              <w:t>3</w:t>
            </w:r>
            <w:r>
              <w:rPr>
                <w:noProof/>
                <w:webHidden/>
              </w:rPr>
              <w:fldChar w:fldCharType="end"/>
            </w:r>
          </w:hyperlink>
        </w:p>
        <w:p w:rsidR="00570F56" w:rsidRDefault="00161F1D">
          <w:pPr>
            <w:pStyle w:val="TOC1"/>
            <w:tabs>
              <w:tab w:val="right" w:leader="dot" w:pos="8630"/>
            </w:tabs>
            <w:rPr>
              <w:noProof/>
            </w:rPr>
          </w:pPr>
          <w:hyperlink w:anchor="_Toc404203912" w:history="1">
            <w:r w:rsidR="00570F56" w:rsidRPr="00B80EE0">
              <w:rPr>
                <w:rStyle w:val="Hyperlink"/>
                <w:b/>
                <w:noProof/>
                <w:lang w:eastAsia="en-US"/>
              </w:rPr>
              <w:t>2.How to Use the Software</w:t>
            </w:r>
            <w:r w:rsidR="00570F56">
              <w:rPr>
                <w:noProof/>
                <w:webHidden/>
              </w:rPr>
              <w:tab/>
            </w:r>
            <w:r w:rsidR="00570F56">
              <w:rPr>
                <w:noProof/>
                <w:webHidden/>
              </w:rPr>
              <w:fldChar w:fldCharType="begin"/>
            </w:r>
            <w:r w:rsidR="00570F56">
              <w:rPr>
                <w:noProof/>
                <w:webHidden/>
              </w:rPr>
              <w:instrText xml:space="preserve"> PAGEREF _Toc404203912 \h </w:instrText>
            </w:r>
            <w:r w:rsidR="00570F56">
              <w:rPr>
                <w:noProof/>
                <w:webHidden/>
              </w:rPr>
            </w:r>
            <w:r w:rsidR="00570F56">
              <w:rPr>
                <w:noProof/>
                <w:webHidden/>
              </w:rPr>
              <w:fldChar w:fldCharType="separate"/>
            </w:r>
            <w:r w:rsidR="00090B0D">
              <w:rPr>
                <w:noProof/>
                <w:webHidden/>
              </w:rPr>
              <w:t>3</w:t>
            </w:r>
            <w:r w:rsidR="00570F56">
              <w:rPr>
                <w:noProof/>
                <w:webHidden/>
              </w:rPr>
              <w:fldChar w:fldCharType="end"/>
            </w:r>
          </w:hyperlink>
        </w:p>
        <w:p w:rsidR="00570F56" w:rsidRDefault="00161F1D">
          <w:pPr>
            <w:pStyle w:val="TOC1"/>
            <w:tabs>
              <w:tab w:val="right" w:leader="dot" w:pos="8630"/>
            </w:tabs>
            <w:rPr>
              <w:noProof/>
            </w:rPr>
          </w:pPr>
          <w:hyperlink w:anchor="_Toc404203913" w:history="1">
            <w:r w:rsidR="00570F56" w:rsidRPr="00B80EE0">
              <w:rPr>
                <w:rStyle w:val="Hyperlink"/>
                <w:b/>
                <w:noProof/>
                <w:lang w:eastAsia="en-US"/>
              </w:rPr>
              <w:t>About the Term Project</w:t>
            </w:r>
            <w:r w:rsidR="00570F56">
              <w:rPr>
                <w:noProof/>
                <w:webHidden/>
              </w:rPr>
              <w:tab/>
            </w:r>
            <w:r w:rsidR="00570F56">
              <w:rPr>
                <w:noProof/>
                <w:webHidden/>
              </w:rPr>
              <w:fldChar w:fldCharType="begin"/>
            </w:r>
            <w:r w:rsidR="00570F56">
              <w:rPr>
                <w:noProof/>
                <w:webHidden/>
              </w:rPr>
              <w:instrText xml:space="preserve"> PAGEREF _Toc404203913 \h </w:instrText>
            </w:r>
            <w:r w:rsidR="00570F56">
              <w:rPr>
                <w:noProof/>
                <w:webHidden/>
              </w:rPr>
            </w:r>
            <w:r w:rsidR="00570F56">
              <w:rPr>
                <w:noProof/>
                <w:webHidden/>
              </w:rPr>
              <w:fldChar w:fldCharType="separate"/>
            </w:r>
            <w:r w:rsidR="00090B0D">
              <w:rPr>
                <w:noProof/>
                <w:webHidden/>
              </w:rPr>
              <w:t>6</w:t>
            </w:r>
            <w:r w:rsidR="00570F56">
              <w:rPr>
                <w:noProof/>
                <w:webHidden/>
              </w:rPr>
              <w:fldChar w:fldCharType="end"/>
            </w:r>
          </w:hyperlink>
        </w:p>
        <w:p w:rsidR="00570F56" w:rsidRDefault="00570F56">
          <w:r>
            <w:rPr>
              <w:b/>
              <w:bCs/>
              <w:noProof/>
            </w:rPr>
            <w:fldChar w:fldCharType="end"/>
          </w:r>
        </w:p>
      </w:sdtContent>
    </w:sdt>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Default="00105902" w:rsidP="004028B7"/>
    <w:p w:rsidR="00105902" w:rsidRPr="00105902" w:rsidRDefault="0015647C" w:rsidP="00105902">
      <w:pPr>
        <w:pStyle w:val="Heading1"/>
        <w:numPr>
          <w:ilvl w:val="0"/>
          <w:numId w:val="5"/>
        </w:numPr>
        <w:rPr>
          <w:b/>
          <w:color w:val="000000" w:themeColor="text1"/>
          <w:lang w:eastAsia="en-US"/>
        </w:rPr>
      </w:pPr>
      <w:bookmarkStart w:id="1" w:name="_Toc404203911"/>
      <w:r w:rsidRPr="00105902">
        <w:rPr>
          <w:b/>
          <w:color w:val="000000" w:themeColor="text1"/>
          <w:lang w:eastAsia="en-US"/>
        </w:rPr>
        <w:lastRenderedPageBreak/>
        <w:t>The basic of the ActionRule Algorithm</w:t>
      </w:r>
      <w:bookmarkEnd w:id="1"/>
    </w:p>
    <w:p w:rsidR="0015647C" w:rsidRDefault="0015647C" w:rsidP="0015647C">
      <w:pPr>
        <w:pStyle w:val="ListParagraph"/>
      </w:pPr>
      <w:r>
        <w:rPr>
          <w:noProof/>
        </w:rPr>
        <w:drawing>
          <wp:inline distT="0" distB="0" distL="0" distR="0" wp14:anchorId="3E7688C2" wp14:editId="7A92B423">
            <wp:extent cx="5486400"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786505"/>
                    </a:xfrm>
                    <a:prstGeom prst="rect">
                      <a:avLst/>
                    </a:prstGeom>
                  </pic:spPr>
                </pic:pic>
              </a:graphicData>
            </a:graphic>
          </wp:inline>
        </w:drawing>
      </w:r>
    </w:p>
    <w:p w:rsidR="0015647C" w:rsidRDefault="0015647C" w:rsidP="0015647C">
      <w:pPr>
        <w:pStyle w:val="ListParagraph"/>
      </w:pPr>
    </w:p>
    <w:p w:rsidR="0015647C" w:rsidRDefault="00091CF4" w:rsidP="0015647C">
      <w:pPr>
        <w:pStyle w:val="ListParagraph"/>
      </w:pPr>
      <w:r>
        <w:t xml:space="preserve">Follow the procedure in the </w:t>
      </w:r>
      <w:r w:rsidR="0015647C">
        <w:t>slide above</w:t>
      </w:r>
      <w:r>
        <w:t>, we can</w:t>
      </w:r>
      <w:r w:rsidR="0015647C">
        <w:t xml:space="preserve"> Action Rules.</w:t>
      </w:r>
    </w:p>
    <w:p w:rsidR="0015647C" w:rsidRDefault="0015647C" w:rsidP="0015647C">
      <w:pPr>
        <w:pStyle w:val="ListParagraph"/>
      </w:pPr>
    </w:p>
    <w:p w:rsidR="0015647C" w:rsidRDefault="0015647C" w:rsidP="0015647C">
      <w:pPr>
        <w:pStyle w:val="ListParagraph"/>
      </w:pPr>
    </w:p>
    <w:p w:rsidR="0015647C" w:rsidRDefault="0015647C" w:rsidP="0015647C">
      <w:pPr>
        <w:pStyle w:val="ListParagraph"/>
      </w:pPr>
    </w:p>
    <w:p w:rsidR="0015647C" w:rsidRDefault="0015647C" w:rsidP="0015647C">
      <w:pPr>
        <w:pStyle w:val="ListParagraph"/>
      </w:pPr>
    </w:p>
    <w:p w:rsidR="0015647C" w:rsidRPr="00105902" w:rsidRDefault="00105902" w:rsidP="00105902">
      <w:pPr>
        <w:pStyle w:val="Heading1"/>
        <w:rPr>
          <w:b/>
          <w:color w:val="000000" w:themeColor="text1"/>
          <w:lang w:eastAsia="en-US"/>
        </w:rPr>
      </w:pPr>
      <w:bookmarkStart w:id="2" w:name="_Toc404203912"/>
      <w:r w:rsidRPr="00105902">
        <w:rPr>
          <w:b/>
          <w:color w:val="000000" w:themeColor="text1"/>
          <w:lang w:eastAsia="en-US"/>
        </w:rPr>
        <w:t>2.</w:t>
      </w:r>
      <w:r w:rsidR="0015647C" w:rsidRPr="00105902">
        <w:rPr>
          <w:b/>
          <w:color w:val="000000" w:themeColor="text1"/>
          <w:lang w:eastAsia="en-US"/>
        </w:rPr>
        <w:t>How to Use the Software</w:t>
      </w:r>
      <w:bookmarkEnd w:id="2"/>
    </w:p>
    <w:p w:rsidR="0015647C" w:rsidRDefault="0015647C" w:rsidP="0015647C">
      <w:pPr>
        <w:pStyle w:val="ListParagraph"/>
      </w:pPr>
    </w:p>
    <w:p w:rsidR="0015647C" w:rsidRDefault="0015647C" w:rsidP="0015647C">
      <w:pPr>
        <w:pStyle w:val="ListParagraph"/>
      </w:pPr>
      <w:r>
        <w:t>Step 1:</w:t>
      </w:r>
    </w:p>
    <w:p w:rsidR="00147E42" w:rsidRDefault="0015647C" w:rsidP="00091CF4">
      <w:pPr>
        <w:pStyle w:val="ListParagraph"/>
        <w:jc w:val="both"/>
      </w:pPr>
      <w:r>
        <w:tab/>
        <w:t>Unzip the uploaded zip file and open the readme.txt file to have a basic understanding of the software.</w:t>
      </w:r>
    </w:p>
    <w:p w:rsidR="00147E42" w:rsidRDefault="00147E42" w:rsidP="0015647C">
      <w:pPr>
        <w:pStyle w:val="ListParagraph"/>
      </w:pPr>
    </w:p>
    <w:p w:rsidR="00147E42" w:rsidRDefault="00147E42" w:rsidP="0015647C">
      <w:pPr>
        <w:pStyle w:val="ListParagraph"/>
      </w:pPr>
      <w:r>
        <w:t>Step 2:</w:t>
      </w:r>
    </w:p>
    <w:p w:rsidR="00147E42" w:rsidRDefault="00147E42" w:rsidP="0015647C">
      <w:pPr>
        <w:pStyle w:val="ListParagraph"/>
      </w:pPr>
      <w:r>
        <w:tab/>
        <w:t>Open the runnable jar file: ActionRule.jar</w:t>
      </w:r>
    </w:p>
    <w:p w:rsidR="00CB1D68" w:rsidRDefault="00CB1D68" w:rsidP="0015647C">
      <w:pPr>
        <w:pStyle w:val="ListParagraph"/>
      </w:pPr>
      <w:r>
        <w:t xml:space="preserve">              (To run the file, you need Java JRE installed. Please follow the instruction in the readme.txt)</w:t>
      </w:r>
    </w:p>
    <w:p w:rsidR="00147E42" w:rsidRDefault="00147E42" w:rsidP="0015647C">
      <w:pPr>
        <w:pStyle w:val="ListParagraph"/>
      </w:pPr>
      <w:r>
        <w:rPr>
          <w:noProof/>
        </w:rPr>
        <w:lastRenderedPageBreak/>
        <w:drawing>
          <wp:inline distT="0" distB="0" distL="0" distR="0" wp14:anchorId="1891AA8D" wp14:editId="79CDB036">
            <wp:extent cx="5486400" cy="195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950085"/>
                    </a:xfrm>
                    <a:prstGeom prst="rect">
                      <a:avLst/>
                    </a:prstGeom>
                  </pic:spPr>
                </pic:pic>
              </a:graphicData>
            </a:graphic>
          </wp:inline>
        </w:drawing>
      </w:r>
    </w:p>
    <w:p w:rsidR="00147E42" w:rsidRDefault="00147E42" w:rsidP="0015647C">
      <w:pPr>
        <w:pStyle w:val="ListParagraph"/>
      </w:pPr>
      <w:r>
        <w:t>Step 3:</w:t>
      </w:r>
    </w:p>
    <w:p w:rsidR="00147E42" w:rsidRDefault="00147E42" w:rsidP="00091CF4">
      <w:pPr>
        <w:pStyle w:val="ListParagraph"/>
        <w:jc w:val="both"/>
      </w:pPr>
      <w:r>
        <w:tab/>
        <w:t xml:space="preserve">Click </w:t>
      </w:r>
      <w:r w:rsidR="00717BFE">
        <w:t>“</w:t>
      </w:r>
      <w:r w:rsidRPr="00717BFE">
        <w:rPr>
          <w:b/>
        </w:rPr>
        <w:t>open a File</w:t>
      </w:r>
      <w:r w:rsidR="00717BFE">
        <w:rPr>
          <w:b/>
        </w:rPr>
        <w:t>”</w:t>
      </w:r>
      <w:r>
        <w:t xml:space="preserve"> to choose data file. (You can click </w:t>
      </w:r>
      <w:r w:rsidR="00717BFE">
        <w:t>“</w:t>
      </w:r>
      <w:r w:rsidRPr="00717BFE">
        <w:rPr>
          <w:b/>
        </w:rPr>
        <w:t>about</w:t>
      </w:r>
      <w:r w:rsidR="00717BFE">
        <w:rPr>
          <w:b/>
        </w:rPr>
        <w:t>”</w:t>
      </w:r>
      <w:r>
        <w:t xml:space="preserve"> to see the instruction as well).</w:t>
      </w:r>
    </w:p>
    <w:p w:rsidR="00147E42" w:rsidRDefault="00147E42" w:rsidP="0015647C">
      <w:pPr>
        <w:pStyle w:val="ListParagraph"/>
      </w:pPr>
      <w:r>
        <w:t xml:space="preserve">              Choose the data file in .csv format in the project folder.</w:t>
      </w:r>
    </w:p>
    <w:p w:rsidR="00147E42" w:rsidRDefault="00147E42" w:rsidP="0015647C">
      <w:pPr>
        <w:pStyle w:val="ListParagraph"/>
      </w:pPr>
      <w:r>
        <w:t xml:space="preserve">              In the folder, the author</w:t>
      </w:r>
      <w:r w:rsidR="00091CF4">
        <w:t>s</w:t>
      </w:r>
      <w:r>
        <w:t xml:space="preserve"> provided two files: largesets.csv and smallsets.csv. You can tell the difference based on the name.</w:t>
      </w:r>
    </w:p>
    <w:p w:rsidR="00074E42" w:rsidRDefault="00074E42" w:rsidP="0015647C">
      <w:pPr>
        <w:pStyle w:val="ListParagraph"/>
      </w:pPr>
      <w:r>
        <w:t>(If you want to know the detailed data format of .csv file required, please go to the readme.txt file</w:t>
      </w:r>
      <w:r w:rsidR="00387E82">
        <w:t>.</w:t>
      </w:r>
      <w:r>
        <w:t>)</w:t>
      </w:r>
    </w:p>
    <w:p w:rsidR="00147E42" w:rsidRDefault="00147E42" w:rsidP="0015647C">
      <w:pPr>
        <w:pStyle w:val="ListParagraph"/>
      </w:pPr>
    </w:p>
    <w:p w:rsidR="00147E42" w:rsidRDefault="00E1667B" w:rsidP="0015647C">
      <w:pPr>
        <w:pStyle w:val="ListParagraph"/>
      </w:pPr>
      <w:r>
        <w:rPr>
          <w:noProof/>
        </w:rPr>
        <w:drawing>
          <wp:inline distT="0" distB="0" distL="0" distR="0" wp14:anchorId="0D46E59E" wp14:editId="38D005F9">
            <wp:extent cx="54864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09925"/>
                    </a:xfrm>
                    <a:prstGeom prst="rect">
                      <a:avLst/>
                    </a:prstGeom>
                  </pic:spPr>
                </pic:pic>
              </a:graphicData>
            </a:graphic>
          </wp:inline>
        </w:drawing>
      </w:r>
    </w:p>
    <w:p w:rsidR="00147E42" w:rsidRDefault="00147E42" w:rsidP="0015647C">
      <w:pPr>
        <w:pStyle w:val="ListParagraph"/>
      </w:pPr>
    </w:p>
    <w:p w:rsidR="0015647C" w:rsidRDefault="00E1667B" w:rsidP="0015647C">
      <w:pPr>
        <w:pStyle w:val="ListParagraph"/>
      </w:pPr>
      <w:r>
        <w:rPr>
          <w:noProof/>
        </w:rPr>
        <w:lastRenderedPageBreak/>
        <w:drawing>
          <wp:inline distT="0" distB="0" distL="0" distR="0" wp14:anchorId="7FA17985" wp14:editId="7523A195">
            <wp:extent cx="54864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90875"/>
                    </a:xfrm>
                    <a:prstGeom prst="rect">
                      <a:avLst/>
                    </a:prstGeom>
                  </pic:spPr>
                </pic:pic>
              </a:graphicData>
            </a:graphic>
          </wp:inline>
        </w:drawing>
      </w:r>
    </w:p>
    <w:p w:rsidR="00147E42" w:rsidRDefault="00147E42" w:rsidP="0015647C">
      <w:pPr>
        <w:pStyle w:val="ListParagraph"/>
      </w:pPr>
    </w:p>
    <w:p w:rsidR="00147E42" w:rsidRDefault="00147E42" w:rsidP="0015647C">
      <w:pPr>
        <w:pStyle w:val="ListParagraph"/>
      </w:pPr>
    </w:p>
    <w:p w:rsidR="00147E42" w:rsidRDefault="00147E42" w:rsidP="0015647C">
      <w:pPr>
        <w:pStyle w:val="ListParagraph"/>
      </w:pPr>
      <w:r>
        <w:t>Step 4:</w:t>
      </w:r>
    </w:p>
    <w:p w:rsidR="00147E42" w:rsidRDefault="00147E42" w:rsidP="00091CF4">
      <w:pPr>
        <w:pStyle w:val="ListParagraph"/>
        <w:jc w:val="both"/>
      </w:pPr>
      <w:r>
        <w:tab/>
        <w:t>After you open the file. The content of the file will be displayed in the left text area. Then click “</w:t>
      </w:r>
      <w:r w:rsidRPr="00717BFE">
        <w:rPr>
          <w:b/>
        </w:rPr>
        <w:t>Action</w:t>
      </w:r>
      <w:r>
        <w:t>” Button to implement the Action Rule Algorithm on the data you just uploaded.</w:t>
      </w:r>
    </w:p>
    <w:p w:rsidR="00147E42" w:rsidRDefault="00E1667B" w:rsidP="0015647C">
      <w:pPr>
        <w:pStyle w:val="ListParagraph"/>
      </w:pPr>
      <w:r>
        <w:rPr>
          <w:noProof/>
        </w:rPr>
        <w:drawing>
          <wp:inline distT="0" distB="0" distL="0" distR="0" wp14:anchorId="4DF4D9D8" wp14:editId="3D5B176F">
            <wp:extent cx="5486400" cy="3174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174365"/>
                    </a:xfrm>
                    <a:prstGeom prst="rect">
                      <a:avLst/>
                    </a:prstGeom>
                  </pic:spPr>
                </pic:pic>
              </a:graphicData>
            </a:graphic>
          </wp:inline>
        </w:drawing>
      </w:r>
    </w:p>
    <w:p w:rsidR="00147E42" w:rsidRDefault="00147E42" w:rsidP="0015647C">
      <w:pPr>
        <w:pStyle w:val="ListParagraph"/>
      </w:pPr>
    </w:p>
    <w:p w:rsidR="00105902" w:rsidRDefault="00105902" w:rsidP="0015647C">
      <w:pPr>
        <w:pStyle w:val="ListParagraph"/>
      </w:pPr>
    </w:p>
    <w:p w:rsidR="00105902" w:rsidRDefault="00105902" w:rsidP="0015647C">
      <w:pPr>
        <w:pStyle w:val="ListParagraph"/>
      </w:pPr>
    </w:p>
    <w:p w:rsidR="00147E42" w:rsidRDefault="00147E42" w:rsidP="0015647C">
      <w:pPr>
        <w:pStyle w:val="ListParagraph"/>
      </w:pPr>
      <w:r>
        <w:lastRenderedPageBreak/>
        <w:t>Step 5:</w:t>
      </w:r>
    </w:p>
    <w:p w:rsidR="00147E42" w:rsidRDefault="00147E42" w:rsidP="00091CF4">
      <w:pPr>
        <w:pStyle w:val="ListParagraph"/>
        <w:jc w:val="both"/>
      </w:pPr>
      <w:r>
        <w:tab/>
        <w:t>Congratulations! You get the action rules. The result will be displayed at the right text area.</w:t>
      </w:r>
    </w:p>
    <w:p w:rsidR="00147E42" w:rsidRDefault="00147E42" w:rsidP="0015647C">
      <w:pPr>
        <w:pStyle w:val="ListParagraph"/>
      </w:pPr>
    </w:p>
    <w:p w:rsidR="00147E42" w:rsidRDefault="00E1667B" w:rsidP="0015647C">
      <w:pPr>
        <w:pStyle w:val="ListParagraph"/>
      </w:pPr>
      <w:r>
        <w:rPr>
          <w:noProof/>
        </w:rPr>
        <w:drawing>
          <wp:inline distT="0" distB="0" distL="0" distR="0" wp14:anchorId="56EAC79B" wp14:editId="238481BB">
            <wp:extent cx="5486400" cy="2882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82265"/>
                    </a:xfrm>
                    <a:prstGeom prst="rect">
                      <a:avLst/>
                    </a:prstGeom>
                  </pic:spPr>
                </pic:pic>
              </a:graphicData>
            </a:graphic>
          </wp:inline>
        </w:drawing>
      </w:r>
    </w:p>
    <w:p w:rsidR="004C0F45" w:rsidRDefault="004028B7" w:rsidP="004028B7">
      <w:pPr>
        <w:pStyle w:val="ListParagraph"/>
      </w:pPr>
      <w:r>
        <w:t xml:space="preserve">    </w:t>
      </w:r>
    </w:p>
    <w:p w:rsidR="004C0F45" w:rsidRDefault="004C0F45" w:rsidP="004028B7">
      <w:pPr>
        <w:pStyle w:val="ListParagraph"/>
      </w:pPr>
    </w:p>
    <w:p w:rsidR="004C0F45" w:rsidRPr="00105902" w:rsidRDefault="004C0F45" w:rsidP="00105902">
      <w:pPr>
        <w:pStyle w:val="Heading1"/>
        <w:jc w:val="center"/>
        <w:rPr>
          <w:b/>
          <w:color w:val="000000" w:themeColor="text1"/>
          <w:lang w:eastAsia="en-US"/>
        </w:rPr>
      </w:pPr>
      <w:bookmarkStart w:id="3" w:name="_Toc404203913"/>
      <w:r w:rsidRPr="00105902">
        <w:rPr>
          <w:b/>
          <w:color w:val="000000" w:themeColor="text1"/>
          <w:lang w:eastAsia="en-US"/>
        </w:rPr>
        <w:t>About the Term Project</w:t>
      </w:r>
      <w:bookmarkEnd w:id="3"/>
    </w:p>
    <w:p w:rsidR="004C0F45" w:rsidRPr="004C0F45" w:rsidRDefault="004C0F45" w:rsidP="004C0F45">
      <w:pPr>
        <w:spacing w:after="120" w:line="276" w:lineRule="auto"/>
        <w:rPr>
          <w:rFonts w:ascii="Times New Roman" w:eastAsia="Calibri" w:hAnsi="Times New Roman" w:cs="Times New Roman"/>
          <w:b/>
          <w:sz w:val="24"/>
          <w:szCs w:val="24"/>
          <w:lang w:eastAsia="en-US"/>
        </w:rPr>
      </w:pPr>
      <w:r w:rsidRPr="004C0F45">
        <w:rPr>
          <w:rFonts w:ascii="Times New Roman" w:eastAsia="Calibri" w:hAnsi="Times New Roman" w:cs="Times New Roman"/>
          <w:b/>
          <w:sz w:val="24"/>
          <w:szCs w:val="24"/>
          <w:lang w:eastAsia="en-US"/>
        </w:rPr>
        <w:t>Term project requirement</w:t>
      </w:r>
      <w:r w:rsidRPr="00535DE2">
        <w:rPr>
          <w:rFonts w:ascii="Times New Roman" w:eastAsia="Calibri" w:hAnsi="Times New Roman" w:cs="Times New Roman"/>
          <w:b/>
          <w:sz w:val="24"/>
          <w:szCs w:val="24"/>
          <w:lang w:eastAsia="en-US"/>
        </w:rPr>
        <w:t>:</w:t>
      </w:r>
    </w:p>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Implement the algorithm for discovering action reducts (described in the Paper) and then the algorithm or discovering action rules directly from action reducts. You can use your own dataset which has</w:t>
      </w:r>
      <w:r w:rsidRPr="00535DE2">
        <w:rPr>
          <w:rFonts w:ascii="Times New Roman" w:eastAsia="Calibri" w:hAnsi="Times New Roman" w:cs="Times New Roman"/>
          <w:sz w:val="24"/>
          <w:szCs w:val="24"/>
          <w:lang w:eastAsia="en-US"/>
        </w:rPr>
        <w:t xml:space="preserve"> m</w:t>
      </w:r>
      <w:r w:rsidRPr="004C0F45">
        <w:rPr>
          <w:rFonts w:ascii="Times New Roman" w:eastAsia="Calibri" w:hAnsi="Times New Roman" w:cs="Times New Roman"/>
          <w:sz w:val="24"/>
          <w:szCs w:val="24"/>
          <w:lang w:eastAsia="en-US"/>
        </w:rPr>
        <w:t>inimum 10 attributes and 200 rows. Otherwise you can use Failed States Index (FSI) Data [http://ffp.statesindex.org/rankings-2014]. If you decide to use FSI data, you should discretize them by replacing number n.k by n+1 if k&gt;5 and by n if k &lt; 6. The last column replace by Alert, Warning, Stable, Sustainable. All listed attributes are flexible so you have to add minimum two stable attributes (for instance: population, number of neigbours having equal or lower stability index). Submit your project with proper documentation (user manual) to "nedunuri@uncc.edu" and "ras@uncc.edu" not later than November 20, 2014.</w:t>
      </w:r>
    </w:p>
    <w:p w:rsidR="004C0F45" w:rsidRPr="004C0F45" w:rsidRDefault="004C0F45" w:rsidP="004C0F45">
      <w:pPr>
        <w:spacing w:after="120" w:line="276" w:lineRule="auto"/>
        <w:jc w:val="both"/>
        <w:rPr>
          <w:rFonts w:ascii="Times New Roman" w:eastAsia="Calibri" w:hAnsi="Times New Roman" w:cs="Times New Roman"/>
          <w:b/>
          <w:sz w:val="24"/>
          <w:szCs w:val="24"/>
          <w:lang w:eastAsia="en-US"/>
        </w:rPr>
      </w:pPr>
      <w:r w:rsidRPr="00535DE2">
        <w:rPr>
          <w:rFonts w:ascii="Times New Roman" w:eastAsia="Calibri" w:hAnsi="Times New Roman" w:cs="Times New Roman"/>
          <w:b/>
          <w:sz w:val="24"/>
          <w:szCs w:val="24"/>
          <w:lang w:eastAsia="en-US"/>
        </w:rPr>
        <w:t xml:space="preserve">The Paper: </w:t>
      </w:r>
    </w:p>
    <w:p w:rsidR="004C0F45" w:rsidRPr="00535DE2" w:rsidRDefault="004C0F45" w:rsidP="004C0F45">
      <w:pPr>
        <w:spacing w:after="120" w:line="276" w:lineRule="auto"/>
        <w:jc w:val="both"/>
        <w:rPr>
          <w:rFonts w:ascii="Times New Roman" w:eastAsia="Calibri" w:hAnsi="Times New Roman" w:cs="Times New Roman"/>
          <w:sz w:val="24"/>
          <w:szCs w:val="24"/>
          <w:lang w:eastAsia="en-US"/>
        </w:rPr>
      </w:pPr>
      <w:r w:rsidRPr="00535DE2">
        <w:rPr>
          <w:rFonts w:ascii="Times New Roman" w:eastAsia="Calibri" w:hAnsi="Times New Roman" w:cs="Times New Roman"/>
          <w:sz w:val="24"/>
          <w:szCs w:val="24"/>
          <w:lang w:eastAsia="en-US"/>
        </w:rPr>
        <w:t xml:space="preserve">“Action Reducts” by Seunghyun Im , Zbigniew Ras, Li-Shiang Tsay </w:t>
      </w:r>
    </w:p>
    <w:p w:rsidR="004C0F45" w:rsidRPr="00535DE2" w:rsidRDefault="004C0F45" w:rsidP="004C0F45">
      <w:pPr>
        <w:spacing w:after="120" w:line="276" w:lineRule="auto"/>
        <w:jc w:val="both"/>
        <w:rPr>
          <w:rFonts w:ascii="Times New Roman" w:eastAsia="Calibri" w:hAnsi="Times New Roman" w:cs="Times New Roman"/>
          <w:sz w:val="24"/>
          <w:szCs w:val="24"/>
          <w:lang w:eastAsia="en-US"/>
        </w:rPr>
      </w:pPr>
      <w:r w:rsidRPr="00535DE2">
        <w:rPr>
          <w:rFonts w:ascii="Times New Roman" w:eastAsia="Calibri" w:hAnsi="Times New Roman" w:cs="Times New Roman"/>
          <w:sz w:val="24"/>
          <w:szCs w:val="24"/>
          <w:lang w:eastAsia="en-US"/>
        </w:rPr>
        <w:t xml:space="preserve">It is an interesting paper. </w:t>
      </w:r>
    </w:p>
    <w:p w:rsidR="004C0F45" w:rsidRPr="00535DE2" w:rsidRDefault="004C0F45" w:rsidP="004C0F45">
      <w:pPr>
        <w:spacing w:after="120" w:line="276" w:lineRule="auto"/>
        <w:jc w:val="both"/>
        <w:rPr>
          <w:rFonts w:ascii="Times New Roman" w:eastAsia="Calibri" w:hAnsi="Times New Roman" w:cs="Times New Roman"/>
          <w:sz w:val="24"/>
          <w:szCs w:val="24"/>
          <w:lang w:eastAsia="en-US"/>
        </w:rPr>
      </w:pPr>
      <w:r w:rsidRPr="00535DE2">
        <w:rPr>
          <w:rFonts w:ascii="Times New Roman" w:eastAsia="Calibri" w:hAnsi="Times New Roman" w:cs="Times New Roman"/>
          <w:sz w:val="24"/>
          <w:szCs w:val="24"/>
          <w:lang w:eastAsia="en-US"/>
        </w:rPr>
        <w:t xml:space="preserve">Abstract of the paper. An action is defined as controlling or changing some of attribute values in an information system to achieve desired result. An action reduct is a minimal set of attribute values distinguishing a favorable object from other objects. We use action </w:t>
      </w:r>
      <w:r w:rsidRPr="00535DE2">
        <w:rPr>
          <w:rFonts w:ascii="Times New Roman" w:eastAsia="Calibri" w:hAnsi="Times New Roman" w:cs="Times New Roman"/>
          <w:sz w:val="24"/>
          <w:szCs w:val="24"/>
          <w:lang w:eastAsia="en-US"/>
        </w:rPr>
        <w:lastRenderedPageBreak/>
        <w:t>reducts to formulate necessary actions. The action suggested by an action reduct induces changes of decision attribute values by changing the condition attribute values to the distinct patterns in action reducts.</w:t>
      </w:r>
    </w:p>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r w:rsidRPr="00535DE2">
        <w:rPr>
          <w:rFonts w:ascii="Times New Roman" w:eastAsia="Calibri" w:hAnsi="Times New Roman" w:cs="Times New Roman"/>
          <w:sz w:val="24"/>
          <w:szCs w:val="24"/>
          <w:lang w:eastAsia="en-US"/>
        </w:rPr>
        <w:t>Keywords of the paper: Reduct, Action Reduct, Prime Implicant, Rough Set.</w:t>
      </w:r>
    </w:p>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p>
    <w:p w:rsidR="004C0F45" w:rsidRPr="004C0F45" w:rsidRDefault="004C0F45" w:rsidP="004C0F45">
      <w:pPr>
        <w:spacing w:after="120" w:line="276" w:lineRule="auto"/>
        <w:jc w:val="both"/>
        <w:rPr>
          <w:rFonts w:ascii="Times New Roman" w:eastAsia="Calibri" w:hAnsi="Times New Roman" w:cs="Times New Roman"/>
          <w:b/>
          <w:sz w:val="24"/>
          <w:szCs w:val="24"/>
          <w:lang w:eastAsia="en-US"/>
        </w:rPr>
      </w:pPr>
      <w:r w:rsidRPr="004C0F45">
        <w:rPr>
          <w:rFonts w:ascii="Times New Roman" w:eastAsia="Calibri" w:hAnsi="Times New Roman" w:cs="Times New Roman"/>
          <w:b/>
          <w:sz w:val="24"/>
          <w:szCs w:val="24"/>
          <w:lang w:eastAsia="en-US"/>
        </w:rPr>
        <w:t xml:space="preserve">About the format of datasets that we are using: </w:t>
      </w:r>
    </w:p>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Data object-attribute matrix</w:t>
      </w:r>
    </w:p>
    <w:tbl>
      <w:tblPr>
        <w:tblStyle w:val="TableGrid1"/>
        <w:tblW w:w="0" w:type="auto"/>
        <w:tblLook w:val="04A0" w:firstRow="1" w:lastRow="0" w:firstColumn="1" w:lastColumn="0" w:noHBand="0" w:noVBand="1"/>
      </w:tblPr>
      <w:tblGrid>
        <w:gridCol w:w="792"/>
        <w:gridCol w:w="730"/>
        <w:gridCol w:w="730"/>
        <w:gridCol w:w="731"/>
        <w:gridCol w:w="731"/>
        <w:gridCol w:w="731"/>
        <w:gridCol w:w="731"/>
        <w:gridCol w:w="731"/>
        <w:gridCol w:w="731"/>
        <w:gridCol w:w="731"/>
        <w:gridCol w:w="748"/>
        <w:gridCol w:w="739"/>
      </w:tblGrid>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Xi\jY</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4</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5</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6</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7</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8</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9</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10</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D</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4</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5</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6</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r>
    </w:tbl>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Data object IDs are in the first column: X1, X2, X3,….</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 xml:space="preserve">Decision Attribute is in the last column. We have decision d1 and d2. </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 xml:space="preserve">Data attribute IDs are in the first row: 1Y,2Y,3Y, ….. </w:t>
      </w:r>
    </w:p>
    <w:p w:rsidR="004C0F45" w:rsidRPr="004C0F45" w:rsidRDefault="004C0F45" w:rsidP="004C0F45">
      <w:pPr>
        <w:spacing w:after="200" w:line="276" w:lineRule="auto"/>
        <w:jc w:val="both"/>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 xml:space="preserve">For example: Consider the above data matrix. There are 6 data IDs: X1,X2,X3,X4,X5,X6. There are 10 attributes: 1Y,2Y,3Y3,4Y,5Y,6Y,7Y,8Y,9Y,10Y.  There are 3 data object IDs with decision attribute value 2 and three data object IDs with decision attribute value 1. Look at the attribute values of attribute 5Y: X1 is 5Y2, X2 is 5Y3, X3 is 5Y1, X4 is 5Y1,X5 is 5Y2, and X6 is 5Y1. The last column is the decision attribute values: X1 is d2,X2 is d2,X3 is d2,DX4 is d1,X5 is d1,X6 is d1. </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If the datasets are not in our required format, we train them into the format we need.</w:t>
      </w:r>
    </w:p>
    <w:p w:rsidR="004C0F45" w:rsidRPr="004C0F45" w:rsidRDefault="004C0F45" w:rsidP="004C0F45">
      <w:pPr>
        <w:spacing w:after="200" w:line="276" w:lineRule="auto"/>
        <w:rPr>
          <w:rFonts w:ascii="Times New Roman" w:eastAsia="Calibri" w:hAnsi="Times New Roman" w:cs="Times New Roman"/>
          <w:b/>
          <w:sz w:val="24"/>
          <w:szCs w:val="24"/>
          <w:lang w:eastAsia="en-US"/>
        </w:rPr>
      </w:pPr>
      <w:r w:rsidRPr="004C0F45">
        <w:rPr>
          <w:rFonts w:ascii="Times New Roman" w:eastAsia="Calibri" w:hAnsi="Times New Roman" w:cs="Times New Roman"/>
          <w:b/>
          <w:sz w:val="24"/>
          <w:szCs w:val="24"/>
          <w:lang w:eastAsia="en-US"/>
        </w:rPr>
        <w:t>Divide the Data-Object-Attribute Matrix into Matrix One and Matrix Two</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According to the decision values of the data objects, we make two matrices:  the first matrix contains data objects with decision value d2.  The second matrix contains data objects with decision value d1.</w:t>
      </w:r>
    </w:p>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Data object-attribute matrix one (objects with decision attribute value 2):</w:t>
      </w:r>
    </w:p>
    <w:tbl>
      <w:tblPr>
        <w:tblStyle w:val="TableGrid1"/>
        <w:tblW w:w="0" w:type="auto"/>
        <w:tblLook w:val="04A0" w:firstRow="1" w:lastRow="0" w:firstColumn="1" w:lastColumn="0" w:noHBand="0" w:noVBand="1"/>
      </w:tblPr>
      <w:tblGrid>
        <w:gridCol w:w="792"/>
        <w:gridCol w:w="730"/>
        <w:gridCol w:w="730"/>
        <w:gridCol w:w="731"/>
        <w:gridCol w:w="731"/>
        <w:gridCol w:w="731"/>
        <w:gridCol w:w="731"/>
        <w:gridCol w:w="731"/>
        <w:gridCol w:w="731"/>
        <w:gridCol w:w="731"/>
        <w:gridCol w:w="748"/>
        <w:gridCol w:w="739"/>
      </w:tblGrid>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Xi\jY</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4</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5</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6</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7</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8</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9</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10</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D</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lastRenderedPageBreak/>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r>
    </w:tbl>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p>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Data object-attribute matrix two (objects with decision attribute value 1):</w:t>
      </w:r>
    </w:p>
    <w:tbl>
      <w:tblPr>
        <w:tblStyle w:val="TableGrid1"/>
        <w:tblW w:w="0" w:type="auto"/>
        <w:tblLook w:val="04A0" w:firstRow="1" w:lastRow="0" w:firstColumn="1" w:lastColumn="0" w:noHBand="0" w:noVBand="1"/>
      </w:tblPr>
      <w:tblGrid>
        <w:gridCol w:w="792"/>
        <w:gridCol w:w="730"/>
        <w:gridCol w:w="730"/>
        <w:gridCol w:w="731"/>
        <w:gridCol w:w="731"/>
        <w:gridCol w:w="731"/>
        <w:gridCol w:w="731"/>
        <w:gridCol w:w="731"/>
        <w:gridCol w:w="731"/>
        <w:gridCol w:w="731"/>
        <w:gridCol w:w="748"/>
        <w:gridCol w:w="739"/>
      </w:tblGrid>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Xi\jY</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4</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5</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6</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7</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8</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9</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10</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D</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4</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5</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r>
      <w:tr w:rsidR="004C0F45" w:rsidRPr="004C0F45" w:rsidTr="000E5AC8">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6</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2</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3</w:t>
            </w:r>
          </w:p>
        </w:tc>
        <w:tc>
          <w:tcPr>
            <w:tcW w:w="798" w:type="dxa"/>
          </w:tcPr>
          <w:p w:rsidR="004C0F45" w:rsidRPr="004C0F45" w:rsidRDefault="004C0F45" w:rsidP="004C0F45">
            <w:pPr>
              <w:spacing w:after="120"/>
              <w:jc w:val="both"/>
              <w:rPr>
                <w:rFonts w:ascii="Times New Roman" w:hAnsi="Times New Roman" w:cs="Times New Roman"/>
                <w:sz w:val="24"/>
                <w:szCs w:val="24"/>
              </w:rPr>
            </w:pPr>
            <w:r w:rsidRPr="004C0F45">
              <w:rPr>
                <w:rFonts w:ascii="Times New Roman" w:hAnsi="Times New Roman" w:cs="Times New Roman"/>
                <w:sz w:val="24"/>
                <w:szCs w:val="24"/>
              </w:rPr>
              <w:t>1</w:t>
            </w:r>
          </w:p>
        </w:tc>
      </w:tr>
    </w:tbl>
    <w:p w:rsidR="004C0F45" w:rsidRPr="004C0F45" w:rsidRDefault="004C0F45" w:rsidP="004C0F45">
      <w:pPr>
        <w:spacing w:after="120" w:line="276" w:lineRule="auto"/>
        <w:jc w:val="both"/>
        <w:rPr>
          <w:rFonts w:ascii="Times New Roman" w:eastAsia="Calibri" w:hAnsi="Times New Roman" w:cs="Times New Roman"/>
          <w:sz w:val="24"/>
          <w:szCs w:val="24"/>
          <w:lang w:eastAsia="en-US"/>
        </w:rPr>
      </w:pPr>
    </w:p>
    <w:p w:rsidR="004C0F45" w:rsidRPr="004C0F45" w:rsidRDefault="004C0F45" w:rsidP="004C0F45">
      <w:pPr>
        <w:spacing w:after="200" w:line="276" w:lineRule="auto"/>
        <w:rPr>
          <w:rFonts w:ascii="Times New Roman" w:eastAsia="Calibri" w:hAnsi="Times New Roman" w:cs="Times New Roman"/>
          <w:sz w:val="24"/>
          <w:szCs w:val="24"/>
          <w:lang w:eastAsia="en-US"/>
        </w:rPr>
      </w:pPr>
    </w:p>
    <w:p w:rsidR="004C0F45" w:rsidRPr="004C0F45" w:rsidRDefault="004C0F45" w:rsidP="004C0F45">
      <w:pPr>
        <w:spacing w:after="200" w:line="276" w:lineRule="auto"/>
        <w:rPr>
          <w:rFonts w:ascii="Times New Roman" w:eastAsia="Calibri" w:hAnsi="Times New Roman" w:cs="Times New Roman"/>
          <w:b/>
          <w:sz w:val="24"/>
          <w:szCs w:val="24"/>
          <w:lang w:eastAsia="en-US"/>
        </w:rPr>
      </w:pPr>
      <w:r w:rsidRPr="004C0F45">
        <w:rPr>
          <w:rFonts w:ascii="Times New Roman" w:eastAsia="Calibri" w:hAnsi="Times New Roman" w:cs="Times New Roman"/>
          <w:b/>
          <w:sz w:val="24"/>
          <w:szCs w:val="24"/>
          <w:lang w:eastAsia="en-US"/>
        </w:rPr>
        <w:t>To construct a Discernable Table/Matrix:</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 xml:space="preserve">Without loss of generality, we suppose that there are M rows in Matrix One, and N rows in Matrix Two. Then the size of the Discernable Matrix is M by N. </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To get the (i,j)-th entry in the Discernable matrix: We compare Xi (the i-th row in Matrix Two) with Xj (the j-th row inMatrix One):</w:t>
      </w:r>
    </w:p>
    <w:p w:rsidR="004C0F45" w:rsidRPr="004C0F45" w:rsidRDefault="004C0F45" w:rsidP="0078044A">
      <w:pPr>
        <w:spacing w:after="200" w:line="276" w:lineRule="auto"/>
        <w:jc w:val="both"/>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 xml:space="preserve"> If all of the attributes values are the same, the (i,j)-th entry is (Ø). If only one attribute differs, say Xj is vYa and Xi is vYb, the (i,j)-entry is (vYa). If three are two or more attributes differ, then the (i,j)-entry is the sum of the attribute values of Xj. For instance Xj is vYa , uYc ,gYe and X(k+i) is vYb, uYd,gYf, then the (i,j)-entry is (vYa +uYc+gYe).</w:t>
      </w:r>
    </w:p>
    <w:p w:rsidR="004C0F45" w:rsidRPr="004C0F45" w:rsidRDefault="004C0F45" w:rsidP="004C0F45">
      <w:pPr>
        <w:spacing w:after="200" w:line="276" w:lineRule="auto"/>
        <w:rPr>
          <w:rFonts w:ascii="Times New Roman" w:eastAsia="Calibri" w:hAnsi="Times New Roman" w:cs="Times New Roman"/>
          <w:sz w:val="24"/>
          <w:szCs w:val="24"/>
          <w:lang w:eastAsia="en-US"/>
        </w:rPr>
      </w:pPr>
    </w:p>
    <w:p w:rsidR="004C0F45" w:rsidRPr="004C0F45" w:rsidRDefault="004C0F45" w:rsidP="004C0F45">
      <w:pPr>
        <w:spacing w:after="200" w:line="276" w:lineRule="auto"/>
        <w:rPr>
          <w:rFonts w:ascii="Times New Roman" w:eastAsia="Calibri" w:hAnsi="Times New Roman" w:cs="Times New Roman"/>
          <w:sz w:val="24"/>
          <w:szCs w:val="24"/>
          <w:lang w:eastAsia="en-US"/>
        </w:rPr>
      </w:pPr>
    </w:p>
    <w:tbl>
      <w:tblPr>
        <w:tblStyle w:val="TableGrid1"/>
        <w:tblW w:w="0" w:type="auto"/>
        <w:tblLook w:val="04A0" w:firstRow="1" w:lastRow="0" w:firstColumn="1" w:lastColumn="0" w:noHBand="0" w:noVBand="1"/>
      </w:tblPr>
      <w:tblGrid>
        <w:gridCol w:w="544"/>
        <w:gridCol w:w="2201"/>
        <w:gridCol w:w="2580"/>
        <w:gridCol w:w="3531"/>
      </w:tblGrid>
      <w:tr w:rsidR="004C0F45" w:rsidRPr="004C0F45" w:rsidTr="000E5AC8">
        <w:tc>
          <w:tcPr>
            <w:tcW w:w="558" w:type="dxa"/>
          </w:tcPr>
          <w:p w:rsidR="004C0F45" w:rsidRPr="004C0F45" w:rsidRDefault="004C0F45" w:rsidP="004C0F45">
            <w:pPr>
              <w:rPr>
                <w:rFonts w:ascii="Times New Roman" w:hAnsi="Times New Roman" w:cs="Times New Roman"/>
                <w:sz w:val="24"/>
                <w:szCs w:val="24"/>
              </w:rPr>
            </w:pPr>
          </w:p>
        </w:tc>
        <w:tc>
          <w:tcPr>
            <w:tcW w:w="234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X1</w:t>
            </w:r>
          </w:p>
        </w:tc>
        <w:tc>
          <w:tcPr>
            <w:tcW w:w="270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X2</w:t>
            </w:r>
          </w:p>
        </w:tc>
        <w:tc>
          <w:tcPr>
            <w:tcW w:w="3978"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X3</w:t>
            </w:r>
          </w:p>
        </w:tc>
      </w:tr>
      <w:tr w:rsidR="004C0F45" w:rsidRPr="004C0F45" w:rsidTr="000E5AC8">
        <w:tc>
          <w:tcPr>
            <w:tcW w:w="558"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X4</w:t>
            </w:r>
          </w:p>
        </w:tc>
        <w:tc>
          <w:tcPr>
            <w:tcW w:w="234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1Y2+10Y3</w:t>
            </w:r>
          </w:p>
        </w:tc>
        <w:tc>
          <w:tcPr>
            <w:tcW w:w="270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1Y2+2Y2+5Y2</w:t>
            </w:r>
          </w:p>
        </w:tc>
        <w:tc>
          <w:tcPr>
            <w:tcW w:w="3978"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1Y2+6Y2+10Y2</w:t>
            </w:r>
          </w:p>
        </w:tc>
      </w:tr>
      <w:tr w:rsidR="004C0F45" w:rsidRPr="004C0F45" w:rsidTr="000E5AC8">
        <w:tc>
          <w:tcPr>
            <w:tcW w:w="558"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X5</w:t>
            </w:r>
          </w:p>
        </w:tc>
        <w:tc>
          <w:tcPr>
            <w:tcW w:w="234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1Y2+3Y1+10Y3</w:t>
            </w:r>
          </w:p>
        </w:tc>
        <w:tc>
          <w:tcPr>
            <w:tcW w:w="270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1Y2+2Y2+3Y1+5Y2</w:t>
            </w:r>
          </w:p>
        </w:tc>
        <w:tc>
          <w:tcPr>
            <w:tcW w:w="3978"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1Y2+3Y1+6Y2+10Y2</w:t>
            </w:r>
          </w:p>
        </w:tc>
      </w:tr>
      <w:tr w:rsidR="004C0F45" w:rsidRPr="004C0F45" w:rsidTr="000E5AC8">
        <w:tc>
          <w:tcPr>
            <w:tcW w:w="558"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X6</w:t>
            </w:r>
          </w:p>
        </w:tc>
        <w:tc>
          <w:tcPr>
            <w:tcW w:w="234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5Y1+6Y1</w:t>
            </w:r>
          </w:p>
        </w:tc>
        <w:tc>
          <w:tcPr>
            <w:tcW w:w="2700"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2Y2+6Y1+10Y1</w:t>
            </w:r>
          </w:p>
        </w:tc>
        <w:tc>
          <w:tcPr>
            <w:tcW w:w="3978" w:type="dxa"/>
          </w:tcPr>
          <w:p w:rsidR="004C0F45" w:rsidRPr="004C0F45" w:rsidRDefault="004C0F45" w:rsidP="004C0F45">
            <w:pPr>
              <w:rPr>
                <w:rFonts w:ascii="Times New Roman" w:hAnsi="Times New Roman" w:cs="Times New Roman"/>
                <w:sz w:val="24"/>
                <w:szCs w:val="24"/>
              </w:rPr>
            </w:pPr>
            <w:r w:rsidRPr="004C0F45">
              <w:rPr>
                <w:rFonts w:ascii="Times New Roman" w:hAnsi="Times New Roman" w:cs="Times New Roman"/>
                <w:sz w:val="24"/>
                <w:szCs w:val="24"/>
              </w:rPr>
              <w:t>5Y1+6Y2+10Y2</w:t>
            </w:r>
          </w:p>
        </w:tc>
      </w:tr>
    </w:tbl>
    <w:p w:rsidR="004C0F45" w:rsidRPr="004C0F45" w:rsidRDefault="004C0F45" w:rsidP="004C0F45">
      <w:pPr>
        <w:spacing w:after="200" w:line="276" w:lineRule="auto"/>
        <w:rPr>
          <w:rFonts w:ascii="Times New Roman" w:eastAsia="Calibri" w:hAnsi="Times New Roman" w:cs="Times New Roman"/>
          <w:sz w:val="24"/>
          <w:szCs w:val="24"/>
          <w:lang w:eastAsia="en-US"/>
        </w:rPr>
      </w:pP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To get Action Reducts from the Discernable Table/Matrix:</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For 1=&lt;i=&lt;k, R(Xi)=simplification of the product of the entries in the i-th column in the matrix.</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lastRenderedPageBreak/>
        <w:t>Simplification rules: a*(b+a)=a, Ø*a=Ø, a*a=a.</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R(X1)=( 1Y2+10Y3)*( 1Y2+3Y1+10Y3)*( 5Y1+6Y1)</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=(1Y2+10Y3)*(5Y1+6Y1).</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=(1Y2)*(5Y1)+(1Y2)*(6Y1)+(10Y3)*(5Y1)+(10Y3)*(6Y1)</w:t>
      </w:r>
    </w:p>
    <w:p w:rsidR="004C0F45" w:rsidRPr="004C0F45" w:rsidRDefault="004C0F45" w:rsidP="004C0F45">
      <w:pPr>
        <w:spacing w:after="200" w:line="276" w:lineRule="auto"/>
        <w:rPr>
          <w:rFonts w:ascii="Times New Roman" w:eastAsia="Calibri" w:hAnsi="Times New Roman" w:cs="Times New Roman"/>
          <w:sz w:val="24"/>
          <w:szCs w:val="24"/>
          <w:lang w:eastAsia="en-US"/>
        </w:rPr>
      </w:pP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R(X2)=( 1Y2+2Y2+5Y2)*( 1Y2+2Y2+3Y1+5Y2)*( 2Y2+6Y1+10Y1)</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=(2Y2+1Y2+5Y2) *( 2Y2+6Y1+10Y1)</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=2Y2+(1Y2+5Y2) *( 6Y1+10Y1)</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=2Y2+(1Y2)*(6Y1)+(1Y2)*(10Y1)+(5Y2)*(6Y1)+(5Y2)*(10Y1)</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R(X3)=( 1Y2+6Y2+10Y2)*( 1Y2+3Y1+6Y2+10Y2) *(5Y1+6Y2+10Y2)</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=( 1Y2+6Y2+10Y2)* (5Y1+6Y2+10Y2)</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=(1Y2)* (5Y1+6Y2+10Y2)+ 6Y2+10Y2</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=(1Y2)*(5Y1)+(1Y2)*(6Y2)+(1Y2)*(10Y2)+6Y2+10Y2.</w:t>
      </w:r>
    </w:p>
    <w:p w:rsidR="004C0F45" w:rsidRPr="004C0F45" w:rsidRDefault="004C0F45" w:rsidP="004C0F45">
      <w:pPr>
        <w:spacing w:after="200" w:line="276" w:lineRule="auto"/>
        <w:rPr>
          <w:rFonts w:ascii="Times New Roman" w:eastAsia="Calibri" w:hAnsi="Times New Roman" w:cs="Times New Roman"/>
          <w:sz w:val="24"/>
          <w:szCs w:val="24"/>
          <w:lang w:eastAsia="en-US"/>
        </w:rPr>
      </w:pP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Getting Action Rules from R(Xi):</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If R(Xi)=Ø, there is no Action Rules from R(Xi).</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If R(Xi)=vYa, then we can get one action rule: (Y, →vYa) implies (D,d1→d2).</w:t>
      </w:r>
    </w:p>
    <w:p w:rsidR="004C0F45" w:rsidRPr="004C0F45"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 xml:space="preserve">If R(Xi)=sum of m terms after the simplification. Then there is one rule according to one term. For instance, one tern in the sum: (1Y2)*(5Y3)(7Y1), then the Action Rule is </w:t>
      </w:r>
    </w:p>
    <w:p w:rsidR="004C0F45" w:rsidRPr="00535DE2" w:rsidRDefault="004C0F45" w:rsidP="004C0F45">
      <w:pPr>
        <w:spacing w:after="200" w:line="276" w:lineRule="auto"/>
        <w:rPr>
          <w:rFonts w:ascii="Times New Roman" w:eastAsia="Calibri" w:hAnsi="Times New Roman" w:cs="Times New Roman"/>
          <w:sz w:val="24"/>
          <w:szCs w:val="24"/>
          <w:lang w:eastAsia="en-US"/>
        </w:rPr>
      </w:pPr>
      <w:r w:rsidRPr="004C0F45">
        <w:rPr>
          <w:rFonts w:ascii="Times New Roman" w:eastAsia="Calibri" w:hAnsi="Times New Roman" w:cs="Times New Roman"/>
          <w:sz w:val="24"/>
          <w:szCs w:val="24"/>
          <w:lang w:eastAsia="en-US"/>
        </w:rPr>
        <w:t>(1Y, →1Y2) (5Y→5Y3) (7Y→7Y1) implies (D,d1→d2).</w:t>
      </w:r>
    </w:p>
    <w:p w:rsidR="0078044A" w:rsidRPr="00535DE2" w:rsidRDefault="0078044A" w:rsidP="004C0F45">
      <w:pPr>
        <w:spacing w:after="200" w:line="276" w:lineRule="auto"/>
        <w:rPr>
          <w:rFonts w:ascii="Times New Roman" w:eastAsia="Calibri" w:hAnsi="Times New Roman" w:cs="Times New Roman"/>
          <w:sz w:val="24"/>
          <w:szCs w:val="24"/>
          <w:lang w:eastAsia="en-US"/>
        </w:rPr>
      </w:pPr>
    </w:p>
    <w:p w:rsidR="0078044A" w:rsidRPr="004C0F45" w:rsidRDefault="0078044A" w:rsidP="004C0F45">
      <w:pPr>
        <w:spacing w:after="200" w:line="276" w:lineRule="auto"/>
        <w:rPr>
          <w:rFonts w:ascii="Times New Roman" w:eastAsia="Calibri" w:hAnsi="Times New Roman" w:cs="Times New Roman"/>
          <w:sz w:val="24"/>
          <w:szCs w:val="24"/>
          <w:lang w:eastAsia="en-US"/>
        </w:rPr>
      </w:pPr>
      <w:r w:rsidRPr="00535DE2">
        <w:rPr>
          <w:rFonts w:ascii="Times New Roman" w:eastAsia="Calibri" w:hAnsi="Times New Roman" w:cs="Times New Roman"/>
          <w:sz w:val="24"/>
          <w:szCs w:val="24"/>
          <w:lang w:eastAsia="en-US"/>
        </w:rPr>
        <w:t>It is important to simplify the Discernable Table</w:t>
      </w:r>
    </w:p>
    <w:p w:rsidR="00535DE2" w:rsidRDefault="0078044A" w:rsidP="0078044A">
      <w:pPr>
        <w:jc w:val="both"/>
        <w:rPr>
          <w:rFonts w:ascii="Times New Roman" w:hAnsi="Times New Roman" w:cs="Times New Roman"/>
          <w:sz w:val="24"/>
          <w:szCs w:val="24"/>
        </w:rPr>
      </w:pPr>
      <w:r w:rsidRPr="00535DE2">
        <w:rPr>
          <w:rFonts w:ascii="Times New Roman" w:hAnsi="Times New Roman" w:cs="Times New Roman"/>
          <w:sz w:val="24"/>
          <w:szCs w:val="24"/>
        </w:rPr>
        <w:t xml:space="preserve">We can use the Discernable table, to build a NEW </w:t>
      </w:r>
      <w:r w:rsidR="00535DE2" w:rsidRPr="00535DE2">
        <w:rPr>
          <w:rFonts w:ascii="Times New Roman" w:hAnsi="Times New Roman" w:cs="Times New Roman"/>
          <w:sz w:val="24"/>
          <w:szCs w:val="24"/>
        </w:rPr>
        <w:t xml:space="preserve">simplified </w:t>
      </w:r>
      <w:r w:rsidRPr="00535DE2">
        <w:rPr>
          <w:rFonts w:ascii="Times New Roman" w:hAnsi="Times New Roman" w:cs="Times New Roman"/>
          <w:sz w:val="24"/>
          <w:szCs w:val="24"/>
        </w:rPr>
        <w:t>Discernable Table without any redundancy</w:t>
      </w:r>
    </w:p>
    <w:p w:rsidR="0078044A" w:rsidRPr="00535DE2" w:rsidRDefault="00535DE2" w:rsidP="0078044A">
      <w:pPr>
        <w:jc w:val="both"/>
        <w:rPr>
          <w:rFonts w:ascii="Times New Roman" w:hAnsi="Times New Roman" w:cs="Times New Roman"/>
          <w:sz w:val="24"/>
          <w:szCs w:val="24"/>
        </w:rPr>
      </w:pPr>
      <w:r>
        <w:rPr>
          <w:rFonts w:ascii="Times New Roman" w:hAnsi="Times New Roman" w:cs="Times New Roman"/>
          <w:sz w:val="24"/>
          <w:szCs w:val="24"/>
        </w:rPr>
        <w:t>It is important to make sure there is no duplicated action rules</w:t>
      </w:r>
      <w:r w:rsidR="0078044A" w:rsidRPr="00535DE2">
        <w:rPr>
          <w:rFonts w:ascii="Times New Roman" w:hAnsi="Times New Roman" w:cs="Times New Roman"/>
          <w:sz w:val="24"/>
          <w:szCs w:val="24"/>
        </w:rPr>
        <w:t>.</w:t>
      </w:r>
      <w:r w:rsidR="004028B7" w:rsidRPr="00535DE2">
        <w:rPr>
          <w:rFonts w:ascii="Times New Roman" w:hAnsi="Times New Roman" w:cs="Times New Roman"/>
          <w:sz w:val="24"/>
          <w:szCs w:val="24"/>
        </w:rPr>
        <w:t xml:space="preserve">                     </w:t>
      </w:r>
    </w:p>
    <w:p w:rsidR="006D7DFC" w:rsidRPr="00535DE2" w:rsidRDefault="006D7DFC" w:rsidP="0078044A">
      <w:pPr>
        <w:jc w:val="both"/>
        <w:rPr>
          <w:rFonts w:ascii="Times New Roman" w:hAnsi="Times New Roman" w:cs="Times New Roman"/>
          <w:sz w:val="24"/>
          <w:szCs w:val="24"/>
        </w:rPr>
      </w:pPr>
    </w:p>
    <w:p w:rsidR="006D7DFC" w:rsidRPr="00535DE2" w:rsidRDefault="006D7DFC" w:rsidP="0078044A">
      <w:pPr>
        <w:jc w:val="both"/>
        <w:rPr>
          <w:rFonts w:ascii="Times New Roman" w:hAnsi="Times New Roman" w:cs="Times New Roman"/>
          <w:sz w:val="24"/>
          <w:szCs w:val="24"/>
        </w:rPr>
      </w:pPr>
      <w:r w:rsidRPr="00535DE2">
        <w:rPr>
          <w:rFonts w:ascii="Times New Roman" w:hAnsi="Times New Roman" w:cs="Times New Roman"/>
          <w:sz w:val="24"/>
          <w:szCs w:val="24"/>
        </w:rPr>
        <w:lastRenderedPageBreak/>
        <w:t>Measuring the usability of α-reduct:</w:t>
      </w:r>
    </w:p>
    <w:p w:rsidR="006D7DFC" w:rsidRPr="00535DE2" w:rsidRDefault="006D7DFC" w:rsidP="0078044A">
      <w:pPr>
        <w:jc w:val="both"/>
        <w:rPr>
          <w:rFonts w:ascii="Times New Roman" w:hAnsi="Times New Roman" w:cs="Times New Roman"/>
          <w:sz w:val="24"/>
          <w:szCs w:val="24"/>
        </w:rPr>
      </w:pPr>
      <w:r w:rsidRPr="00535DE2">
        <w:rPr>
          <w:rFonts w:ascii="Times New Roman" w:hAnsi="Times New Roman" w:cs="Times New Roman"/>
          <w:sz w:val="24"/>
          <w:szCs w:val="24"/>
        </w:rPr>
        <w:t>Frequency, hit ratio, weight are important measurements.</w:t>
      </w:r>
    </w:p>
    <w:p w:rsidR="006D7DFC" w:rsidRPr="00535DE2" w:rsidRDefault="006D7DFC" w:rsidP="0078044A">
      <w:pPr>
        <w:jc w:val="both"/>
        <w:rPr>
          <w:rFonts w:ascii="Times New Roman" w:hAnsi="Times New Roman" w:cs="Times New Roman"/>
          <w:sz w:val="24"/>
          <w:szCs w:val="24"/>
        </w:rPr>
      </w:pPr>
      <w:r w:rsidRPr="00535DE2">
        <w:rPr>
          <w:rFonts w:ascii="Times New Roman" w:hAnsi="Times New Roman" w:cs="Times New Roman"/>
          <w:sz w:val="24"/>
          <w:szCs w:val="24"/>
        </w:rPr>
        <w:t xml:space="preserve">By the way, </w:t>
      </w:r>
      <w:r w:rsidRPr="00535DE2">
        <w:rPr>
          <w:rFonts w:ascii="Times New Roman" w:hAnsi="Times New Roman" w:cs="Times New Roman"/>
          <w:noProof/>
          <w:sz w:val="24"/>
          <w:szCs w:val="24"/>
          <w:lang w:eastAsia="en-US"/>
        </w:rPr>
        <w:t>it seems to us there is a typo in the paper: the summation of (f.g) = 3.5 (not 4). We also can see from Table 5 in the paper.</w:t>
      </w:r>
    </w:p>
    <w:p w:rsidR="006D7DFC" w:rsidRPr="00535DE2" w:rsidRDefault="006D7DFC" w:rsidP="0078044A">
      <w:pPr>
        <w:jc w:val="both"/>
        <w:rPr>
          <w:rFonts w:ascii="Times New Roman" w:hAnsi="Times New Roman" w:cs="Times New Roman"/>
          <w:sz w:val="24"/>
          <w:szCs w:val="24"/>
        </w:rPr>
      </w:pPr>
    </w:p>
    <w:p w:rsidR="006D7DFC" w:rsidRPr="00535DE2" w:rsidRDefault="006D7DFC" w:rsidP="0078044A">
      <w:pPr>
        <w:jc w:val="both"/>
        <w:rPr>
          <w:rFonts w:ascii="Times New Roman" w:hAnsi="Times New Roman" w:cs="Times New Roman"/>
          <w:sz w:val="24"/>
          <w:szCs w:val="24"/>
        </w:rPr>
      </w:pPr>
    </w:p>
    <w:p w:rsidR="006D7DFC" w:rsidRPr="00535DE2" w:rsidRDefault="006D7DFC" w:rsidP="0078044A">
      <w:pPr>
        <w:jc w:val="both"/>
        <w:rPr>
          <w:rFonts w:ascii="Times New Roman" w:hAnsi="Times New Roman" w:cs="Times New Roman"/>
          <w:sz w:val="24"/>
          <w:szCs w:val="24"/>
        </w:rPr>
      </w:pPr>
    </w:p>
    <w:p w:rsidR="004028B7" w:rsidRPr="00535DE2" w:rsidRDefault="004028B7" w:rsidP="0078044A">
      <w:pPr>
        <w:jc w:val="both"/>
        <w:rPr>
          <w:rFonts w:ascii="Times New Roman" w:hAnsi="Times New Roman" w:cs="Times New Roman"/>
          <w:sz w:val="24"/>
          <w:szCs w:val="24"/>
        </w:rPr>
      </w:pPr>
      <w:r w:rsidRPr="00535DE2">
        <w:rPr>
          <w:rFonts w:ascii="Times New Roman" w:hAnsi="Times New Roman" w:cs="Times New Roman"/>
          <w:sz w:val="24"/>
          <w:szCs w:val="24"/>
        </w:rPr>
        <w:t xml:space="preserve">                </w:t>
      </w:r>
    </w:p>
    <w:sectPr w:rsidR="004028B7" w:rsidRPr="00535DE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F1D" w:rsidRDefault="00161F1D" w:rsidP="00105902">
      <w:pPr>
        <w:spacing w:after="0" w:line="240" w:lineRule="auto"/>
      </w:pPr>
      <w:r>
        <w:separator/>
      </w:r>
    </w:p>
  </w:endnote>
  <w:endnote w:type="continuationSeparator" w:id="0">
    <w:p w:rsidR="00161F1D" w:rsidRDefault="00161F1D" w:rsidP="0010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68888"/>
      <w:docPartObj>
        <w:docPartGallery w:val="Page Numbers (Bottom of Page)"/>
        <w:docPartUnique/>
      </w:docPartObj>
    </w:sdtPr>
    <w:sdtEndPr>
      <w:rPr>
        <w:color w:val="7F7F7F" w:themeColor="background1" w:themeShade="7F"/>
        <w:spacing w:val="60"/>
      </w:rPr>
    </w:sdtEndPr>
    <w:sdtContent>
      <w:p w:rsidR="00105902" w:rsidRDefault="001059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0B0D">
          <w:rPr>
            <w:noProof/>
          </w:rPr>
          <w:t>1</w:t>
        </w:r>
        <w:r>
          <w:rPr>
            <w:noProof/>
          </w:rPr>
          <w:fldChar w:fldCharType="end"/>
        </w:r>
        <w:r>
          <w:t xml:space="preserve"> | </w:t>
        </w:r>
        <w:r>
          <w:rPr>
            <w:color w:val="7F7F7F" w:themeColor="background1" w:themeShade="7F"/>
            <w:spacing w:val="60"/>
          </w:rPr>
          <w:t>Page</w:t>
        </w:r>
      </w:p>
    </w:sdtContent>
  </w:sdt>
  <w:p w:rsidR="00105902" w:rsidRDefault="00105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F1D" w:rsidRDefault="00161F1D" w:rsidP="00105902">
      <w:pPr>
        <w:spacing w:after="0" w:line="240" w:lineRule="auto"/>
      </w:pPr>
      <w:r>
        <w:separator/>
      </w:r>
    </w:p>
  </w:footnote>
  <w:footnote w:type="continuationSeparator" w:id="0">
    <w:p w:rsidR="00161F1D" w:rsidRDefault="00161F1D" w:rsidP="00105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A676F"/>
    <w:multiLevelType w:val="hybridMultilevel"/>
    <w:tmpl w:val="5DA036BE"/>
    <w:lvl w:ilvl="0" w:tplc="A6EE74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2608E"/>
    <w:multiLevelType w:val="hybridMultilevel"/>
    <w:tmpl w:val="A18A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BC2CCF"/>
    <w:multiLevelType w:val="hybridMultilevel"/>
    <w:tmpl w:val="4EFC7AF2"/>
    <w:lvl w:ilvl="0" w:tplc="CD5266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B3E5D"/>
    <w:multiLevelType w:val="hybridMultilevel"/>
    <w:tmpl w:val="E068BA6E"/>
    <w:lvl w:ilvl="0" w:tplc="9CC497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04EF2"/>
    <w:multiLevelType w:val="hybridMultilevel"/>
    <w:tmpl w:val="37DA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87"/>
    <w:rsid w:val="00074E42"/>
    <w:rsid w:val="00090B0D"/>
    <w:rsid w:val="00091CF4"/>
    <w:rsid w:val="00105902"/>
    <w:rsid w:val="001244DB"/>
    <w:rsid w:val="00147E42"/>
    <w:rsid w:val="0015647C"/>
    <w:rsid w:val="00161F1D"/>
    <w:rsid w:val="00295687"/>
    <w:rsid w:val="002C6894"/>
    <w:rsid w:val="00387E82"/>
    <w:rsid w:val="004028B7"/>
    <w:rsid w:val="004C0F45"/>
    <w:rsid w:val="00535DE2"/>
    <w:rsid w:val="00570F56"/>
    <w:rsid w:val="006D7DFC"/>
    <w:rsid w:val="00717BFE"/>
    <w:rsid w:val="0072673E"/>
    <w:rsid w:val="007406D1"/>
    <w:rsid w:val="0078044A"/>
    <w:rsid w:val="007C4F0A"/>
    <w:rsid w:val="00986C1A"/>
    <w:rsid w:val="00B305F0"/>
    <w:rsid w:val="00CB1D68"/>
    <w:rsid w:val="00CC5F99"/>
    <w:rsid w:val="00E1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ED1D8-DB59-49C0-9C7D-3F44EB3A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B7"/>
    <w:pPr>
      <w:ind w:left="720"/>
      <w:contextualSpacing/>
    </w:pPr>
  </w:style>
  <w:style w:type="paragraph" w:styleId="BalloonText">
    <w:name w:val="Balloon Text"/>
    <w:basedOn w:val="Normal"/>
    <w:link w:val="BalloonTextChar"/>
    <w:uiPriority w:val="99"/>
    <w:semiHidden/>
    <w:unhideWhenUsed/>
    <w:rsid w:val="00091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F4"/>
    <w:rPr>
      <w:rFonts w:ascii="Tahoma" w:hAnsi="Tahoma" w:cs="Tahoma"/>
      <w:sz w:val="16"/>
      <w:szCs w:val="16"/>
    </w:rPr>
  </w:style>
  <w:style w:type="table" w:customStyle="1" w:styleId="TableGrid1">
    <w:name w:val="Table Grid1"/>
    <w:basedOn w:val="TableNormal"/>
    <w:next w:val="TableGrid"/>
    <w:uiPriority w:val="59"/>
    <w:rsid w:val="004C0F4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7DFC"/>
    <w:rPr>
      <w:color w:val="808080"/>
    </w:rPr>
  </w:style>
  <w:style w:type="paragraph" w:styleId="Header">
    <w:name w:val="header"/>
    <w:basedOn w:val="Normal"/>
    <w:link w:val="HeaderChar"/>
    <w:uiPriority w:val="99"/>
    <w:unhideWhenUsed/>
    <w:rsid w:val="001059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5902"/>
  </w:style>
  <w:style w:type="paragraph" w:styleId="Footer">
    <w:name w:val="footer"/>
    <w:basedOn w:val="Normal"/>
    <w:link w:val="FooterChar"/>
    <w:uiPriority w:val="99"/>
    <w:unhideWhenUsed/>
    <w:rsid w:val="001059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5902"/>
  </w:style>
  <w:style w:type="character" w:customStyle="1" w:styleId="Heading1Char">
    <w:name w:val="Heading 1 Char"/>
    <w:basedOn w:val="DefaultParagraphFont"/>
    <w:link w:val="Heading1"/>
    <w:uiPriority w:val="9"/>
    <w:rsid w:val="001059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0F56"/>
    <w:pPr>
      <w:outlineLvl w:val="9"/>
    </w:pPr>
    <w:rPr>
      <w:lang w:eastAsia="en-US"/>
    </w:rPr>
  </w:style>
  <w:style w:type="paragraph" w:styleId="TOC1">
    <w:name w:val="toc 1"/>
    <w:basedOn w:val="Normal"/>
    <w:next w:val="Normal"/>
    <w:autoRedefine/>
    <w:uiPriority w:val="39"/>
    <w:unhideWhenUsed/>
    <w:rsid w:val="00570F56"/>
    <w:pPr>
      <w:spacing w:after="100"/>
    </w:pPr>
  </w:style>
  <w:style w:type="character" w:styleId="Hyperlink">
    <w:name w:val="Hyperlink"/>
    <w:basedOn w:val="DefaultParagraphFont"/>
    <w:uiPriority w:val="99"/>
    <w:unhideWhenUsed/>
    <w:rsid w:val="00570F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Du</dc:creator>
  <cp:lastModifiedBy>Jack Du</cp:lastModifiedBy>
  <cp:revision>10</cp:revision>
  <cp:lastPrinted>2014-11-20T05:15:00Z</cp:lastPrinted>
  <dcterms:created xsi:type="dcterms:W3CDTF">2014-11-20T02:49:00Z</dcterms:created>
  <dcterms:modified xsi:type="dcterms:W3CDTF">2014-11-20T05:15:00Z</dcterms:modified>
</cp:coreProperties>
</file>