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d654a" w:val="clear"/>
            <w:tcMar>
              <w:top w:type="dxa" w:w="200"/>
              <w:left w:type="dxa" w:w="0"/>
              <w:bottom w:type="dxa" w:w="200"/>
              <w:right w:type="dxa" w:w="0"/>
            </w:tcMar>
          </w:tcPr>
          <w:p>
            <w:r>
              <w:t xml:space="preserve"/>
            </w:r>
          </w:p>
        </w:tc>
      </w:tr>
    </w:tbl>
    <w:p>
      <w:pPr>
        <w:spacing w:after="480" w:before="0"/>
      </w:pPr>
      <w:r>
        <w:t xml:space="preserve"/>
      </w:r>
    </w:p>
    <w:p>
      <w:pPr>
        <w:spacing w:after="80" w:before="0"/>
        <w:jc w:val="center"/>
      </w:pPr>
      <w:r>
        <w:rPr>
          <w:rFonts w:ascii="Plus Jakarta Sans" w:cs="Plus Jakarta Sans" w:eastAsia="Plus Jakarta Sans" w:hAnsi="Plus Jakarta Sans"/>
          <w:b/>
          <w:bCs/>
          <w:caps/>
          <w:color w:val="4d654a"/>
          <w:sz w:val="22"/>
          <w:szCs w:val="22"/>
        </w:rPr>
        <w:t xml:space="preserve">PERSONAL GOAL SYSTEM</w:t>
      </w:r>
    </w:p>
    <w:p>
      <w:pPr>
        <w:spacing w:after="200" w:before="0"/>
        <w:jc w:val="center"/>
      </w:pPr>
      <w:r>
        <w:rPr>
          <w:rFonts w:ascii="Plus Jakarta Sans" w:cs="Plus Jakarta Sans" w:eastAsia="Plus Jakarta Sans" w:hAnsi="Plus Jakarta Sans"/>
          <w:b/>
          <w:bCs/>
          <w:color w:val="2f342e"/>
          <w:sz w:val="60"/>
          <w:szCs w:val="60"/>
        </w:rPr>
        <w:t xml:space="preserve">Instruction Manual</w:t>
      </w:r>
    </w:p>
    <w:p>
      <w:pPr>
        <w:spacing w:after="80" w:before="0"/>
        <w:jc w:val="center"/>
      </w:pPr>
      <w:r>
        <w:rPr>
          <w:rFonts w:ascii="Be Vietnam Pro" w:cs="Be Vietnam Pro" w:eastAsia="Be Vietnam Pro" w:hAnsi="Be Vietnam Pro"/>
          <w:color w:val="5c605a"/>
          <w:sz w:val="26"/>
          <w:szCs w:val="26"/>
        </w:rPr>
        <w:t xml:space="preserve">A complete guide to your personal goal system</w:t>
      </w:r>
    </w:p>
    <w:p>
      <w:pPr>
        <w:spacing w:after="320" w:before="0"/>
      </w:pPr>
      <w:r>
        <w:t xml:space="preserve"/>
      </w:r>
    </w:p>
    <w:tbl>
      <w:tblPr>
        <w:tblW w:type="dxa" w:w="2880"/>
        <w:tblBorders>
          <w:top w:val="single" w:color="auto" w:sz="4"/>
          <w:left w:val="single" w:color="auto" w:sz="4"/>
          <w:bottom w:val="single" w:color="auto" w:sz="4"/>
          <w:right w:val="single" w:color="auto" w:sz="4"/>
          <w:insideH w:val="single" w:color="auto" w:sz="4"/>
          <w:insideV w:val="single" w:color="auto" w:sz="4"/>
        </w:tblBorders>
      </w:tblPr>
      <w:tblGrid>
        <w:gridCol w:w="2880"/>
      </w:tblGrid>
      <w:tr>
        <w:tc>
          <w:tcPr>
            <w:tcW w:type="dxa" w:w="2880"/>
            <w:tcBorders>
              <w:top w:val="none" w:color="FFFFFF" w:sz="0"/>
              <w:left w:val="none" w:color="FFFFFF" w:sz="0"/>
              <w:bottom w:val="none" w:color="FFFFFF" w:sz="0"/>
              <w:right w:val="none" w:color="FFFFFF" w:sz="0"/>
            </w:tcBorders>
            <w:shd w:fill="ceeac7" w:val="clear"/>
            <w:tcMar>
              <w:top w:type="dxa" w:w="40"/>
              <w:left w:type="dxa" w:w="0"/>
              <w:bottom w:type="dxa" w:w="40"/>
              <w:right w:type="dxa" w:w="0"/>
            </w:tcMar>
          </w:tcPr>
          <w:p>
            <w:pPr>
              <w:jc w:val="center"/>
            </w:pPr>
            <w:r>
              <w:t xml:space="preserve"/>
            </w:r>
          </w:p>
        </w:tc>
      </w:tr>
    </w:tbl>
    <w:p>
      <w:pPr>
        <w:spacing w:after="320" w:before="0"/>
      </w:pPr>
      <w:r>
        <w:t xml:space="preserve"/>
      </w:r>
    </w:p>
    <w:p>
      <w:pPr>
        <w:spacing w:after="80" w:before="0"/>
        <w:jc w:val="center"/>
      </w:pPr>
      <w:r>
        <w:rPr>
          <w:rFonts w:ascii="Be Vietnam Pro" w:cs="Be Vietnam Pro" w:eastAsia="Be Vietnam Pro" w:hAnsi="Be Vietnam Pro"/>
          <w:color w:val="5c605a"/>
          <w:sz w:val="22"/>
          <w:szCs w:val="22"/>
        </w:rPr>
        <w:t xml:space="preserve">Prepared for Jack</w:t>
      </w:r>
    </w:p>
    <w:p>
      <w:pPr>
        <w:spacing w:after="0" w:before="0"/>
        <w:jc w:val="center"/>
      </w:pPr>
      <w:r>
        <w:rPr>
          <w:rFonts w:ascii="Be Vietnam Pro" w:cs="Be Vietnam Pro" w:eastAsia="Be Vietnam Pro" w:hAnsi="Be Vietnam Pro"/>
          <w:color w:val="5c605a"/>
          <w:sz w:val="22"/>
          <w:szCs w:val="22"/>
        </w:rPr>
        <w:t xml:space="preserve">April 2026</w:t>
      </w:r>
    </w:p>
    <w:p>
      <w:pP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ee" w:val="clear"/>
            <w:tcMar>
              <w:top w:type="dxa" w:w="240"/>
              <w:left w:type="dxa" w:w="360"/>
              <w:bottom w:type="dxa" w:w="240"/>
              <w:right w:type="dxa" w:w="360"/>
            </w:tcMar>
          </w:tcPr>
          <w:p>
            <w:pPr>
              <w:spacing w:after="60" w:before="0"/>
              <w:jc w:val="center"/>
            </w:pPr>
            <w:r>
              <w:rPr>
                <w:rFonts w:ascii="Be Vietnam Pro" w:cs="Be Vietnam Pro" w:eastAsia="Be Vietnam Pro" w:hAnsi="Be Vietnam Pro"/>
                <w:i/>
                <w:iCs/>
                <w:color w:val="4d654a"/>
                <w:sz w:val="24"/>
                <w:szCs w:val="24"/>
              </w:rPr>
              <w:t xml:space="preserve">"You don't rise to the level of your goals. You fall to the level of your systems."</w:t>
            </w:r>
          </w:p>
          <w:p>
            <w:pPr>
              <w:spacing w:after="0" w:before="0"/>
              <w:jc w:val="center"/>
            </w:pPr>
            <w:r>
              <w:rPr>
                <w:rFonts w:ascii="Be Vietnam Pro" w:cs="Be Vietnam Pro" w:eastAsia="Be Vietnam Pro" w:hAnsi="Be Vietnam Pro"/>
                <w:color w:val="5c605a"/>
                <w:sz w:val="20"/>
                <w:szCs w:val="20"/>
              </w:rPr>
              <w:t xml:space="preserve">— James Clear</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ceeac7" w:sz="4" w:space="8"/>
        </w:pBdr>
        <w:spacing w:after="200" w:before="480"/>
      </w:pPr>
      <w:r>
        <w:rPr>
          <w:rFonts w:ascii="Plus Jakarta Sans" w:cs="Plus Jakarta Sans" w:eastAsia="Plus Jakarta Sans" w:hAnsi="Plus Jakarta Sans"/>
          <w:b/>
          <w:bCs/>
          <w:color w:val="2f342e"/>
          <w:sz w:val="44"/>
          <w:szCs w:val="44"/>
        </w:rPr>
        <w:t xml:space="preserve">Introduction</w:t>
      </w:r>
    </w:p>
    <w:p>
      <w:pPr>
        <w:spacing w:after="100" w:before="60"/>
      </w:pPr>
      <w:r>
        <w:rPr>
          <w:rFonts w:ascii="Be Vietnam Pro" w:cs="Be Vietnam Pro" w:eastAsia="Be Vietnam Pro" w:hAnsi="Be Vietnam Pro"/>
          <w:color w:val="2f342e"/>
          <w:sz w:val="22"/>
          <w:szCs w:val="22"/>
        </w:rPr>
        <w:t xml:space="preserve">This is your personal goal system — built to help you get serious about the things that actually matter to you and make consistent, measurable progress on them. It connects your big-picture vision for your life all the way down to what you do every single day.</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The Idea Behind It</w:t>
      </w:r>
    </w:p>
    <w:p>
      <w:pPr>
        <w:spacing w:after="100" w:before="60"/>
      </w:pPr>
      <w:r>
        <w:rPr>
          <w:rFonts w:ascii="Be Vietnam Pro" w:cs="Be Vietnam Pro" w:eastAsia="Be Vietnam Pro" w:hAnsi="Be Vietnam Pro"/>
          <w:color w:val="2f342e"/>
          <w:sz w:val="22"/>
          <w:szCs w:val="22"/>
        </w:rPr>
        <w:t xml:space="preserve">Most goal systems fail because they stop at intention. You write down what you want, feel good about it for a week, and then life continues unchanged. This system works differently. It is built around one principle: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eeac7"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Core Idea</w:t>
            </w:r>
          </w:p>
          <w:p>
            <w:pPr>
              <w:spacing w:after="0" w:before="0"/>
            </w:pPr>
            <w:r>
              <w:rPr>
                <w:rFonts w:ascii="Be Vietnam Pro" w:cs="Be Vietnam Pro" w:eastAsia="Be Vietnam Pro" w:hAnsi="Be Vietnam Pro"/>
                <w:color w:val="2f342e"/>
                <w:sz w:val="22"/>
                <w:szCs w:val="22"/>
              </w:rPr>
              <w:t xml:space="preserve">Showing up consistently beats grand plans. You do not need a perfect plan — you need to do your chosen actions week after week and learn as you go.</w:t>
            </w:r>
          </w:p>
        </w:tc>
      </w:tr>
    </w:tbl>
    <w:p>
      <w:pPr>
        <w:spacing w:after="120" w:before="0"/>
      </w:pPr>
      <w:r>
        <w:t xml:space="preserve"/>
      </w:r>
    </w:p>
    <w:p>
      <w:pPr>
        <w:spacing w:after="100" w:before="60"/>
      </w:pPr>
      <w:r>
        <w:rPr>
          <w:rFonts w:ascii="Be Vietnam Pro" w:cs="Be Vietnam Pro" w:eastAsia="Be Vietnam Pro" w:hAnsi="Be Vietnam Pro"/>
          <w:color w:val="2f342e"/>
          <w:sz w:val="22"/>
          <w:szCs w:val="22"/>
        </w:rPr>
        <w:t xml:space="preserve">Every feature in this system exists to close the gap between where you are today and where you want to be, one week at a time.</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How the System Is Organised</w:t>
      </w:r>
    </w:p>
    <w:p>
      <w:pPr>
        <w:spacing w:after="100" w:before="60"/>
      </w:pPr>
      <w:r>
        <w:rPr>
          <w:rFonts w:ascii="Be Vietnam Pro" w:cs="Be Vietnam Pro" w:eastAsia="Be Vietnam Pro" w:hAnsi="Be Vietnam Pro"/>
          <w:color w:val="2f342e"/>
          <w:sz w:val="22"/>
          <w:szCs w:val="22"/>
        </w:rPr>
        <w:t xml:space="preserve">Think of the system as a hierarchy — from the big picture down to this week's action items: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fb3ac" w:sz="1"/>
              <w:left w:val="single" w:color="afb3ac" w:sz="1"/>
              <w:bottom w:val="single" w:color="afb3ac" w:sz="1"/>
              <w:right w:val="single" w:color="afb3ac" w:sz="1"/>
            </w:tcBorders>
            <w:shd w:fill="4d654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Level</w:t>
            </w:r>
          </w:p>
        </w:tc>
        <w:tc>
          <w:tcPr>
            <w:tcW w:type="dxa" w:w="6160"/>
            <w:tcBorders>
              <w:top w:val="single" w:color="afb3ac" w:sz="1"/>
              <w:left w:val="single" w:color="afb3ac" w:sz="1"/>
              <w:bottom w:val="single" w:color="afb3ac" w:sz="1"/>
              <w:right w:val="single" w:color="afb3ac" w:sz="1"/>
            </w:tcBorders>
            <w:shd w:fill="ceeac7" w:val="clear"/>
            <w:tcMar>
              <w:top w:type="dxa" w:w="100"/>
              <w:left w:type="dxa" w:w="140"/>
              <w:bottom w:type="dxa" w:w="100"/>
              <w:right w:type="dxa" w:w="140"/>
            </w:tcMar>
          </w:tcPr>
          <w:p>
            <w:r>
              <w:rPr>
                <w:rFonts w:ascii="Be Vietnam Pro" w:cs="Be Vietnam Pro" w:eastAsia="Be Vietnam Pro" w:hAnsi="Be Vietnam Pro"/>
                <w:b/>
                <w:bCs/>
                <w:color w:val="2f342e"/>
                <w:sz w:val="20"/>
                <w:szCs w:val="20"/>
              </w:rPr>
              <w:t xml:space="preserve">What It Is</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Life Areas</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The three domains you are actively developing: Health &amp; Fitness, Career &amp; Business, and Family. Everything you do fits inside one of these.</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Vision</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A vivid picture of the life you want to be living in each area. Not a goal — more like a destination you are pointing toward.</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Goals</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A specific outcome you are committed to reaching. Grounded in your vision and tied to a clear personal reason that will keep you going when things get hard.</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Commitments</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The regular actions you do week after week that make the goal happen. These are the things you check off each day.</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Targets</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The numbers you track to know whether your commitments are actually working — things like heart rate, weight, revenue, or hours spent.</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Focus Cycles</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A 12-week window of focused effort tied to one goal. Short enough that every week matters. Long enough to build something real.</w:t>
            </w:r>
          </w:p>
        </w:tc>
      </w:tr>
    </w:tbl>
    <w:p>
      <w:pPr>
        <w:spacing w:after="12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Why 12 Weeks?</w:t>
      </w:r>
    </w:p>
    <w:p>
      <w:pPr>
        <w:spacing w:after="100" w:before="60"/>
      </w:pPr>
      <w:r>
        <w:rPr>
          <w:rFonts w:ascii="Be Vietnam Pro" w:cs="Be Vietnam Pro" w:eastAsia="Be Vietnam Pro" w:hAnsi="Be Vietnam Pro"/>
          <w:color w:val="2f342e"/>
          <w:sz w:val="22"/>
          <w:szCs w:val="22"/>
        </w:rPr>
        <w:t xml:space="preserve">When a year stretches out ahead of you, urgency disappears. It always feels like there is time to start next month. A 12-week focus cycle changes that. With just 12 weeks, every single week matters. There is no "I'll catch up later."</w:t>
      </w:r>
    </w:p>
    <w:p>
      <w:pPr>
        <w:spacing w:after="40" w:before="0"/>
      </w:pPr>
      <w:r>
        <w:t xml:space="preserve"/>
      </w:r>
    </w:p>
    <w:p>
      <w:pPr>
        <w:spacing w:after="100" w:before="60"/>
      </w:pPr>
      <w:r>
        <w:rPr>
          <w:rFonts w:ascii="Be Vietnam Pro" w:cs="Be Vietnam Pro" w:eastAsia="Be Vietnam Pro" w:hAnsi="Be Vietnam Pro"/>
          <w:color w:val="2f342e"/>
          <w:sz w:val="22"/>
          <w:szCs w:val="22"/>
        </w:rPr>
        <w:t xml:space="preserve">Each focus cycle is split into three phases of four weeks each: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fb3ac" w:sz="1"/>
              <w:left w:val="single" w:color="afb3ac" w:sz="1"/>
              <w:bottom w:val="single" w:color="afb3ac" w:sz="1"/>
              <w:right w:val="single" w:color="afb3ac" w:sz="1"/>
            </w:tcBorders>
            <w:shd w:fill="f3f4ee" w:val="clear"/>
            <w:tcMar>
              <w:top w:type="dxa" w:w="140"/>
              <w:left w:type="dxa" w:w="160"/>
              <w:bottom w:type="dxa" w:w="140"/>
              <w:right w:type="dxa" w:w="160"/>
            </w:tcMar>
          </w:tcPr>
          <w:p>
            <w:pPr>
              <w:spacing w:after="40" w:before="0"/>
            </w:pPr>
            <w:r>
              <w:rPr>
                <w:rFonts w:ascii="Plus Jakarta Sans" w:cs="Plus Jakarta Sans" w:eastAsia="Plus Jakarta Sans" w:hAnsi="Plus Jakarta Sans"/>
                <w:b/>
                <w:bCs/>
                <w:color w:val="4d654a"/>
                <w:sz w:val="22"/>
                <w:szCs w:val="22"/>
              </w:rPr>
              <w:t xml:space="preserve">Phase 1: Foundation</w:t>
            </w:r>
          </w:p>
          <w:p>
            <w:pPr>
              <w:spacing w:after="60" w:before="0"/>
            </w:pPr>
            <w:r>
              <w:rPr>
                <w:rFonts w:ascii="Be Vietnam Pro" w:cs="Be Vietnam Pro" w:eastAsia="Be Vietnam Pro" w:hAnsi="Be Vietnam Pro"/>
                <w:caps/>
                <w:color w:val="5c605a"/>
                <w:sz w:val="18"/>
                <w:szCs w:val="18"/>
              </w:rPr>
              <w:t xml:space="preserve">Weeks 1–4</w:t>
            </w:r>
          </w:p>
          <w:p>
            <w:pPr>
              <w:spacing w:after="0" w:before="0"/>
            </w:pPr>
            <w:r>
              <w:rPr>
                <w:rFonts w:ascii="Be Vietnam Pro" w:cs="Be Vietnam Pro" w:eastAsia="Be Vietnam Pro" w:hAnsi="Be Vietnam Pro"/>
                <w:color w:val="2f342e"/>
                <w:sz w:val="20"/>
                <w:szCs w:val="20"/>
              </w:rPr>
              <w:t xml:space="preserve">Build the habit. Establish your routines. Low intensity, high consistency.</w:t>
            </w:r>
          </w:p>
        </w:tc>
        <w:tc>
          <w:tcPr>
            <w:tcW w:type="dxa" w:w="3120"/>
            <w:tcBorders>
              <w:top w:val="single" w:color="afb3ac" w:sz="1"/>
              <w:left w:val="single" w:color="afb3ac" w:sz="1"/>
              <w:bottom w:val="single" w:color="afb3ac" w:sz="1"/>
              <w:right w:val="single" w:color="afb3ac" w:sz="1"/>
            </w:tcBorders>
            <w:shd w:fill="efe0cf" w:val="clear"/>
            <w:tcMar>
              <w:top w:type="dxa" w:w="140"/>
              <w:left w:type="dxa" w:w="160"/>
              <w:bottom w:type="dxa" w:w="140"/>
              <w:right w:type="dxa" w:w="160"/>
            </w:tcMar>
          </w:tcPr>
          <w:p>
            <w:pPr>
              <w:spacing w:after="40" w:before="0"/>
            </w:pPr>
            <w:r>
              <w:rPr>
                <w:rFonts w:ascii="Plus Jakarta Sans" w:cs="Plus Jakarta Sans" w:eastAsia="Plus Jakarta Sans" w:hAnsi="Plus Jakarta Sans"/>
                <w:b/>
                <w:bCs/>
                <w:color w:val="4d654a"/>
                <w:sz w:val="22"/>
                <w:szCs w:val="22"/>
              </w:rPr>
              <w:t xml:space="preserve">Phase 2: Build</w:t>
            </w:r>
          </w:p>
          <w:p>
            <w:pPr>
              <w:spacing w:after="60" w:before="0"/>
            </w:pPr>
            <w:r>
              <w:rPr>
                <w:rFonts w:ascii="Be Vietnam Pro" w:cs="Be Vietnam Pro" w:eastAsia="Be Vietnam Pro" w:hAnsi="Be Vietnam Pro"/>
                <w:caps/>
                <w:color w:val="5c605a"/>
                <w:sz w:val="18"/>
                <w:szCs w:val="18"/>
              </w:rPr>
              <w:t xml:space="preserve">Weeks 5–8</w:t>
            </w:r>
          </w:p>
          <w:p>
            <w:pPr>
              <w:spacing w:after="0" w:before="0"/>
            </w:pPr>
            <w:r>
              <w:rPr>
                <w:rFonts w:ascii="Be Vietnam Pro" w:cs="Be Vietnam Pro" w:eastAsia="Be Vietnam Pro" w:hAnsi="Be Vietnam Pro"/>
                <w:color w:val="2f342e"/>
                <w:sz w:val="20"/>
                <w:szCs w:val="20"/>
              </w:rPr>
              <w:t xml:space="preserve">Step up the intensity. Refine your approach. Spot friction and fix it.</w:t>
            </w:r>
          </w:p>
        </w:tc>
        <w:tc>
          <w:tcPr>
            <w:tcW w:type="dxa" w:w="3120"/>
            <w:tcBorders>
              <w:top w:val="single" w:color="afb3ac" w:sz="1"/>
              <w:left w:val="single" w:color="afb3ac" w:sz="1"/>
              <w:bottom w:val="single" w:color="afb3ac" w:sz="1"/>
              <w:right w:val="single" w:color="afb3ac" w:sz="1"/>
            </w:tcBorders>
            <w:shd w:fill="ceeac7" w:val="clear"/>
            <w:tcMar>
              <w:top w:type="dxa" w:w="140"/>
              <w:left w:type="dxa" w:w="160"/>
              <w:bottom w:type="dxa" w:w="140"/>
              <w:right w:type="dxa" w:w="160"/>
            </w:tcMar>
          </w:tcPr>
          <w:p>
            <w:pPr>
              <w:spacing w:after="40" w:before="0"/>
            </w:pPr>
            <w:r>
              <w:rPr>
                <w:rFonts w:ascii="Plus Jakarta Sans" w:cs="Plus Jakarta Sans" w:eastAsia="Plus Jakarta Sans" w:hAnsi="Plus Jakarta Sans"/>
                <w:b/>
                <w:bCs/>
                <w:color w:val="4d654a"/>
                <w:sz w:val="22"/>
                <w:szCs w:val="22"/>
              </w:rPr>
              <w:t xml:space="preserve">Phase 3: Peak</w:t>
            </w:r>
          </w:p>
          <w:p>
            <w:pPr>
              <w:spacing w:after="60" w:before="0"/>
            </w:pPr>
            <w:r>
              <w:rPr>
                <w:rFonts w:ascii="Be Vietnam Pro" w:cs="Be Vietnam Pro" w:eastAsia="Be Vietnam Pro" w:hAnsi="Be Vietnam Pro"/>
                <w:caps/>
                <w:color w:val="5c605a"/>
                <w:sz w:val="18"/>
                <w:szCs w:val="18"/>
              </w:rPr>
              <w:t xml:space="preserve">Weeks 9–12</w:t>
            </w:r>
          </w:p>
          <w:p>
            <w:pPr>
              <w:spacing w:after="0" w:before="0"/>
            </w:pPr>
            <w:r>
              <w:rPr>
                <w:rFonts w:ascii="Be Vietnam Pro" w:cs="Be Vietnam Pro" w:eastAsia="Be Vietnam Pro" w:hAnsi="Be Vietnam Pro"/>
                <w:color w:val="2f342e"/>
                <w:sz w:val="20"/>
                <w:szCs w:val="20"/>
              </w:rPr>
              <w:t xml:space="preserve">Push hard. Consolidate your gains. Finish strong.</w:t>
            </w:r>
          </w:p>
        </w:tc>
      </w:tr>
    </w:tbl>
    <w:p>
      <w:pPr>
        <w:spacing w:after="120" w:before="0"/>
      </w:pPr>
      <w:r>
        <w:t xml:space="preserve"/>
      </w:r>
    </w:p>
    <w:p>
      <w:pPr>
        <w:spacing w:after="100" w:before="60"/>
      </w:pPr>
      <w:r>
        <w:rPr>
          <w:rFonts w:ascii="Be Vietnam Pro" w:cs="Be Vietnam Pro" w:eastAsia="Be Vietnam Pro" w:hAnsi="Be Vietnam Pro"/>
          <w:color w:val="2f342e"/>
          <w:sz w:val="22"/>
          <w:szCs w:val="22"/>
        </w:rPr>
        <w:t xml:space="preserve">Each phase can have its own set of tactics — so your approach can evolve as you get deeper into the work, rather than locking you into one plan for the entire 12 weeks.</w:t>
      </w:r>
    </w:p>
    <w:p>
      <w:pPr>
        <w:spacing w:after="160" w:before="0"/>
      </w:pPr>
      <w:r>
        <w:t xml:space="preserve"/>
      </w:r>
    </w:p>
    <w:p>
      <w:pPr>
        <w:pBdr>
          <w:bottom w:val="single" w:color="afb3ac" w:sz="2" w:space="1"/>
        </w:pBdr>
        <w:spacing w:after="200" w:before="200"/>
      </w:pPr>
      <w:r>
        <w:t xml:space="preserve"/>
      </w:r>
    </w:p>
    <w:p>
      <w:pPr>
        <w:pStyle w:val="Heading1"/>
        <w:pBdr>
          <w:bottom w:val="single" w:color="ceeac7" w:sz="4" w:space="8"/>
        </w:pBdr>
        <w:spacing w:after="200" w:before="480"/>
      </w:pPr>
      <w:r>
        <w:rPr>
          <w:rFonts w:ascii="Plus Jakarta Sans" w:cs="Plus Jakarta Sans" w:eastAsia="Plus Jakarta Sans" w:hAnsi="Plus Jakarta Sans"/>
          <w:b/>
          <w:bCs/>
          <w:color w:val="2f342e"/>
          <w:sz w:val="44"/>
          <w:szCs w:val="44"/>
        </w:rPr>
        <w:t xml:space="preserve">Getting Started</w:t>
      </w:r>
    </w:p>
    <w:p>
      <w:pPr>
        <w:spacing w:after="100" w:before="60"/>
      </w:pPr>
      <w:r>
        <w:rPr>
          <w:rFonts w:ascii="Be Vietnam Pro" w:cs="Be Vietnam Pro" w:eastAsia="Be Vietnam Pro" w:hAnsi="Be Vietnam Pro"/>
          <w:color w:val="2f342e"/>
          <w:sz w:val="22"/>
          <w:szCs w:val="22"/>
        </w:rPr>
        <w:t xml:space="preserve">First-time setup takes about 20 minutes. Work through these four steps in order — each one builds on the last.</w:t>
      </w:r>
    </w:p>
    <w:p>
      <w:pPr>
        <w:spacing w:after="10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Step 1: Write Your Vision for Each Life Area</w:t>
      </w:r>
    </w:p>
    <w:p>
      <w:pPr>
        <w:spacing w:after="100" w:before="60"/>
      </w:pPr>
      <w:r>
        <w:rPr>
          <w:rFonts w:ascii="Be Vietnam Pro" w:cs="Be Vietnam Pro" w:eastAsia="Be Vietnam Pro" w:hAnsi="Be Vietnam Pro"/>
          <w:color w:val="2f342e"/>
          <w:sz w:val="22"/>
          <w:szCs w:val="22"/>
        </w:rPr>
        <w:t xml:space="preserve">Before setting any goals, write a short vision for each of the three life areas. Your vision is not a goal — it is a description of the life you are building toward. Think of it as a picture of your ideal future, written in the present tense as if it is already real.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e8"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How to Do It</w:t>
            </w:r>
          </w:p>
          <w:p>
            <w:pPr>
              <w:spacing w:after="0" w:before="0"/>
            </w:pPr>
            <w:r>
              <w:rPr>
                <w:rFonts w:ascii="Be Vietnam Pro" w:cs="Be Vietnam Pro" w:eastAsia="Be Vietnam Pro" w:hAnsi="Be Vietnam Pro"/>
                <w:color w:val="2f342e"/>
                <w:sz w:val="22"/>
                <w:szCs w:val="22"/>
              </w:rPr>
              <w:t xml:space="preserve">Go to Roadmap in the left sidebar. You will see three cards — one for each life area. Click "Set Vision" on any card. Write 2–4 sentences. Be specific and honest. Example: "I move through life with real energy. My resting heart rate is below 60bpm. I hike and play sport without fatigue holding me back."</w:t>
            </w:r>
          </w:p>
        </w:tc>
      </w:tr>
    </w:tbl>
    <w:p>
      <w:pPr>
        <w:spacing w:after="100" w:before="0"/>
      </w:pPr>
      <w:r>
        <w:t xml:space="preserve"/>
      </w:r>
    </w:p>
    <w:p>
      <w:pPr>
        <w:pStyle w:val="ListParagraph"/>
        <w:numPr>
          <w:ilvl w:val="0"/>
          <w:numId w:val="2"/>
        </w:numPr>
        <w:spacing w:after="60" w:before="40"/>
      </w:pPr>
      <w:r>
        <w:rPr>
          <w:rFonts w:ascii="Be Vietnam Pro" w:cs="Be Vietnam Pro" w:eastAsia="Be Vietnam Pro" w:hAnsi="Be Vietnam Pro"/>
          <w:color w:val="2f342e"/>
          <w:sz w:val="22"/>
          <w:szCs w:val="22"/>
        </w:rPr>
        <w:t xml:space="preserve">Open the Roadmap from the sidebar.</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Click "Set Vision" on the Health &amp; Fitness card.</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Write something specific — details you can actually picture. 2–4 sentences is enough.</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Do the same for Career &amp; Business and Family.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ee"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Note</w:t>
            </w:r>
          </w:p>
          <w:p>
            <w:pPr>
              <w:spacing w:after="0" w:before="0"/>
            </w:pPr>
            <w:r>
              <w:rPr>
                <w:rFonts w:ascii="Be Vietnam Pro" w:cs="Be Vietnam Pro" w:eastAsia="Be Vietnam Pro" w:hAnsi="Be Vietnam Pro"/>
                <w:color w:val="2f342e"/>
                <w:sz w:val="22"/>
                <w:szCs w:val="22"/>
              </w:rPr>
              <w:t xml:space="preserve">Your vision does not need to be perfect on day one. Write what feels true right now. You can refine it at the end of each focus cycle — not every week.</w:t>
            </w:r>
          </w:p>
        </w:tc>
      </w:tr>
    </w:tbl>
    <w:p>
      <w:pPr>
        <w:spacing w:after="12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Step 2: Create Your Goals</w:t>
      </w:r>
    </w:p>
    <w:p>
      <w:pPr>
        <w:spacing w:after="100" w:before="60"/>
      </w:pPr>
      <w:r>
        <w:rPr>
          <w:rFonts w:ascii="Be Vietnam Pro" w:cs="Be Vietnam Pro" w:eastAsia="Be Vietnam Pro" w:hAnsi="Be Vietnam Pro"/>
          <w:color w:val="2f342e"/>
          <w:sz w:val="22"/>
          <w:szCs w:val="22"/>
        </w:rPr>
        <w:t xml:space="preserve">Goals live beneath your vision. Each goal should be something concrete you can meaningfully move forward in 12 weeks. Give it a clear personal reason — your deep intent — that reminds you why it matters when the going gets hard.</w:t>
      </w:r>
    </w:p>
    <w:p>
      <w:pPr>
        <w:spacing w:after="60" w:before="0"/>
      </w:pPr>
      <w:r>
        <w:t xml:space="preserve"/>
      </w:r>
    </w:p>
    <w:p>
      <w:pPr>
        <w:pStyle w:val="Heading3"/>
        <w:spacing w:after="80" w:before="240"/>
      </w:pPr>
      <w:r>
        <w:rPr>
          <w:rFonts w:ascii="Plus Jakarta Sans" w:cs="Plus Jakarta Sans" w:eastAsia="Plus Jakarta Sans" w:hAnsi="Plus Jakarta Sans"/>
          <w:b/>
          <w:bCs/>
          <w:color w:val="2f342e"/>
          <w:sz w:val="24"/>
          <w:szCs w:val="24"/>
        </w:rPr>
        <w:t xml:space="preserve">Opening the Goal Form</w:t>
      </w:r>
    </w:p>
    <w:p>
      <w:pPr>
        <w:spacing w:after="100" w:before="60"/>
      </w:pPr>
      <w:r>
        <w:rPr>
          <w:rFonts w:ascii="Be Vietnam Pro" w:cs="Be Vietnam Pro" w:eastAsia="Be Vietnam Pro" w:hAnsi="Be Vietnam Pro"/>
          <w:color w:val="2f342e"/>
          <w:sz w:val="22"/>
          <w:szCs w:val="22"/>
        </w:rPr>
        <w:t xml:space="preserve">Click "New Goal" in the sidebar, or the "New Goal" button on the Goals page. A form will slide up from the bottom of the screen.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fb3ac" w:sz="1"/>
              <w:left w:val="single" w:color="afb3ac" w:sz="1"/>
              <w:bottom w:val="single" w:color="afb3ac" w:sz="1"/>
              <w:right w:val="single" w:color="afb3ac" w:sz="1"/>
            </w:tcBorders>
            <w:shd w:fill="4d654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Field</w:t>
            </w:r>
          </w:p>
        </w:tc>
        <w:tc>
          <w:tcPr>
            <w:tcW w:type="dxa" w:w="6560"/>
            <w:tcBorders>
              <w:top w:val="single" w:color="afb3ac" w:sz="1"/>
              <w:left w:val="single" w:color="afb3ac" w:sz="1"/>
              <w:bottom w:val="single" w:color="afb3ac" w:sz="1"/>
              <w:right w:val="single" w:color="afb3ac" w:sz="1"/>
            </w:tcBorders>
            <w:shd w:fill="ceeac7" w:val="clear"/>
            <w:tcMar>
              <w:top w:type="dxa" w:w="100"/>
              <w:left w:type="dxa" w:w="140"/>
              <w:bottom w:type="dxa" w:w="100"/>
              <w:right w:type="dxa" w:w="140"/>
            </w:tcMar>
          </w:tcPr>
          <w:p>
            <w:r>
              <w:rPr>
                <w:rFonts w:ascii="Be Vietnam Pro" w:cs="Be Vietnam Pro" w:eastAsia="Be Vietnam Pro" w:hAnsi="Be Vietnam Pro"/>
                <w:b/>
                <w:bCs/>
                <w:color w:val="2f342e"/>
                <w:sz w:val="20"/>
                <w:szCs w:val="20"/>
              </w:rPr>
              <w:t xml:space="preserve">What to Put Here</w:t>
            </w:r>
          </w:p>
        </w:tc>
      </w:tr>
      <w:tr>
        <w:tc>
          <w:tcPr>
            <w:tcW w:type="dxa" w:w="28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Goal Title</w:t>
            </w:r>
          </w:p>
        </w:tc>
        <w:tc>
          <w:tcPr>
            <w:tcW w:type="dxa" w:w="65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Clear and specific. "Improve cardiovascular health" works. "Be healthier" is too vague to act on.</w:t>
            </w:r>
          </w:p>
        </w:tc>
      </w:tr>
      <w:tr>
        <w:tc>
          <w:tcPr>
            <w:tcW w:type="dxa" w:w="28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Life Area</w:t>
            </w:r>
          </w:p>
        </w:tc>
        <w:tc>
          <w:tcPr>
            <w:tcW w:type="dxa" w:w="65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Which of the three areas does this goal belong to? It will show up in that area's card on the Roadmap.</w:t>
            </w:r>
          </w:p>
        </w:tc>
      </w:tr>
      <w:tr>
        <w:tc>
          <w:tcPr>
            <w:tcW w:type="dxa" w:w="28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Status</w:t>
            </w:r>
          </w:p>
        </w:tc>
        <w:tc>
          <w:tcPr>
            <w:tcW w:type="dxa" w:w="65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Set to Active when you are working on this goal. Use Paused or Completed as things change.</w:t>
            </w:r>
          </w:p>
        </w:tc>
      </w:tr>
      <w:tr>
        <w:tc>
          <w:tcPr>
            <w:tcW w:type="dxa" w:w="28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Deep Intent</w:t>
            </w:r>
          </w:p>
        </w:tc>
        <w:tc>
          <w:tcPr>
            <w:tcW w:type="dxa" w:w="65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The honest "why" behind this goal. This is just for you. Write what actually drives you — not what sounds good.</w:t>
            </w:r>
          </w:p>
        </w:tc>
      </w:tr>
      <w:tr>
        <w:tc>
          <w:tcPr>
            <w:tcW w:type="dxa" w:w="28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Commitments</w:t>
            </w:r>
          </w:p>
        </w:tc>
        <w:tc>
          <w:tcPr>
            <w:tcW w:type="dxa" w:w="65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The regular actions that will drive this goal. Add at least two. Set a frequency for each (Daily, 3x/week, Weekly, etc.).</w:t>
            </w:r>
          </w:p>
        </w:tc>
      </w:tr>
      <w:tr>
        <w:tc>
          <w:tcPr>
            <w:tcW w:type="dxa" w:w="28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Targets</w:t>
            </w:r>
          </w:p>
        </w:tc>
        <w:tc>
          <w:tcPr>
            <w:tcW w:type="dxa" w:w="65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The specific numbers you will track to know you are making progress. Give each one a name and a target value.</w:t>
            </w:r>
          </w:p>
        </w:tc>
      </w:tr>
    </w:tbl>
    <w:p>
      <w:pPr>
        <w:spacing w:after="100" w:before="0"/>
      </w:pPr>
      <w:r>
        <w:t xml:space="preserve"/>
      </w:r>
    </w:p>
    <w:p>
      <w:pPr>
        <w:pStyle w:val="Heading3"/>
        <w:spacing w:after="80" w:before="240"/>
      </w:pPr>
      <w:r>
        <w:rPr>
          <w:rFonts w:ascii="Plus Jakarta Sans" w:cs="Plus Jakarta Sans" w:eastAsia="Plus Jakarta Sans" w:hAnsi="Plus Jakarta Sans"/>
          <w:b/>
          <w:bCs/>
          <w:color w:val="2f342e"/>
          <w:sz w:val="24"/>
          <w:szCs w:val="24"/>
        </w:rPr>
        <w:t xml:space="preserve">Commitments vs. Targets — What's the Difference?</w:t>
      </w:r>
    </w:p>
    <w:p>
      <w:pPr>
        <w:spacing w:after="100" w:before="60"/>
      </w:pPr>
      <w:r>
        <w:rPr>
          <w:rFonts w:ascii="Be Vietnam Pro" w:cs="Be Vietnam Pro" w:eastAsia="Be Vietnam Pro" w:hAnsi="Be Vietnam Pro"/>
          <w:color w:val="2f342e"/>
          <w:sz w:val="22"/>
          <w:szCs w:val="22"/>
        </w:rPr>
        <w:t xml:space="preserve">These two sections are easy to mix up, but they serve different purposes:</w:t>
      </w:r>
    </w:p>
    <w:p>
      <w:pPr>
        <w:spacing w:after="40" w:before="0"/>
      </w:pPr>
      <w:r>
        <w:t xml:space="preserve"/>
      </w:r>
    </w:p>
    <w:p>
      <w:pPr>
        <w:pStyle w:val="ListParagraph"/>
        <w:numPr>
          <w:ilvl w:val="0"/>
          <w:numId w:val="2"/>
        </w:numPr>
        <w:spacing w:after="60" w:before="40"/>
      </w:pPr>
      <w:r>
        <w:rPr>
          <w:rFonts w:ascii="Be Vietnam Pro" w:cs="Be Vietnam Pro" w:eastAsia="Be Vietnam Pro" w:hAnsi="Be Vietnam Pro"/>
          <w:b/>
          <w:bCs/>
          <w:color w:val="2f342e"/>
          <w:sz w:val="22"/>
          <w:szCs w:val="22"/>
        </w:rPr>
        <w:t xml:space="preserve">Commitments</w:t>
      </w:r>
      <w:r>
        <w:rPr>
          <w:rFonts w:ascii="Be Vietnam Pro" w:cs="Be Vietnam Pro" w:eastAsia="Be Vietnam Pro" w:hAnsi="Be Vietnam Pro"/>
          <w:color w:val="2f342e"/>
          <w:sz w:val="22"/>
          <w:szCs w:val="22"/>
        </w:rPr>
        <w:t xml:space="preserve"> are things you do — actions you control entirely. "Walk 30 minutes before dinner" is a commitment. You can do it regardless of results.</w:t>
      </w:r>
    </w:p>
    <w:p>
      <w:pPr>
        <w:pStyle w:val="ListParagraph"/>
        <w:numPr>
          <w:ilvl w:val="0"/>
          <w:numId w:val="2"/>
        </w:numPr>
        <w:spacing w:after="60" w:before="40"/>
      </w:pPr>
      <w:r>
        <w:rPr>
          <w:rFonts w:ascii="Be Vietnam Pro" w:cs="Be Vietnam Pro" w:eastAsia="Be Vietnam Pro" w:hAnsi="Be Vietnam Pro"/>
          <w:b/>
          <w:bCs/>
          <w:color w:val="2f342e"/>
          <w:sz w:val="22"/>
          <w:szCs w:val="22"/>
        </w:rPr>
        <w:t xml:space="preserve">Targets</w:t>
      </w:r>
      <w:r>
        <w:rPr>
          <w:rFonts w:ascii="Be Vietnam Pro" w:cs="Be Vietnam Pro" w:eastAsia="Be Vietnam Pro" w:hAnsi="Be Vietnam Pro"/>
          <w:color w:val="2f342e"/>
          <w:sz w:val="22"/>
          <w:szCs w:val="22"/>
        </w:rPr>
        <w:t xml:space="preserve"> are things you measure — outcomes that tell you whether your commitments are working. "Resting heart rate below 65bpm" is a target.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e8"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How to Use Them</w:t>
            </w:r>
          </w:p>
          <w:p>
            <w:pPr>
              <w:spacing w:after="0" w:before="0"/>
            </w:pPr>
            <w:r>
              <w:rPr>
                <w:rFonts w:ascii="Be Vietnam Pro" w:cs="Be Vietnam Pro" w:eastAsia="Be Vietnam Pro" w:hAnsi="Be Vietnam Pro"/>
                <w:color w:val="2f342e"/>
                <w:sz w:val="22"/>
                <w:szCs w:val="22"/>
              </w:rPr>
              <w:t xml:space="preserve">Put your attention on your commitments every day — those are the inputs you control. Use your targets at your weekly check-in — those are the outputs that tell you if the inputs are working. Focusing on outcomes you cannot directly control day-to-day just creates stress.</w:t>
            </w:r>
          </w:p>
        </w:tc>
      </w:tr>
    </w:tbl>
    <w:p>
      <w:pPr>
        <w:spacing w:after="12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Step 3: Start a Focus Cycle</w:t>
      </w:r>
    </w:p>
    <w:p>
      <w:pPr>
        <w:spacing w:after="100" w:before="60"/>
      </w:pPr>
      <w:r>
        <w:rPr>
          <w:rFonts w:ascii="Be Vietnam Pro" w:cs="Be Vietnam Pro" w:eastAsia="Be Vietnam Pro" w:hAnsi="Be Vietnam Pro"/>
          <w:color w:val="2f342e"/>
          <w:sz w:val="22"/>
          <w:szCs w:val="22"/>
        </w:rPr>
        <w:t xml:space="preserve">A focus cycle is a 12-week period of dedicated effort tied to one specific goal. You can run multiple focus cycles at the same time across different goals — but try to keep each goal to one active cycle at a time.</w:t>
      </w:r>
    </w:p>
    <w:p>
      <w:pPr>
        <w:spacing w:after="60" w:before="0"/>
      </w:pPr>
      <w:r>
        <w:t xml:space="preserve"/>
      </w:r>
    </w:p>
    <w:p>
      <w:pPr>
        <w:pStyle w:val="Heading3"/>
        <w:spacing w:after="80" w:before="240"/>
      </w:pPr>
      <w:r>
        <w:rPr>
          <w:rFonts w:ascii="Plus Jakarta Sans" w:cs="Plus Jakarta Sans" w:eastAsia="Plus Jakarta Sans" w:hAnsi="Plus Jakarta Sans"/>
          <w:b/>
          <w:bCs/>
          <w:color w:val="2f342e"/>
          <w:sz w:val="24"/>
          <w:szCs w:val="24"/>
        </w:rPr>
        <w:t xml:space="preserve">Opening the Focus Cycle Form</w:t>
      </w:r>
    </w:p>
    <w:p>
      <w:pPr>
        <w:spacing w:after="100" w:before="60"/>
      </w:pPr>
      <w:r>
        <w:rPr>
          <w:rFonts w:ascii="Be Vietnam Pro" w:cs="Be Vietnam Pro" w:eastAsia="Be Vietnam Pro" w:hAnsi="Be Vietnam Pro"/>
          <w:color w:val="2f342e"/>
          <w:sz w:val="22"/>
          <w:szCs w:val="22"/>
        </w:rPr>
        <w:t xml:space="preserve">From the Goals page, open a goal and click "New Cycle" inside it. Or go to Focus Cycles in the sidebar and click "New Cycle" — then pick the goal from the dropdown.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fb3ac" w:sz="1"/>
              <w:left w:val="single" w:color="afb3ac" w:sz="1"/>
              <w:bottom w:val="single" w:color="afb3ac" w:sz="1"/>
              <w:right w:val="single" w:color="afb3ac" w:sz="1"/>
            </w:tcBorders>
            <w:shd w:fill="4d654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Field</w:t>
            </w:r>
          </w:p>
        </w:tc>
        <w:tc>
          <w:tcPr>
            <w:tcW w:type="dxa" w:w="6160"/>
            <w:tcBorders>
              <w:top w:val="single" w:color="afb3ac" w:sz="1"/>
              <w:left w:val="single" w:color="afb3ac" w:sz="1"/>
              <w:bottom w:val="single" w:color="afb3ac" w:sz="1"/>
              <w:right w:val="single" w:color="afb3ac" w:sz="1"/>
            </w:tcBorders>
            <w:shd w:fill="ceeac7" w:val="clear"/>
            <w:tcMar>
              <w:top w:type="dxa" w:w="100"/>
              <w:left w:type="dxa" w:w="140"/>
              <w:bottom w:type="dxa" w:w="100"/>
              <w:right w:type="dxa" w:w="140"/>
            </w:tcMar>
          </w:tcPr>
          <w:p>
            <w:r>
              <w:rPr>
                <w:rFonts w:ascii="Be Vietnam Pro" w:cs="Be Vietnam Pro" w:eastAsia="Be Vietnam Pro" w:hAnsi="Be Vietnam Pro"/>
                <w:b/>
                <w:bCs/>
                <w:color w:val="2f342e"/>
                <w:sz w:val="20"/>
                <w:szCs w:val="20"/>
              </w:rPr>
              <w:t xml:space="preserve">What to Put Here</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Cycle Name</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A short name you will remember. Something like "Q2 Foundation Build" or "Summer Cardio Push" works well.</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Goal</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Which goal is this cycle serving? Only active goals appear in the list.</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Start Date</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When does this cycle begin? The end date is set automatically — exactly 12 weeks later.</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What success looks like</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Describe what you want to have accomplished by week 12. Be specific. This becomes your reference point every time you review.</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Phase 1: Foundation (Wks 1–4)</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Name this phase, describe the focus, and add the specific actions you will do in weeks 1–4.</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Phase 2: Build (Wks 5–8)</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Name this phase, describe how you will step things up, and add the actions for weeks 5–8.</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Phase 3: Peak (Wks 9–12)</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Name this phase, describe how you will close the gap, and add the final-stretch actions.</w:t>
            </w:r>
          </w:p>
        </w:tc>
      </w:tr>
    </w:tbl>
    <w:p>
      <w:pPr>
        <w:spacing w:after="100" w:before="0"/>
      </w:pPr>
      <w:r>
        <w:t xml:space="preserve"/>
      </w:r>
    </w:p>
    <w:p>
      <w:pPr>
        <w:pStyle w:val="Heading3"/>
        <w:spacing w:after="80" w:before="240"/>
      </w:pPr>
      <w:r>
        <w:rPr>
          <w:rFonts w:ascii="Plus Jakarta Sans" w:cs="Plus Jakarta Sans" w:eastAsia="Plus Jakarta Sans" w:hAnsi="Plus Jakarta Sans"/>
          <w:b/>
          <w:bCs/>
          <w:color w:val="2f342e"/>
          <w:sz w:val="24"/>
          <w:szCs w:val="24"/>
        </w:rPr>
        <w:t xml:space="preserve">Adding Actions to Each Phase</w:t>
      </w:r>
    </w:p>
    <w:p>
      <w:pPr>
        <w:spacing w:after="100" w:before="60"/>
      </w:pPr>
      <w:r>
        <w:rPr>
          <w:rFonts w:ascii="Be Vietnam Pro" w:cs="Be Vietnam Pro" w:eastAsia="Be Vietnam Pro" w:hAnsi="Be Vietnam Pro"/>
          <w:color w:val="2f342e"/>
          <w:sz w:val="22"/>
          <w:szCs w:val="22"/>
        </w:rPr>
        <w:t xml:space="preserve">The actions inside each phase are what you check off every week on the Scorecard. Write them in precise, specific language.</w:t>
      </w:r>
    </w:p>
    <w:p>
      <w:pPr>
        <w:spacing w:after="40" w:before="0"/>
      </w:pPr>
      <w:r>
        <w:t xml:space="preserve"/>
      </w:r>
    </w:p>
    <w:p>
      <w:pPr>
        <w:pStyle w:val="ListParagraph"/>
        <w:numPr>
          <w:ilvl w:val="0"/>
          <w:numId w:val="3"/>
        </w:numPr>
        <w:spacing w:after="80" w:before="40"/>
      </w:pPr>
      <w:r>
        <w:rPr>
          <w:rFonts w:ascii="Be Vietnam Pro" w:cs="Be Vietnam Pro" w:eastAsia="Be Vietnam Pro" w:hAnsi="Be Vietnam Pro"/>
          <w:color w:val="2f342e"/>
          <w:sz w:val="22"/>
          <w:szCs w:val="22"/>
        </w:rPr>
        <w:t xml:space="preserve">Inside each phase block, click "Add" to add an action row.</w:t>
      </w:r>
    </w:p>
    <w:p>
      <w:pPr>
        <w:pStyle w:val="ListParagraph"/>
        <w:numPr>
          <w:ilvl w:val="0"/>
          <w:numId w:val="3"/>
        </w:numPr>
        <w:spacing w:after="80" w:before="40"/>
      </w:pPr>
      <w:r>
        <w:rPr>
          <w:rFonts w:ascii="Be Vietnam Pro" w:cs="Be Vietnam Pro" w:eastAsia="Be Vietnam Pro" w:hAnsi="Be Vietnam Pro"/>
          <w:color w:val="2f342e"/>
          <w:sz w:val="22"/>
          <w:szCs w:val="22"/>
        </w:rPr>
        <w:t xml:space="preserve">"Run 30 minutes before 8am" is a good action. "Exercise" is not specific enough to act on reliably.</w:t>
      </w:r>
    </w:p>
    <w:p>
      <w:pPr>
        <w:pStyle w:val="ListParagraph"/>
        <w:numPr>
          <w:ilvl w:val="0"/>
          <w:numId w:val="3"/>
        </w:numPr>
        <w:spacing w:after="80" w:before="40"/>
      </w:pPr>
      <w:r>
        <w:rPr>
          <w:rFonts w:ascii="Be Vietnam Pro" w:cs="Be Vietnam Pro" w:eastAsia="Be Vietnam Pro" w:hAnsi="Be Vietnam Pro"/>
          <w:color w:val="2f342e"/>
          <w:sz w:val="22"/>
          <w:szCs w:val="22"/>
        </w:rPr>
        <w:t xml:space="preserve">Use "Import" to pull in your commitments from the parent goal as a starting point, then adjust them to fit the phase.</w:t>
      </w:r>
    </w:p>
    <w:p>
      <w:pPr>
        <w:pStyle w:val="ListParagraph"/>
        <w:numPr>
          <w:ilvl w:val="0"/>
          <w:numId w:val="3"/>
        </w:numPr>
        <w:spacing w:after="80" w:before="40"/>
      </w:pPr>
      <w:r>
        <w:rPr>
          <w:rFonts w:ascii="Be Vietnam Pro" w:cs="Be Vietnam Pro" w:eastAsia="Be Vietnam Pro" w:hAnsi="Be Vietnam Pro"/>
          <w:color w:val="2f342e"/>
          <w:sz w:val="22"/>
          <w:szCs w:val="22"/>
        </w:rPr>
        <w:t xml:space="preserve">Do this for all three phases. Each phase can look different — that is the point.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0cf"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Phases Let You Progress</w:t>
            </w:r>
          </w:p>
          <w:p>
            <w:pPr>
              <w:spacing w:after="0" w:before="0"/>
            </w:pPr>
            <w:r>
              <w:rPr>
                <w:rFonts w:ascii="Be Vietnam Pro" w:cs="Be Vietnam Pro" w:eastAsia="Be Vietnam Pro" w:hAnsi="Be Vietnam Pro"/>
                <w:color w:val="2f342e"/>
                <w:sz w:val="22"/>
                <w:szCs w:val="22"/>
              </w:rPr>
              <w:t xml:space="preserve">In Phase 1 you might walk 30 minutes a day to build the habit. By Phase 3, that same slot becomes a 45-minute run. Customise each phase to reflect how the work will evolve over time — do not lock yourself into one approach for all 12 weeks.</w:t>
            </w:r>
          </w:p>
        </w:tc>
      </w:tr>
    </w:tbl>
    <w:p>
      <w:pPr>
        <w:spacing w:after="12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Step 4: You're Ready</w:t>
      </w:r>
    </w:p>
    <w:p>
      <w:pPr>
        <w:spacing w:after="100" w:before="60"/>
      </w:pPr>
      <w:r>
        <w:rPr>
          <w:rFonts w:ascii="Be Vietnam Pro" w:cs="Be Vietnam Pro" w:eastAsia="Be Vietnam Pro" w:hAnsi="Be Vietnam Pro"/>
          <w:color w:val="2f342e"/>
          <w:sz w:val="22"/>
          <w:szCs w:val="22"/>
        </w:rPr>
        <w:t xml:space="preserve">Once you have at least one active goal with an active focus cycle and actions defined in each phase, the system is live. From here, your daily routine is one simple thing.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eeac7"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Your Daily Habit</w:t>
            </w:r>
          </w:p>
          <w:p>
            <w:pPr>
              <w:spacing w:after="0" w:before="0"/>
            </w:pPr>
            <w:r>
              <w:rPr>
                <w:rFonts w:ascii="Be Vietnam Pro" w:cs="Be Vietnam Pro" w:eastAsia="Be Vietnam Pro" w:hAnsi="Be Vietnam Pro"/>
                <w:color w:val="2f342e"/>
                <w:sz w:val="22"/>
                <w:szCs w:val="22"/>
              </w:rPr>
              <w:t xml:space="preserve">Open the Scorecard. Check off every action you completed today. That is it. The system handles everything else.</w:t>
            </w:r>
          </w:p>
        </w:tc>
      </w:tr>
    </w:tbl>
    <w:p>
      <w:pPr>
        <w:spacing w:after="160" w:before="0"/>
      </w:pPr>
      <w:r>
        <w:t xml:space="preserve"/>
      </w:r>
    </w:p>
    <w:p>
      <w:pPr>
        <w:pBdr>
          <w:bottom w:val="single" w:color="afb3ac" w:sz="2" w:space="1"/>
        </w:pBdr>
        <w:spacing w:after="200" w:before="200"/>
      </w:pPr>
      <w:r>
        <w:t xml:space="preserve"/>
      </w:r>
    </w:p>
    <w:p>
      <w:pPr>
        <w:pStyle w:val="Heading1"/>
        <w:pBdr>
          <w:bottom w:val="single" w:color="ceeac7" w:sz="4" w:space="8"/>
        </w:pBdr>
        <w:spacing w:after="200" w:before="480"/>
      </w:pPr>
      <w:r>
        <w:rPr>
          <w:rFonts w:ascii="Plus Jakarta Sans" w:cs="Plus Jakarta Sans" w:eastAsia="Plus Jakarta Sans" w:hAnsi="Plus Jakarta Sans"/>
          <w:b/>
          <w:bCs/>
          <w:color w:val="2f342e"/>
          <w:sz w:val="44"/>
          <w:szCs w:val="44"/>
        </w:rPr>
        <w:t xml:space="preserve">Daily Use — The Scorecard</w:t>
      </w:r>
    </w:p>
    <w:p>
      <w:pPr>
        <w:spacing w:after="100" w:before="60"/>
      </w:pPr>
      <w:r>
        <w:rPr>
          <w:rFonts w:ascii="Be Vietnam Pro" w:cs="Be Vietnam Pro" w:eastAsia="Be Vietnam Pro" w:hAnsi="Be Vietnam Pro"/>
          <w:color w:val="2f342e"/>
          <w:sz w:val="22"/>
          <w:szCs w:val="22"/>
        </w:rPr>
        <w:t xml:space="preserve">The Scorecard is the heartbeat of the system. It is the first thing you see when you open the app, and on most days it is the only view you need.</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What You See on the Scorecard</w:t>
      </w:r>
    </w:p>
    <w:p>
      <w:pPr>
        <w:spacing w:after="100" w:before="60"/>
      </w:pPr>
      <w:r>
        <w:rPr>
          <w:rFonts w:ascii="Be Vietnam Pro" w:cs="Be Vietnam Pro" w:eastAsia="Be Vietnam Pro" w:hAnsi="Be Vietnam Pro"/>
          <w:color w:val="2f342e"/>
          <w:sz w:val="22"/>
          <w:szCs w:val="22"/>
        </w:rPr>
        <w:t xml:space="preserve">The Scorecard shows every active focus cycle, with the current week and the current phase's actions front and centre. For each cycle you will see:</w:t>
      </w:r>
    </w:p>
    <w:p>
      <w:pPr>
        <w:spacing w:after="40" w:before="0"/>
      </w:pPr>
      <w:r>
        <w:t xml:space="preserve"/>
      </w:r>
    </w:p>
    <w:p>
      <w:pPr>
        <w:pStyle w:val="ListParagraph"/>
        <w:numPr>
          <w:ilvl w:val="0"/>
          <w:numId w:val="2"/>
        </w:numPr>
        <w:spacing w:after="60" w:before="40"/>
      </w:pPr>
      <w:r>
        <w:rPr>
          <w:rFonts w:ascii="Be Vietnam Pro" w:cs="Be Vietnam Pro" w:eastAsia="Be Vietnam Pro" w:hAnsi="Be Vietnam Pro"/>
          <w:color w:val="2f342e"/>
          <w:sz w:val="22"/>
          <w:szCs w:val="22"/>
        </w:rPr>
        <w:t xml:space="preserve">The cycle name and the goal it is tied to.</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The current phase (Foundation, Build, or Peak) and the weeks it covers.</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How you are doing this week — the percentage of actions you have completed.</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A checklist of every action for the current phase.</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A 12-week dot grid grouped by phase, showing your track record across the whole cycle.</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A space for your weekly reflection.</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Checking Off Your Actions</w:t>
      </w:r>
    </w:p>
    <w:p>
      <w:pPr>
        <w:spacing w:after="100" w:before="60"/>
      </w:pPr>
      <w:r>
        <w:rPr>
          <w:rFonts w:ascii="Be Vietnam Pro" w:cs="Be Vietnam Pro" w:eastAsia="Be Vietnam Pro" w:hAnsi="Be Vietnam Pro"/>
          <w:color w:val="2f342e"/>
          <w:sz w:val="22"/>
          <w:szCs w:val="22"/>
        </w:rPr>
        <w:t xml:space="preserve">Each action appears as a checkbox row. Click it to mark it done. Your completion percentage updates immediately. There is no save button — everything is stored automatically.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ee"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Best Practice</w:t>
            </w:r>
          </w:p>
          <w:p>
            <w:pPr>
              <w:spacing w:after="0" w:before="0"/>
            </w:pPr>
            <w:r>
              <w:rPr>
                <w:rFonts w:ascii="Be Vietnam Pro" w:cs="Be Vietnam Pro" w:eastAsia="Be Vietnam Pro" w:hAnsi="Be Vietnam Pro"/>
                <w:color w:val="2f342e"/>
                <w:sz w:val="22"/>
                <w:szCs w:val="22"/>
              </w:rPr>
              <w:t xml:space="preserve">Check things off as you do them, not all at once at the end of the day. Marking off an action right after completing it reinforces the behaviour and gives you more honest data to reflect on.</w:t>
            </w:r>
          </w:p>
        </w:tc>
      </w:tr>
    </w:tbl>
    <w:p>
      <w:pPr>
        <w:spacing w:after="10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Moving Between Weeks</w:t>
      </w:r>
    </w:p>
    <w:p>
      <w:pPr>
        <w:spacing w:after="100" w:before="60"/>
      </w:pPr>
      <w:r>
        <w:rPr>
          <w:rFonts w:ascii="Be Vietnam Pro" w:cs="Be Vietnam Pro" w:eastAsia="Be Vietnam Pro" w:hAnsi="Be Vietnam Pro"/>
          <w:color w:val="2f342e"/>
          <w:sz w:val="22"/>
          <w:szCs w:val="22"/>
        </w:rPr>
        <w:t xml:space="preserve">Use the left and right arrows next to the week number to move between weeks. The exact calendar dates for each week are shown below the week number, so you always know which days you are looking at.</w:t>
      </w:r>
    </w:p>
    <w:p>
      <w:pPr>
        <w:spacing w:after="40" w:before="0"/>
      </w:pPr>
      <w:r>
        <w:t xml:space="preserve"/>
      </w:r>
    </w:p>
    <w:p>
      <w:pPr>
        <w:spacing w:after="100" w:before="60"/>
      </w:pPr>
      <w:r>
        <w:rPr>
          <w:rFonts w:ascii="Be Vietnam Pro" w:cs="Be Vietnam Pro" w:eastAsia="Be Vietnam Pro" w:hAnsi="Be Vietnam Pro"/>
          <w:color w:val="2f342e"/>
          <w:sz w:val="22"/>
          <w:szCs w:val="22"/>
        </w:rPr>
        <w:t xml:space="preserve">"This Week" snaps you back to the current week whenever you have been reviewing past weeks. The button fades when you are already on the current week.</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The 12-Week Dot Grid</w:t>
      </w:r>
    </w:p>
    <w:p>
      <w:pPr>
        <w:spacing w:after="100" w:before="60"/>
      </w:pPr>
      <w:r>
        <w:rPr>
          <w:rFonts w:ascii="Be Vietnam Pro" w:cs="Be Vietnam Pro" w:eastAsia="Be Vietnam Pro" w:hAnsi="Be Vietnam Pro"/>
          <w:color w:val="2f342e"/>
          <w:sz w:val="22"/>
          <w:szCs w:val="22"/>
        </w:rPr>
        <w:t xml:space="preserve">The dot grid at the bottom of each cycle's card gives you a visual history of the whole 12 weeks. Each dot is one week:</w:t>
      </w:r>
    </w:p>
    <w:p>
      <w:pPr>
        <w:spacing w:after="40" w:before="0"/>
      </w:pPr>
      <w:r>
        <w:t xml:space="preserve"/>
      </w:r>
    </w:p>
    <w:p>
      <w:pPr>
        <w:pStyle w:val="ListParagraph"/>
        <w:numPr>
          <w:ilvl w:val="0"/>
          <w:numId w:val="2"/>
        </w:numPr>
        <w:spacing w:after="60" w:before="40"/>
      </w:pPr>
      <w:r>
        <w:rPr>
          <w:rFonts w:ascii="Be Vietnam Pro" w:cs="Be Vietnam Pro" w:eastAsia="Be Vietnam Pro" w:hAnsi="Be Vietnam Pro"/>
          <w:b/>
          <w:bCs/>
          <w:color w:val="2f342e"/>
          <w:sz w:val="22"/>
          <w:szCs w:val="22"/>
        </w:rPr>
        <w:t xml:space="preserve">Dark green filled dot:</w:t>
      </w:r>
      <w:r>
        <w:rPr>
          <w:rFonts w:ascii="Be Vietnam Pro" w:cs="Be Vietnam Pro" w:eastAsia="Be Vietnam Pro" w:hAnsi="Be Vietnam Pro"/>
          <w:color w:val="2f342e"/>
          <w:sz w:val="22"/>
          <w:szCs w:val="22"/>
        </w:rPr>
        <w:t xml:space="preserve"> You hit 85% or higher that week. A strong week.</w:t>
      </w:r>
    </w:p>
    <w:p>
      <w:pPr>
        <w:pStyle w:val="ListParagraph"/>
        <w:numPr>
          <w:ilvl w:val="0"/>
          <w:numId w:val="2"/>
        </w:numPr>
        <w:spacing w:after="60" w:before="40"/>
      </w:pPr>
      <w:r>
        <w:rPr>
          <w:rFonts w:ascii="Be Vietnam Pro" w:cs="Be Vietnam Pro" w:eastAsia="Be Vietnam Pro" w:hAnsi="Be Vietnam Pro"/>
          <w:b/>
          <w:bCs/>
          <w:color w:val="2f342e"/>
          <w:sz w:val="22"/>
          <w:szCs w:val="22"/>
        </w:rPr>
        <w:t xml:space="preserve">Outlined dot:</w:t>
      </w:r>
      <w:r>
        <w:rPr>
          <w:rFonts w:ascii="Be Vietnam Pro" w:cs="Be Vietnam Pro" w:eastAsia="Be Vietnam Pro" w:hAnsi="Be Vietnam Pro"/>
          <w:color w:val="2f342e"/>
          <w:sz w:val="22"/>
          <w:szCs w:val="22"/>
        </w:rPr>
        <w:t xml:space="preserve"> Some actions recorded, but below 85%.</w:t>
      </w:r>
    </w:p>
    <w:p>
      <w:pPr>
        <w:pStyle w:val="ListParagraph"/>
        <w:numPr>
          <w:ilvl w:val="0"/>
          <w:numId w:val="2"/>
        </w:numPr>
        <w:spacing w:after="60" w:before="40"/>
      </w:pPr>
      <w:r>
        <w:rPr>
          <w:rFonts w:ascii="Be Vietnam Pro" w:cs="Be Vietnam Pro" w:eastAsia="Be Vietnam Pro" w:hAnsi="Be Vietnam Pro"/>
          <w:b/>
          <w:bCs/>
          <w:color w:val="2f342e"/>
          <w:sz w:val="22"/>
          <w:szCs w:val="22"/>
        </w:rPr>
        <w:t xml:space="preserve">Highlighted dot:</w:t>
      </w:r>
      <w:r>
        <w:rPr>
          <w:rFonts w:ascii="Be Vietnam Pro" w:cs="Be Vietnam Pro" w:eastAsia="Be Vietnam Pro" w:hAnsi="Be Vietnam Pro"/>
          <w:color w:val="2f342e"/>
          <w:sz w:val="22"/>
          <w:szCs w:val="22"/>
        </w:rPr>
        <w:t xml:space="preserve"> The week you currently have selected.</w:t>
      </w:r>
    </w:p>
    <w:p>
      <w:pPr>
        <w:pStyle w:val="ListParagraph"/>
        <w:numPr>
          <w:ilvl w:val="0"/>
          <w:numId w:val="2"/>
        </w:numPr>
        <w:spacing w:after="60" w:before="40"/>
      </w:pPr>
      <w:r>
        <w:rPr>
          <w:rFonts w:ascii="Be Vietnam Pro" w:cs="Be Vietnam Pro" w:eastAsia="Be Vietnam Pro" w:hAnsi="Be Vietnam Pro"/>
          <w:b/>
          <w:bCs/>
          <w:color w:val="2f342e"/>
          <w:sz w:val="22"/>
          <w:szCs w:val="22"/>
        </w:rPr>
        <w:t xml:space="preserve">Faded dot:</w:t>
      </w:r>
      <w:r>
        <w:rPr>
          <w:rFonts w:ascii="Be Vietnam Pro" w:cs="Be Vietnam Pro" w:eastAsia="Be Vietnam Pro" w:hAnsi="Be Vietnam Pro"/>
          <w:color w:val="2f342e"/>
          <w:sz w:val="22"/>
          <w:szCs w:val="22"/>
        </w:rPr>
        <w:t xml:space="preserve"> A future week with no data yet.</w:t>
      </w:r>
    </w:p>
    <w:p>
      <w:pPr>
        <w:spacing w:after="60" w:before="0"/>
      </w:pPr>
      <w:r>
        <w:t xml:space="preserve"/>
      </w:r>
    </w:p>
    <w:p>
      <w:pPr>
        <w:spacing w:after="100" w:before="60"/>
      </w:pPr>
      <w:r>
        <w:rPr>
          <w:rFonts w:ascii="Be Vietnam Pro" w:cs="Be Vietnam Pro" w:eastAsia="Be Vietnam Pro" w:hAnsi="Be Vietnam Pro"/>
          <w:color w:val="2f342e"/>
          <w:sz w:val="22"/>
          <w:szCs w:val="22"/>
        </w:rPr>
        <w:t xml:space="preserve">Click any dot to jump straight to that week. The dots are grouped into three columns — one per phase — so you can see at a glance where your strongest and weakest stretches were.</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Weekly Reflection</w:t>
      </w:r>
    </w:p>
    <w:p>
      <w:pPr>
        <w:spacing w:after="100" w:before="60"/>
      </w:pPr>
      <w:r>
        <w:rPr>
          <w:rFonts w:ascii="Be Vietnam Pro" w:cs="Be Vietnam Pro" w:eastAsia="Be Vietnam Pro" w:hAnsi="Be Vietnam Pro"/>
          <w:color w:val="2f342e"/>
          <w:sz w:val="22"/>
          <w:szCs w:val="22"/>
        </w:rPr>
        <w:t xml:space="preserve">At the bottom of each cycle's Scorecard card is a space to reflect on the week. After you finish your last check-in for the week, spend 5–10 minutes on three questions:</w:t>
      </w:r>
    </w:p>
    <w:p>
      <w:pPr>
        <w:spacing w:after="40" w:before="0"/>
      </w:pPr>
      <w:r>
        <w:t xml:space="preserve"/>
      </w:r>
    </w:p>
    <w:p>
      <w:pPr>
        <w:pStyle w:val="ListParagraph"/>
        <w:numPr>
          <w:ilvl w:val="0"/>
          <w:numId w:val="3"/>
        </w:numPr>
        <w:spacing w:after="80" w:before="40"/>
      </w:pPr>
      <w:r>
        <w:rPr>
          <w:rFonts w:ascii="Be Vietnam Pro" w:cs="Be Vietnam Pro" w:eastAsia="Be Vietnam Pro" w:hAnsi="Be Vietnam Pro"/>
          <w:color w:val="2f342e"/>
          <w:sz w:val="22"/>
          <w:szCs w:val="22"/>
        </w:rPr>
        <w:t xml:space="preserve">What went well this week?</w:t>
      </w:r>
    </w:p>
    <w:p>
      <w:pPr>
        <w:pStyle w:val="ListParagraph"/>
        <w:numPr>
          <w:ilvl w:val="0"/>
          <w:numId w:val="3"/>
        </w:numPr>
        <w:spacing w:after="80" w:before="40"/>
      </w:pPr>
      <w:r>
        <w:rPr>
          <w:rFonts w:ascii="Be Vietnam Pro" w:cs="Be Vietnam Pro" w:eastAsia="Be Vietnam Pro" w:hAnsi="Be Vietnam Pro"/>
          <w:color w:val="2f342e"/>
          <w:sz w:val="22"/>
          <w:szCs w:val="22"/>
        </w:rPr>
        <w:t xml:space="preserve">What got in the way?</w:t>
      </w:r>
    </w:p>
    <w:p>
      <w:pPr>
        <w:pStyle w:val="ListParagraph"/>
        <w:numPr>
          <w:ilvl w:val="0"/>
          <w:numId w:val="3"/>
        </w:numPr>
        <w:spacing w:after="80" w:before="40"/>
      </w:pPr>
      <w:r>
        <w:rPr>
          <w:rFonts w:ascii="Be Vietnam Pro" w:cs="Be Vietnam Pro" w:eastAsia="Be Vietnam Pro" w:hAnsi="Be Vietnam Pro"/>
          <w:color w:val="2f342e"/>
          <w:sz w:val="22"/>
          <w:szCs w:val="22"/>
        </w:rPr>
        <w:t xml:space="preserve">What do I want to do differently next week?</w:t>
      </w:r>
    </w:p>
    <w:p>
      <w:pPr>
        <w:spacing w:after="60" w:before="0"/>
      </w:pPr>
      <w:r>
        <w:t xml:space="preserve"/>
      </w:r>
    </w:p>
    <w:p>
      <w:pPr>
        <w:spacing w:after="100" w:before="60"/>
      </w:pPr>
      <w:r>
        <w:rPr>
          <w:rFonts w:ascii="Be Vietnam Pro" w:cs="Be Vietnam Pro" w:eastAsia="Be Vietnam Pro" w:hAnsi="Be Vietnam Pro"/>
          <w:color w:val="2f342e"/>
          <w:sz w:val="22"/>
          <w:szCs w:val="22"/>
        </w:rPr>
        <w:t xml:space="preserve">Click "Write Reflection" to open the form. Your answers are saved and shown inline whenever you come back to that week. Click "Edit reflection" to update them.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e8"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Why This Matters</w:t>
            </w:r>
          </w:p>
          <w:p>
            <w:pPr>
              <w:spacing w:after="0" w:before="0"/>
            </w:pPr>
            <w:r>
              <w:rPr>
                <w:rFonts w:ascii="Be Vietnam Pro" w:cs="Be Vietnam Pro" w:eastAsia="Be Vietnam Pro" w:hAnsi="Be Vietnam Pro"/>
                <w:color w:val="2f342e"/>
                <w:sz w:val="22"/>
                <w:szCs w:val="22"/>
              </w:rPr>
              <w:t xml:space="preserve">The reflection is not optional — it is where the learning happens. Without it you are just collecting data with no feedback loop. Even two honest sentences per question is enough to make the next week better.</w:t>
            </w:r>
          </w:p>
        </w:tc>
      </w:tr>
    </w:tbl>
    <w:p>
      <w:pPr>
        <w:spacing w:after="160" w:before="0"/>
      </w:pPr>
      <w:r>
        <w:t xml:space="preserve"/>
      </w:r>
    </w:p>
    <w:p>
      <w:pPr>
        <w:pBdr>
          <w:bottom w:val="single" w:color="afb3ac" w:sz="2" w:space="1"/>
        </w:pBdr>
        <w:spacing w:after="200" w:before="200"/>
      </w:pPr>
      <w:r>
        <w:t xml:space="preserve"/>
      </w:r>
    </w:p>
    <w:p>
      <w:pPr>
        <w:pStyle w:val="Heading1"/>
        <w:pBdr>
          <w:bottom w:val="single" w:color="ceeac7" w:sz="4" w:space="8"/>
        </w:pBdr>
        <w:spacing w:after="200" w:before="480"/>
      </w:pPr>
      <w:r>
        <w:rPr>
          <w:rFonts w:ascii="Plus Jakarta Sans" w:cs="Plus Jakarta Sans" w:eastAsia="Plus Jakarta Sans" w:hAnsi="Plus Jakarta Sans"/>
          <w:b/>
          <w:bCs/>
          <w:color w:val="2f342e"/>
          <w:sz w:val="44"/>
          <w:szCs w:val="44"/>
        </w:rPr>
        <w:t xml:space="preserve">The Roadmap</w:t>
      </w:r>
    </w:p>
    <w:p>
      <w:pPr>
        <w:spacing w:after="100" w:before="60"/>
      </w:pPr>
      <w:r>
        <w:rPr>
          <w:rFonts w:ascii="Be Vietnam Pro" w:cs="Be Vietnam Pro" w:eastAsia="Be Vietnam Pro" w:hAnsi="Be Vietnam Pro"/>
          <w:color w:val="2f342e"/>
          <w:sz w:val="22"/>
          <w:szCs w:val="22"/>
        </w:rPr>
        <w:t xml:space="preserve">The Roadmap is your big-picture view. It connects the daily work you do in the Scorecard to the larger life you are building. Check it at the start of each week or whenever you want to step back and see the whole picture.</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Today Widget</w:t>
      </w:r>
    </w:p>
    <w:p>
      <w:pPr>
        <w:spacing w:after="100" w:before="60"/>
      </w:pPr>
      <w:r>
        <w:rPr>
          <w:rFonts w:ascii="Be Vietnam Pro" w:cs="Be Vietnam Pro" w:eastAsia="Be Vietnam Pro" w:hAnsi="Be Vietnam Pro"/>
          <w:color w:val="2f342e"/>
          <w:sz w:val="22"/>
          <w:szCs w:val="22"/>
        </w:rPr>
        <w:t xml:space="preserve">At the top of the Roadmap, the Today widget shows every active focus cycle with its current week, date range, how many actions you have done this week, and a direct "Check in today" button. It is a quick shortcut — you can get to any cycle's Scorecard without going through the sidebar.</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Life Area Cards</w:t>
      </w:r>
    </w:p>
    <w:p>
      <w:pPr>
        <w:spacing w:after="100" w:before="60"/>
      </w:pPr>
      <w:r>
        <w:rPr>
          <w:rFonts w:ascii="Be Vietnam Pro" w:cs="Be Vietnam Pro" w:eastAsia="Be Vietnam Pro" w:hAnsi="Be Vietnam Pro"/>
          <w:color w:val="2f342e"/>
          <w:sz w:val="22"/>
          <w:szCs w:val="22"/>
        </w:rPr>
        <w:t xml:space="preserve">Below the Today widget, the three life area cards give you a quick summary of each domain. Each card shows your vision (if you have set one), how many active goals you have, and shortcut buttons.</w:t>
      </w:r>
    </w:p>
    <w:p>
      <w:pPr>
        <w:spacing w:after="40" w:before="0"/>
      </w:pPr>
      <w:r>
        <w:t xml:space="preserve"/>
      </w:r>
    </w:p>
    <w:p>
      <w:pPr>
        <w:pStyle w:val="ListParagraph"/>
        <w:numPr>
          <w:ilvl w:val="0"/>
          <w:numId w:val="2"/>
        </w:numPr>
        <w:spacing w:after="60" w:before="40"/>
      </w:pPr>
      <w:r>
        <w:rPr>
          <w:rFonts w:ascii="Be Vietnam Pro" w:cs="Be Vietnam Pro" w:eastAsia="Be Vietnam Pro" w:hAnsi="Be Vietnam Pro"/>
          <w:b/>
          <w:bCs/>
          <w:color w:val="2f342e"/>
          <w:sz w:val="22"/>
          <w:szCs w:val="22"/>
        </w:rPr>
        <w:t xml:space="preserve">Click the card itself</w:t>
      </w:r>
      <w:r>
        <w:rPr>
          <w:rFonts w:ascii="Be Vietnam Pro" w:cs="Be Vietnam Pro" w:eastAsia="Be Vietnam Pro" w:hAnsi="Be Vietnam Pro"/>
          <w:color w:val="2f342e"/>
          <w:sz w:val="22"/>
          <w:szCs w:val="22"/>
        </w:rPr>
        <w:t xml:space="preserve"> to jump to the Goals page filtered to that life area.</w:t>
      </w:r>
    </w:p>
    <w:p>
      <w:pPr>
        <w:pStyle w:val="ListParagraph"/>
        <w:numPr>
          <w:ilvl w:val="0"/>
          <w:numId w:val="2"/>
        </w:numPr>
        <w:spacing w:after="60" w:before="40"/>
      </w:pPr>
      <w:r>
        <w:rPr>
          <w:rFonts w:ascii="Be Vietnam Pro" w:cs="Be Vietnam Pro" w:eastAsia="Be Vietnam Pro" w:hAnsi="Be Vietnam Pro"/>
          <w:b/>
          <w:bCs/>
          <w:color w:val="2f342e"/>
          <w:sz w:val="22"/>
          <w:szCs w:val="22"/>
        </w:rPr>
        <w:t xml:space="preserve">Click "Set Vision" or "Edit Vision"</w:t>
      </w:r>
      <w:r>
        <w:rPr>
          <w:rFonts w:ascii="Be Vietnam Pro" w:cs="Be Vietnam Pro" w:eastAsia="Be Vietnam Pro" w:hAnsi="Be Vietnam Pro"/>
          <w:color w:val="2f342e"/>
          <w:sz w:val="22"/>
          <w:szCs w:val="22"/>
        </w:rPr>
        <w:t xml:space="preserve"> to open the vision editor for that area.</w:t>
      </w:r>
    </w:p>
    <w:p>
      <w:pPr>
        <w:pStyle w:val="ListParagraph"/>
        <w:numPr>
          <w:ilvl w:val="0"/>
          <w:numId w:val="2"/>
        </w:numPr>
        <w:spacing w:after="60" w:before="40"/>
      </w:pPr>
      <w:r>
        <w:rPr>
          <w:rFonts w:ascii="Be Vietnam Pro" w:cs="Be Vietnam Pro" w:eastAsia="Be Vietnam Pro" w:hAnsi="Be Vietnam Pro"/>
          <w:b/>
          <w:bCs/>
          <w:color w:val="2f342e"/>
          <w:sz w:val="22"/>
          <w:szCs w:val="22"/>
        </w:rPr>
        <w:t xml:space="preserve">Click "Goal"</w:t>
      </w:r>
      <w:r>
        <w:rPr>
          <w:rFonts w:ascii="Be Vietnam Pro" w:cs="Be Vietnam Pro" w:eastAsia="Be Vietnam Pro" w:hAnsi="Be Vietnam Pro"/>
          <w:color w:val="2f342e"/>
          <w:sz w:val="22"/>
          <w:szCs w:val="22"/>
        </w:rPr>
        <w:t xml:space="preserve"> to create a new goal already assigned to that area.</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Active Focus Cycles</w:t>
      </w:r>
    </w:p>
    <w:p>
      <w:pPr>
        <w:spacing w:after="100" w:before="60"/>
      </w:pPr>
      <w:r>
        <w:rPr>
          <w:rFonts w:ascii="Be Vietnam Pro" w:cs="Be Vietnam Pro" w:eastAsia="Be Vietnam Pro" w:hAnsi="Be Vietnam Pro"/>
          <w:color w:val="2f342e"/>
          <w:sz w:val="22"/>
          <w:szCs w:val="22"/>
        </w:rPr>
        <w:t xml:space="preserve">Below the life area cards, every active focus cycle appears as a compact card showing its progress bar, current week, average completion, and a "Check in today" button. Click the card to open that cycle's Scorecard at the current week.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ee"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How to Use the Roadmap</w:t>
            </w:r>
          </w:p>
          <w:p>
            <w:pPr>
              <w:spacing w:after="0" w:before="0"/>
            </w:pPr>
            <w:r>
              <w:rPr>
                <w:rFonts w:ascii="Be Vietnam Pro" w:cs="Be Vietnam Pro" w:eastAsia="Be Vietnam Pro" w:hAnsi="Be Vietnam Pro"/>
                <w:color w:val="2f342e"/>
                <w:sz w:val="22"/>
                <w:szCs w:val="22"/>
              </w:rPr>
              <w:t xml:space="preserve">Make it part of your weekly review — typically Sunday evening or Monday morning. Check your visions to see if your goals still feel right. Look at the cycle cards for patterns in your completion. Then head to the Scorecard to prepare for the week ahead.</w:t>
            </w:r>
          </w:p>
        </w:tc>
      </w:tr>
    </w:tbl>
    <w:p>
      <w:pPr>
        <w:spacing w:after="160" w:before="0"/>
      </w:pPr>
      <w:r>
        <w:t xml:space="preserve"/>
      </w:r>
    </w:p>
    <w:p>
      <w:pPr>
        <w:pBdr>
          <w:bottom w:val="single" w:color="afb3ac" w:sz="2" w:space="1"/>
        </w:pBdr>
        <w:spacing w:after="200" w:before="200"/>
      </w:pPr>
      <w:r>
        <w:t xml:space="preserve"/>
      </w:r>
    </w:p>
    <w:p>
      <w:pPr>
        <w:pStyle w:val="Heading1"/>
        <w:pBdr>
          <w:bottom w:val="single" w:color="ceeac7" w:sz="4" w:space="8"/>
        </w:pBdr>
        <w:spacing w:after="200" w:before="480"/>
      </w:pPr>
      <w:r>
        <w:rPr>
          <w:rFonts w:ascii="Plus Jakarta Sans" w:cs="Plus Jakarta Sans" w:eastAsia="Plus Jakarta Sans" w:hAnsi="Plus Jakarta Sans"/>
          <w:b/>
          <w:bCs/>
          <w:color w:val="2f342e"/>
          <w:sz w:val="44"/>
          <w:szCs w:val="44"/>
        </w:rPr>
        <w:t xml:space="preserve">The Goals Page</w:t>
      </w:r>
    </w:p>
    <w:p>
      <w:pPr>
        <w:spacing w:after="100" w:before="60"/>
      </w:pPr>
      <w:r>
        <w:rPr>
          <w:rFonts w:ascii="Be Vietnam Pro" w:cs="Be Vietnam Pro" w:eastAsia="Be Vietnam Pro" w:hAnsi="Be Vietnam Pro"/>
          <w:color w:val="2f342e"/>
          <w:sz w:val="22"/>
          <w:szCs w:val="22"/>
        </w:rPr>
        <w:t xml:space="preserve">The Goals page is your goal library. It shows every goal you have created across all three life areas, with filter buttons to narrow by area. Use this page to review, update, or go deeper on any goal.</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Goal Cards</w:t>
      </w:r>
    </w:p>
    <w:p>
      <w:pPr>
        <w:spacing w:after="100" w:before="60"/>
      </w:pPr>
      <w:r>
        <w:rPr>
          <w:rFonts w:ascii="Be Vietnam Pro" w:cs="Be Vietnam Pro" w:eastAsia="Be Vietnam Pro" w:hAnsi="Be Vietnam Pro"/>
          <w:color w:val="2f342e"/>
          <w:sz w:val="22"/>
          <w:szCs w:val="22"/>
        </w:rPr>
        <w:t xml:space="preserve">Each goal card shows the life area, status, average completion rate (if an active cycle exists), goal title, and the personal reason behind it. Click a card to open the full goal view.</w:t>
      </w:r>
    </w:p>
    <w:p>
      <w:pPr>
        <w:spacing w:after="60" w:before="0"/>
      </w:pPr>
      <w:r>
        <w:t xml:space="preserve"/>
      </w:r>
    </w:p>
    <w:p>
      <w:pPr>
        <w:spacing w:after="100" w:before="60"/>
      </w:pPr>
      <w:r>
        <w:rPr>
          <w:rFonts w:ascii="Be Vietnam Pro" w:cs="Be Vietnam Pro" w:eastAsia="Be Vietnam Pro" w:hAnsi="Be Vietnam Pro"/>
          <w:color w:val="2f342e"/>
          <w:sz w:val="22"/>
          <w:szCs w:val="22"/>
        </w:rPr>
        <w:t xml:space="preserve">The edit and delete buttons on each card let you update the goal or remove it. Deleting a goal also permanently removes all associated focus cycles and check-in data — the confirmation dialog will tell you exactly what will be deleted.</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Goal Detail View</w:t>
      </w:r>
    </w:p>
    <w:p>
      <w:pPr>
        <w:spacing w:after="100" w:before="60"/>
      </w:pPr>
      <w:r>
        <w:rPr>
          <w:rFonts w:ascii="Be Vietnam Pro" w:cs="Be Vietnam Pro" w:eastAsia="Be Vietnam Pro" w:hAnsi="Be Vietnam Pro"/>
          <w:color w:val="2f342e"/>
          <w:sz w:val="22"/>
          <w:szCs w:val="22"/>
        </w:rPr>
        <w:t xml:space="preserve">Opening a goal card shows its full detail page, which includes:</w:t>
      </w:r>
    </w:p>
    <w:p>
      <w:pPr>
        <w:spacing w:after="40" w:before="0"/>
      </w:pPr>
      <w:r>
        <w:t xml:space="preserve"/>
      </w:r>
    </w:p>
    <w:p>
      <w:pPr>
        <w:pStyle w:val="ListParagraph"/>
        <w:numPr>
          <w:ilvl w:val="0"/>
          <w:numId w:val="2"/>
        </w:numPr>
        <w:spacing w:after="60" w:before="40"/>
      </w:pPr>
      <w:r>
        <w:rPr>
          <w:rFonts w:ascii="Be Vietnam Pro" w:cs="Be Vietnam Pro" w:eastAsia="Be Vietnam Pro" w:hAnsi="Be Vietnam Pro"/>
          <w:color w:val="2f342e"/>
          <w:sz w:val="22"/>
          <w:szCs w:val="22"/>
        </w:rPr>
        <w:t xml:space="preserve">Your full deep intent statement.</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All commitments with their frequencies.</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All targets with their values.</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Every focus cycle tied to this goal, with progress bars and completion rates.</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A "New Cycle" button to start the next 12 weeks for this goal.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e8"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Good Habit</w:t>
            </w:r>
          </w:p>
          <w:p>
            <w:pPr>
              <w:spacing w:after="0" w:before="0"/>
            </w:pPr>
            <w:r>
              <w:rPr>
                <w:rFonts w:ascii="Be Vietnam Pro" w:cs="Be Vietnam Pro" w:eastAsia="Be Vietnam Pro" w:hAnsi="Be Vietnam Pro"/>
                <w:color w:val="2f342e"/>
                <w:sz w:val="22"/>
                <w:szCs w:val="22"/>
              </w:rPr>
              <w:t xml:space="preserve">Read your deep intent at the start of every new focus cycle. Reconnecting with your personal "why" before 12 weeks of effort begins is one of the simplest things you can do to stay motivated when things get hard.</w:t>
            </w:r>
          </w:p>
        </w:tc>
      </w:tr>
    </w:tbl>
    <w:p>
      <w:pPr>
        <w:spacing w:after="160" w:before="0"/>
      </w:pPr>
      <w:r>
        <w:t xml:space="preserve"/>
      </w:r>
    </w:p>
    <w:p>
      <w:pPr>
        <w:pBdr>
          <w:bottom w:val="single" w:color="afb3ac" w:sz="2" w:space="1"/>
        </w:pBdr>
        <w:spacing w:after="200" w:before="200"/>
      </w:pPr>
      <w:r>
        <w:t xml:space="preserve"/>
      </w:r>
    </w:p>
    <w:p>
      <w:pPr>
        <w:pStyle w:val="Heading1"/>
        <w:pBdr>
          <w:bottom w:val="single" w:color="ceeac7" w:sz="4" w:space="8"/>
        </w:pBdr>
        <w:spacing w:after="200" w:before="480"/>
      </w:pPr>
      <w:r>
        <w:rPr>
          <w:rFonts w:ascii="Plus Jakarta Sans" w:cs="Plus Jakarta Sans" w:eastAsia="Plus Jakarta Sans" w:hAnsi="Plus Jakarta Sans"/>
          <w:b/>
          <w:bCs/>
          <w:color w:val="2f342e"/>
          <w:sz w:val="44"/>
          <w:szCs w:val="44"/>
        </w:rPr>
        <w:t xml:space="preserve">The Focus Cycles Page</w:t>
      </w:r>
    </w:p>
    <w:p>
      <w:pPr>
        <w:spacing w:after="100" w:before="60"/>
      </w:pPr>
      <w:r>
        <w:rPr>
          <w:rFonts w:ascii="Be Vietnam Pro" w:cs="Be Vietnam Pro" w:eastAsia="Be Vietnam Pro" w:hAnsi="Be Vietnam Pro"/>
          <w:color w:val="2f342e"/>
          <w:sz w:val="22"/>
          <w:szCs w:val="22"/>
        </w:rPr>
        <w:t xml:space="preserve">This page lists every focus cycle you have created, grouped into three sections: Active, Upcoming, and Completed. It is your full execution history in one place.</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Cycle Cards</w:t>
      </w:r>
    </w:p>
    <w:p>
      <w:pPr>
        <w:spacing w:after="100" w:before="60"/>
      </w:pPr>
      <w:r>
        <w:rPr>
          <w:rFonts w:ascii="Be Vietnam Pro" w:cs="Be Vietnam Pro" w:eastAsia="Be Vietnam Pro" w:hAnsi="Be Vietnam Pro"/>
          <w:color w:val="2f342e"/>
          <w:sz w:val="22"/>
          <w:szCs w:val="22"/>
        </w:rPr>
        <w:t xml:space="preserve">Each card shows a compact summary — cycle name, goal, dates, current phase, and average completion. The current phase's actions appear as tags at the bottom of the card.</w:t>
      </w:r>
    </w:p>
    <w:p>
      <w:pPr>
        <w:spacing w:after="60" w:before="0"/>
      </w:pPr>
      <w:r>
        <w:t xml:space="preserve"/>
      </w:r>
    </w:p>
    <w:p>
      <w:pPr>
        <w:spacing w:after="100" w:before="60"/>
      </w:pPr>
      <w:r>
        <w:rPr>
          <w:rFonts w:ascii="Be Vietnam Pro" w:cs="Be Vietnam Pro" w:eastAsia="Be Vietnam Pro" w:hAnsi="Be Vietnam Pro"/>
          <w:color w:val="2f342e"/>
          <w:sz w:val="22"/>
          <w:szCs w:val="22"/>
        </w:rPr>
        <w:t xml:space="preserve">From each card you can:</w:t>
      </w:r>
    </w:p>
    <w:p>
      <w:pPr>
        <w:spacing w:after="40" w:before="0"/>
      </w:pPr>
      <w:r>
        <w:t xml:space="preserve"/>
      </w:r>
    </w:p>
    <w:p>
      <w:pPr>
        <w:pStyle w:val="ListParagraph"/>
        <w:numPr>
          <w:ilvl w:val="0"/>
          <w:numId w:val="2"/>
        </w:numPr>
        <w:spacing w:after="60" w:before="40"/>
      </w:pPr>
      <w:r>
        <w:rPr>
          <w:rFonts w:ascii="Be Vietnam Pro" w:cs="Be Vietnam Pro" w:eastAsia="Be Vietnam Pro" w:hAnsi="Be Vietnam Pro"/>
          <w:b/>
          <w:bCs/>
          <w:color w:val="2f342e"/>
          <w:sz w:val="22"/>
          <w:szCs w:val="22"/>
        </w:rPr>
        <w:t xml:space="preserve">Click "Scorecard"</w:t>
      </w:r>
      <w:r>
        <w:rPr>
          <w:rFonts w:ascii="Be Vietnam Pro" w:cs="Be Vietnam Pro" w:eastAsia="Be Vietnam Pro" w:hAnsi="Be Vietnam Pro"/>
          <w:color w:val="2f342e"/>
          <w:sz w:val="22"/>
          <w:szCs w:val="22"/>
        </w:rPr>
        <w:t xml:space="preserve"> to open that cycle's check-in view at the current week.</w:t>
      </w:r>
    </w:p>
    <w:p>
      <w:pPr>
        <w:pStyle w:val="ListParagraph"/>
        <w:numPr>
          <w:ilvl w:val="0"/>
          <w:numId w:val="2"/>
        </w:numPr>
        <w:spacing w:after="60" w:before="40"/>
      </w:pPr>
      <w:r>
        <w:rPr>
          <w:rFonts w:ascii="Be Vietnam Pro" w:cs="Be Vietnam Pro" w:eastAsia="Be Vietnam Pro" w:hAnsi="Be Vietnam Pro"/>
          <w:b/>
          <w:bCs/>
          <w:color w:val="2f342e"/>
          <w:sz w:val="22"/>
          <w:szCs w:val="22"/>
        </w:rPr>
        <w:t xml:space="preserve">Click the edit icon</w:t>
      </w:r>
      <w:r>
        <w:rPr>
          <w:rFonts w:ascii="Be Vietnam Pro" w:cs="Be Vietnam Pro" w:eastAsia="Be Vietnam Pro" w:hAnsi="Be Vietnam Pro"/>
          <w:color w:val="2f342e"/>
          <w:sz w:val="22"/>
          <w:szCs w:val="22"/>
        </w:rPr>
        <w:t xml:space="preserve"> to reopen the cycle form and change anything — including phase actions. Editing a cycle keeps all your existing check-in data intact.</w:t>
      </w:r>
    </w:p>
    <w:p>
      <w:pPr>
        <w:pStyle w:val="ListParagraph"/>
        <w:numPr>
          <w:ilvl w:val="0"/>
          <w:numId w:val="2"/>
        </w:numPr>
        <w:spacing w:after="60" w:before="40"/>
      </w:pPr>
      <w:r>
        <w:rPr>
          <w:rFonts w:ascii="Be Vietnam Pro" w:cs="Be Vietnam Pro" w:eastAsia="Be Vietnam Pro" w:hAnsi="Be Vietnam Pro"/>
          <w:b/>
          <w:bCs/>
          <w:color w:val="2f342e"/>
          <w:sz w:val="22"/>
          <w:szCs w:val="22"/>
        </w:rPr>
        <w:t xml:space="preserve">Click the delete icon</w:t>
      </w:r>
      <w:r>
        <w:rPr>
          <w:rFonts w:ascii="Be Vietnam Pro" w:cs="Be Vietnam Pro" w:eastAsia="Be Vietnam Pro" w:hAnsi="Be Vietnam Pro"/>
          <w:color w:val="2f342e"/>
          <w:sz w:val="22"/>
          <w:szCs w:val="22"/>
        </w:rPr>
        <w:t xml:space="preserve"> to permanently remove the cycle and all its data. The confirmation dialog will tell you how many weeks of data will be lost.</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Editing a Cycle</w:t>
      </w:r>
    </w:p>
    <w:p>
      <w:pPr>
        <w:spacing w:after="100" w:before="60"/>
      </w:pPr>
      <w:r>
        <w:rPr>
          <w:rFonts w:ascii="Be Vietnam Pro" w:cs="Be Vietnam Pro" w:eastAsia="Be Vietnam Pro" w:hAnsi="Be Vietnam Pro"/>
          <w:color w:val="2f342e"/>
          <w:sz w:val="22"/>
          <w:szCs w:val="22"/>
        </w:rPr>
        <w:t xml:space="preserve">You can edit a focus cycle any time during its run. Common reasons to edit:</w:t>
      </w:r>
    </w:p>
    <w:p>
      <w:pPr>
        <w:spacing w:after="40" w:before="0"/>
      </w:pPr>
      <w:r>
        <w:t xml:space="preserve"/>
      </w:r>
    </w:p>
    <w:p>
      <w:pPr>
        <w:pStyle w:val="ListParagraph"/>
        <w:numPr>
          <w:ilvl w:val="0"/>
          <w:numId w:val="2"/>
        </w:numPr>
        <w:spacing w:after="60" w:before="40"/>
      </w:pPr>
      <w:r>
        <w:rPr>
          <w:rFonts w:ascii="Be Vietnam Pro" w:cs="Be Vietnam Pro" w:eastAsia="Be Vietnam Pro" w:hAnsi="Be Vietnam Pro"/>
          <w:color w:val="2f342e"/>
          <w:sz w:val="22"/>
          <w:szCs w:val="22"/>
        </w:rPr>
        <w:t xml:space="preserve">You learned something in Phase 1 that means the Phase 2 or Phase 3 actions need changing.</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The goal shifted direction and the cycle needs to reflect that.</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The success description needs to be updated based on what you now know is realistic.</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0cf"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What Gets Preserved</w:t>
            </w:r>
          </w:p>
          <w:p>
            <w:pPr>
              <w:spacing w:after="0" w:before="0"/>
            </w:pPr>
            <w:r>
              <w:rPr>
                <w:rFonts w:ascii="Be Vietnam Pro" w:cs="Be Vietnam Pro" w:eastAsia="Be Vietnam Pro" w:hAnsi="Be Vietnam Pro"/>
                <w:color w:val="2f342e"/>
                <w:sz w:val="22"/>
                <w:szCs w:val="22"/>
              </w:rPr>
              <w:t xml:space="preserve">Editing a cycle never erases your check-in history. All action completions and reflections from previous weeks stay exactly as they are. Only the cycle definition itself — name, dates, success description, and phase actions — gets updated.</w:t>
            </w:r>
          </w:p>
        </w:tc>
      </w:tr>
    </w:tbl>
    <w:p>
      <w:pPr>
        <w:spacing w:after="10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Upcoming and Completed Cycles</w:t>
      </w:r>
    </w:p>
    <w:p>
      <w:pPr>
        <w:spacing w:after="100" w:before="60"/>
      </w:pPr>
      <w:r>
        <w:rPr>
          <w:rFonts w:ascii="Be Vietnam Pro" w:cs="Be Vietnam Pro" w:eastAsia="Be Vietnam Pro" w:hAnsi="Be Vietnam Pro"/>
          <w:color w:val="2f342e"/>
          <w:sz w:val="22"/>
          <w:szCs w:val="22"/>
        </w:rPr>
        <w:t xml:space="preserve">Cycles with a start date in the future appear in the Upcoming section. You can set up and plan an entire cycle in advance — including all three phases — before it begins.</w:t>
      </w:r>
    </w:p>
    <w:p>
      <w:pPr>
        <w:spacing w:after="60" w:before="0"/>
      </w:pPr>
      <w:r>
        <w:t xml:space="preserve"/>
      </w:r>
    </w:p>
    <w:p>
      <w:pPr>
        <w:spacing w:after="100" w:before="60"/>
      </w:pPr>
      <w:r>
        <w:rPr>
          <w:rFonts w:ascii="Be Vietnam Pro" w:cs="Be Vietnam Pro" w:eastAsia="Be Vietnam Pro" w:hAnsi="Be Vietnam Pro"/>
          <w:color w:val="2f342e"/>
          <w:sz w:val="22"/>
          <w:szCs w:val="22"/>
        </w:rPr>
        <w:t xml:space="preserve">Cycles whose end date has passed automatically move to the Completed section. This gives you a permanent record of every cycle you have run and how you did.</w:t>
      </w:r>
    </w:p>
    <w:p>
      <w:pPr>
        <w:spacing w:after="160" w:before="0"/>
      </w:pPr>
      <w:r>
        <w:t xml:space="preserve"/>
      </w:r>
    </w:p>
    <w:p>
      <w:pPr>
        <w:pBdr>
          <w:bottom w:val="single" w:color="afb3ac" w:sz="2" w:space="1"/>
        </w:pBdr>
        <w:spacing w:after="200" w:before="200"/>
      </w:pPr>
      <w:r>
        <w:t xml:space="preserve"/>
      </w:r>
    </w:p>
    <w:p>
      <w:pPr>
        <w:pStyle w:val="Heading1"/>
        <w:pBdr>
          <w:bottom w:val="single" w:color="ceeac7" w:sz="4" w:space="8"/>
        </w:pBdr>
        <w:spacing w:after="200" w:before="480"/>
      </w:pPr>
      <w:r>
        <w:rPr>
          <w:rFonts w:ascii="Plus Jakarta Sans" w:cs="Plus Jakarta Sans" w:eastAsia="Plus Jakarta Sans" w:hAnsi="Plus Jakarta Sans"/>
          <w:b/>
          <w:bCs/>
          <w:color w:val="2f342e"/>
          <w:sz w:val="44"/>
          <w:szCs w:val="44"/>
        </w:rPr>
        <w:t xml:space="preserve">Recommended Weekly Routine</w:t>
      </w:r>
    </w:p>
    <w:p>
      <w:pPr>
        <w:spacing w:after="100" w:before="60"/>
      </w:pPr>
      <w:r>
        <w:rPr>
          <w:rFonts w:ascii="Be Vietnam Pro" w:cs="Be Vietnam Pro" w:eastAsia="Be Vietnam Pro" w:hAnsi="Be Vietnam Pro"/>
          <w:color w:val="2f342e"/>
          <w:sz w:val="22"/>
          <w:szCs w:val="22"/>
        </w:rPr>
        <w:t xml:space="preserve">The system has two touchpoints each week: a quick daily check-in and a slightly longer weekly review. Together they take under 20 minutes. That is the full maintenance cost of the system.</w:t>
      </w:r>
    </w:p>
    <w:p>
      <w:pPr>
        <w:spacing w:after="10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Daily Check-In (2–5 minutes)</w:t>
      </w:r>
    </w:p>
    <w:p>
      <w:pPr>
        <w:spacing w:after="100" w:before="60"/>
      </w:pPr>
      <w:r>
        <w:rPr>
          <w:rFonts w:ascii="Be Vietnam Pro" w:cs="Be Vietnam Pro" w:eastAsia="Be Vietnam Pro" w:hAnsi="Be Vietnam Pro"/>
          <w:color w:val="2f342e"/>
          <w:sz w:val="22"/>
          <w:szCs w:val="22"/>
        </w:rPr>
        <w:t xml:space="preserve">Do this once a day — ideally right after finishing your last action for the day, or in the evening.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d654a" w:val="clear"/>
            <w:tcMar>
              <w:top w:type="dxa" w:w="60"/>
              <w:left w:type="dxa" w:w="0"/>
              <w:bottom w:type="dxa" w:w="60"/>
              <w:right w:type="dxa" w:w="120"/>
            </w:tcMar>
            <w:vAlign w:val="top"/>
          </w:tcPr>
          <w:p>
            <w:pPr>
              <w:shd w:fill="4d654a" w:val="clear"/>
              <w:jc w:val="center"/>
            </w:pPr>
            <w:r>
              <w:rPr>
                <w:rFonts w:ascii="Plus Jakarta Sans" w:cs="Plus Jakarta Sans" w:eastAsia="Plus Jakarta Sans" w:hAnsi="Plus Jakarta Sans"/>
                <w:b/>
                <w:bCs/>
                <w:color w:val="FFFFFF"/>
                <w:sz w:val="32"/>
                <w:szCs w:val="32"/>
              </w:rPr>
              <w:t xml:space="preserve">1</w:t>
            </w:r>
          </w:p>
        </w:tc>
        <w:tc>
          <w:tcPr>
            <w:tcW w:type="dxa" w:w="8760"/>
            <w:tcBorders>
              <w:top w:val="none" w:color="FFFFFF" w:sz="0"/>
              <w:left w:val="none" w:color="FFFFFF" w:sz="0"/>
              <w:bottom w:val="none" w:color="FFFFFF" w:sz="0"/>
              <w:right w:val="none" w:color="FFFFFF" w:sz="0"/>
            </w:tcBorders>
            <w:tcMar>
              <w:top w:type="dxa" w:w="60"/>
              <w:left w:type="dxa" w:w="160"/>
              <w:bottom w:type="dxa" w:w="100"/>
              <w:right w:type="dxa" w:w="0"/>
            </w:tcMar>
            <w:vAlign w:val="top"/>
          </w:tcPr>
          <w:p>
            <w:pPr>
              <w:spacing w:after="40" w:before="0"/>
            </w:pPr>
            <w:r>
              <w:rPr>
                <w:rFonts w:ascii="Plus Jakarta Sans" w:cs="Plus Jakarta Sans" w:eastAsia="Plus Jakarta Sans" w:hAnsi="Plus Jakarta Sans"/>
                <w:b/>
                <w:bCs/>
                <w:color w:val="2f342e"/>
                <w:sz w:val="24"/>
                <w:szCs w:val="24"/>
              </w:rPr>
              <w:t xml:space="preserve">Open the app</w:t>
            </w:r>
          </w:p>
          <w:p>
            <w:pPr>
              <w:spacing w:after="0" w:before="0"/>
            </w:pPr>
            <w:r>
              <w:rPr>
                <w:rFonts w:ascii="Be Vietnam Pro" w:cs="Be Vietnam Pro" w:eastAsia="Be Vietnam Pro" w:hAnsi="Be Vietnam Pro"/>
                <w:color w:val="5c605a"/>
                <w:sz w:val="22"/>
                <w:szCs w:val="22"/>
              </w:rPr>
              <w:t xml:space="preserve">The Scorecard loads automatically to your current focus cycle and week.</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d654a" w:val="clear"/>
            <w:tcMar>
              <w:top w:type="dxa" w:w="60"/>
              <w:left w:type="dxa" w:w="0"/>
              <w:bottom w:type="dxa" w:w="60"/>
              <w:right w:type="dxa" w:w="120"/>
            </w:tcMar>
            <w:vAlign w:val="top"/>
          </w:tcPr>
          <w:p>
            <w:pPr>
              <w:shd w:fill="4d654a" w:val="clear"/>
              <w:jc w:val="center"/>
            </w:pPr>
            <w:r>
              <w:rPr>
                <w:rFonts w:ascii="Plus Jakarta Sans" w:cs="Plus Jakarta Sans" w:eastAsia="Plus Jakarta Sans" w:hAnsi="Plus Jakarta Sans"/>
                <w:b/>
                <w:bCs/>
                <w:color w:val="FFFFFF"/>
                <w:sz w:val="32"/>
                <w:szCs w:val="32"/>
              </w:rPr>
              <w:t xml:space="preserve">2</w:t>
            </w:r>
          </w:p>
        </w:tc>
        <w:tc>
          <w:tcPr>
            <w:tcW w:type="dxa" w:w="8760"/>
            <w:tcBorders>
              <w:top w:val="none" w:color="FFFFFF" w:sz="0"/>
              <w:left w:val="none" w:color="FFFFFF" w:sz="0"/>
              <w:bottom w:val="none" w:color="FFFFFF" w:sz="0"/>
              <w:right w:val="none" w:color="FFFFFF" w:sz="0"/>
            </w:tcBorders>
            <w:tcMar>
              <w:top w:type="dxa" w:w="60"/>
              <w:left w:type="dxa" w:w="160"/>
              <w:bottom w:type="dxa" w:w="100"/>
              <w:right w:type="dxa" w:w="0"/>
            </w:tcMar>
            <w:vAlign w:val="top"/>
          </w:tcPr>
          <w:p>
            <w:pPr>
              <w:spacing w:after="40" w:before="0"/>
            </w:pPr>
            <w:r>
              <w:rPr>
                <w:rFonts w:ascii="Plus Jakarta Sans" w:cs="Plus Jakarta Sans" w:eastAsia="Plus Jakarta Sans" w:hAnsi="Plus Jakarta Sans"/>
                <w:b/>
                <w:bCs/>
                <w:color w:val="2f342e"/>
                <w:sz w:val="24"/>
                <w:szCs w:val="24"/>
              </w:rPr>
              <w:t xml:space="preserve">Check off what you completed</w:t>
            </w:r>
          </w:p>
          <w:p>
            <w:pPr>
              <w:spacing w:after="0" w:before="0"/>
            </w:pPr>
            <w:r>
              <w:rPr>
                <w:rFonts w:ascii="Be Vietnam Pro" w:cs="Be Vietnam Pro" w:eastAsia="Be Vietnam Pro" w:hAnsi="Be Vietnam Pro"/>
                <w:color w:val="5c605a"/>
                <w:sz w:val="22"/>
                <w:szCs w:val="22"/>
              </w:rPr>
              <w:t xml:space="preserve">Tick every action you actually did today. If you skipped something, leave it unchecked. The data is only useful if it is honest.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d654a" w:val="clear"/>
            <w:tcMar>
              <w:top w:type="dxa" w:w="60"/>
              <w:left w:type="dxa" w:w="0"/>
              <w:bottom w:type="dxa" w:w="60"/>
              <w:right w:type="dxa" w:w="120"/>
            </w:tcMar>
            <w:vAlign w:val="top"/>
          </w:tcPr>
          <w:p>
            <w:pPr>
              <w:shd w:fill="4d654a" w:val="clear"/>
              <w:jc w:val="center"/>
            </w:pPr>
            <w:r>
              <w:rPr>
                <w:rFonts w:ascii="Plus Jakarta Sans" w:cs="Plus Jakarta Sans" w:eastAsia="Plus Jakarta Sans" w:hAnsi="Plus Jakarta Sans"/>
                <w:b/>
                <w:bCs/>
                <w:color w:val="FFFFFF"/>
                <w:sz w:val="32"/>
                <w:szCs w:val="32"/>
              </w:rPr>
              <w:t xml:space="preserve">3</w:t>
            </w:r>
          </w:p>
        </w:tc>
        <w:tc>
          <w:tcPr>
            <w:tcW w:type="dxa" w:w="8760"/>
            <w:tcBorders>
              <w:top w:val="none" w:color="FFFFFF" w:sz="0"/>
              <w:left w:val="none" w:color="FFFFFF" w:sz="0"/>
              <w:bottom w:val="none" w:color="FFFFFF" w:sz="0"/>
              <w:right w:val="none" w:color="FFFFFF" w:sz="0"/>
            </w:tcBorders>
            <w:tcMar>
              <w:top w:type="dxa" w:w="60"/>
              <w:left w:type="dxa" w:w="160"/>
              <w:bottom w:type="dxa" w:w="100"/>
              <w:right w:type="dxa" w:w="0"/>
            </w:tcMar>
            <w:vAlign w:val="top"/>
          </w:tcPr>
          <w:p>
            <w:pPr>
              <w:spacing w:after="40" w:before="0"/>
            </w:pPr>
            <w:r>
              <w:rPr>
                <w:rFonts w:ascii="Plus Jakarta Sans" w:cs="Plus Jakarta Sans" w:eastAsia="Plus Jakarta Sans" w:hAnsi="Plus Jakarta Sans"/>
                <w:b/>
                <w:bCs/>
                <w:color w:val="2f342e"/>
                <w:sz w:val="24"/>
                <w:szCs w:val="24"/>
              </w:rPr>
              <w:t xml:space="preserve">Close the app</w:t>
            </w:r>
          </w:p>
          <w:p>
            <w:pPr>
              <w:spacing w:after="0" w:before="0"/>
            </w:pPr>
            <w:r>
              <w:rPr>
                <w:rFonts w:ascii="Be Vietnam Pro" w:cs="Be Vietnam Pro" w:eastAsia="Be Vietnam Pro" w:hAnsi="Be Vietnam Pro"/>
                <w:color w:val="5c605a"/>
                <w:sz w:val="22"/>
                <w:szCs w:val="22"/>
              </w:rPr>
              <w:t xml:space="preserve">That is genuinely all. The system has everything it needs.</w:t>
            </w:r>
          </w:p>
        </w:tc>
      </w:tr>
    </w:tbl>
    <w:p>
      <w:pPr>
        <w:spacing w:after="10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Weekly Review (10–15 minutes)</w:t>
      </w:r>
    </w:p>
    <w:p>
      <w:pPr>
        <w:spacing w:after="100" w:before="60"/>
      </w:pPr>
      <w:r>
        <w:rPr>
          <w:rFonts w:ascii="Be Vietnam Pro" w:cs="Be Vietnam Pro" w:eastAsia="Be Vietnam Pro" w:hAnsi="Be Vietnam Pro"/>
          <w:color w:val="2f342e"/>
          <w:sz w:val="22"/>
          <w:szCs w:val="22"/>
        </w:rPr>
        <w:t xml:space="preserve">Do this once a week — Sunday evening works well for most people. This is the most important session in the system.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d654a" w:val="clear"/>
            <w:tcMar>
              <w:top w:type="dxa" w:w="60"/>
              <w:left w:type="dxa" w:w="0"/>
              <w:bottom w:type="dxa" w:w="60"/>
              <w:right w:type="dxa" w:w="120"/>
            </w:tcMar>
            <w:vAlign w:val="top"/>
          </w:tcPr>
          <w:p>
            <w:pPr>
              <w:shd w:fill="4d654a" w:val="clear"/>
              <w:jc w:val="center"/>
            </w:pPr>
            <w:r>
              <w:rPr>
                <w:rFonts w:ascii="Plus Jakarta Sans" w:cs="Plus Jakarta Sans" w:eastAsia="Plus Jakarta Sans" w:hAnsi="Plus Jakarta Sans"/>
                <w:b/>
                <w:bCs/>
                <w:color w:val="FFFFFF"/>
                <w:sz w:val="32"/>
                <w:szCs w:val="32"/>
              </w:rPr>
              <w:t xml:space="preserve">1</w:t>
            </w:r>
          </w:p>
        </w:tc>
        <w:tc>
          <w:tcPr>
            <w:tcW w:type="dxa" w:w="8760"/>
            <w:tcBorders>
              <w:top w:val="none" w:color="FFFFFF" w:sz="0"/>
              <w:left w:val="none" w:color="FFFFFF" w:sz="0"/>
              <w:bottom w:val="none" w:color="FFFFFF" w:sz="0"/>
              <w:right w:val="none" w:color="FFFFFF" w:sz="0"/>
            </w:tcBorders>
            <w:tcMar>
              <w:top w:type="dxa" w:w="60"/>
              <w:left w:type="dxa" w:w="160"/>
              <w:bottom w:type="dxa" w:w="100"/>
              <w:right w:type="dxa" w:w="0"/>
            </w:tcMar>
            <w:vAlign w:val="top"/>
          </w:tcPr>
          <w:p>
            <w:pPr>
              <w:spacing w:after="40" w:before="0"/>
            </w:pPr>
            <w:r>
              <w:rPr>
                <w:rFonts w:ascii="Plus Jakarta Sans" w:cs="Plus Jakarta Sans" w:eastAsia="Plus Jakarta Sans" w:hAnsi="Plus Jakarta Sans"/>
                <w:b/>
                <w:bCs/>
                <w:color w:val="2f342e"/>
                <w:sz w:val="24"/>
                <w:szCs w:val="24"/>
              </w:rPr>
              <w:t xml:space="preserve">Check how the week went</w:t>
            </w:r>
          </w:p>
          <w:p>
            <w:pPr>
              <w:spacing w:after="0" w:before="0"/>
            </w:pPr>
            <w:r>
              <w:rPr>
                <w:rFonts w:ascii="Be Vietnam Pro" w:cs="Be Vietnam Pro" w:eastAsia="Be Vietnam Pro" w:hAnsi="Be Vietnam Pro"/>
                <w:color w:val="5c605a"/>
                <w:sz w:val="22"/>
                <w:szCs w:val="22"/>
              </w:rPr>
              <w:t xml:space="preserve">Open the Scorecard for each active cycle. Note your completion percentage for the week.</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d654a" w:val="clear"/>
            <w:tcMar>
              <w:top w:type="dxa" w:w="60"/>
              <w:left w:type="dxa" w:w="0"/>
              <w:bottom w:type="dxa" w:w="60"/>
              <w:right w:type="dxa" w:w="120"/>
            </w:tcMar>
            <w:vAlign w:val="top"/>
          </w:tcPr>
          <w:p>
            <w:pPr>
              <w:shd w:fill="4d654a" w:val="clear"/>
              <w:jc w:val="center"/>
            </w:pPr>
            <w:r>
              <w:rPr>
                <w:rFonts w:ascii="Plus Jakarta Sans" w:cs="Plus Jakarta Sans" w:eastAsia="Plus Jakarta Sans" w:hAnsi="Plus Jakarta Sans"/>
                <w:b/>
                <w:bCs/>
                <w:color w:val="FFFFFF"/>
                <w:sz w:val="32"/>
                <w:szCs w:val="32"/>
              </w:rPr>
              <w:t xml:space="preserve">2</w:t>
            </w:r>
          </w:p>
        </w:tc>
        <w:tc>
          <w:tcPr>
            <w:tcW w:type="dxa" w:w="8760"/>
            <w:tcBorders>
              <w:top w:val="none" w:color="FFFFFF" w:sz="0"/>
              <w:left w:val="none" w:color="FFFFFF" w:sz="0"/>
              <w:bottom w:val="none" w:color="FFFFFF" w:sz="0"/>
              <w:right w:val="none" w:color="FFFFFF" w:sz="0"/>
            </w:tcBorders>
            <w:tcMar>
              <w:top w:type="dxa" w:w="60"/>
              <w:left w:type="dxa" w:w="160"/>
              <w:bottom w:type="dxa" w:w="100"/>
              <w:right w:type="dxa" w:w="0"/>
            </w:tcMar>
            <w:vAlign w:val="top"/>
          </w:tcPr>
          <w:p>
            <w:pPr>
              <w:spacing w:after="40" w:before="0"/>
            </w:pPr>
            <w:r>
              <w:rPr>
                <w:rFonts w:ascii="Plus Jakarta Sans" w:cs="Plus Jakarta Sans" w:eastAsia="Plus Jakarta Sans" w:hAnsi="Plus Jakarta Sans"/>
                <w:b/>
                <w:bCs/>
                <w:color w:val="2f342e"/>
                <w:sz w:val="24"/>
                <w:szCs w:val="24"/>
              </w:rPr>
              <w:t xml:space="preserve">Write your reflection</w:t>
            </w:r>
          </w:p>
          <w:p>
            <w:pPr>
              <w:spacing w:after="0" w:before="0"/>
            </w:pPr>
            <w:r>
              <w:rPr>
                <w:rFonts w:ascii="Be Vietnam Pro" w:cs="Be Vietnam Pro" w:eastAsia="Be Vietnam Pro" w:hAnsi="Be Vietnam Pro"/>
                <w:color w:val="5c605a"/>
                <w:sz w:val="22"/>
                <w:szCs w:val="22"/>
              </w:rPr>
              <w:t xml:space="preserve">Answer all three reflection questions honestly. What went well? What got in the way? What will you try differently?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d654a" w:val="clear"/>
            <w:tcMar>
              <w:top w:type="dxa" w:w="60"/>
              <w:left w:type="dxa" w:w="0"/>
              <w:bottom w:type="dxa" w:w="60"/>
              <w:right w:type="dxa" w:w="120"/>
            </w:tcMar>
            <w:vAlign w:val="top"/>
          </w:tcPr>
          <w:p>
            <w:pPr>
              <w:shd w:fill="4d654a" w:val="clear"/>
              <w:jc w:val="center"/>
            </w:pPr>
            <w:r>
              <w:rPr>
                <w:rFonts w:ascii="Plus Jakarta Sans" w:cs="Plus Jakarta Sans" w:eastAsia="Plus Jakarta Sans" w:hAnsi="Plus Jakarta Sans"/>
                <w:b/>
                <w:bCs/>
                <w:color w:val="FFFFFF"/>
                <w:sz w:val="32"/>
                <w:szCs w:val="32"/>
              </w:rPr>
              <w:t xml:space="preserve">3</w:t>
            </w:r>
          </w:p>
        </w:tc>
        <w:tc>
          <w:tcPr>
            <w:tcW w:type="dxa" w:w="8760"/>
            <w:tcBorders>
              <w:top w:val="none" w:color="FFFFFF" w:sz="0"/>
              <w:left w:val="none" w:color="FFFFFF" w:sz="0"/>
              <w:bottom w:val="none" w:color="FFFFFF" w:sz="0"/>
              <w:right w:val="none" w:color="FFFFFF" w:sz="0"/>
            </w:tcBorders>
            <w:tcMar>
              <w:top w:type="dxa" w:w="60"/>
              <w:left w:type="dxa" w:w="160"/>
              <w:bottom w:type="dxa" w:w="100"/>
              <w:right w:type="dxa" w:w="0"/>
            </w:tcMar>
            <w:vAlign w:val="top"/>
          </w:tcPr>
          <w:p>
            <w:pPr>
              <w:spacing w:after="40" w:before="0"/>
            </w:pPr>
            <w:r>
              <w:rPr>
                <w:rFonts w:ascii="Plus Jakarta Sans" w:cs="Plus Jakarta Sans" w:eastAsia="Plus Jakarta Sans" w:hAnsi="Plus Jakarta Sans"/>
                <w:b/>
                <w:bCs/>
                <w:color w:val="2f342e"/>
                <w:sz w:val="24"/>
                <w:szCs w:val="24"/>
              </w:rPr>
              <w:t xml:space="preserve">Check the Roadmap</w:t>
            </w:r>
          </w:p>
          <w:p>
            <w:pPr>
              <w:spacing w:after="0" w:before="0"/>
            </w:pPr>
            <w:r>
              <w:rPr>
                <w:rFonts w:ascii="Be Vietnam Pro" w:cs="Be Vietnam Pro" w:eastAsia="Be Vietnam Pro" w:hAnsi="Be Vietnam Pro"/>
                <w:color w:val="5c605a"/>
                <w:sz w:val="22"/>
                <w:szCs w:val="22"/>
              </w:rPr>
              <w:t xml:space="preserve">Look at the Today widget and life area cards. Are your goals still the right ones? Is anything missing?</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d654a" w:val="clear"/>
            <w:tcMar>
              <w:top w:type="dxa" w:w="60"/>
              <w:left w:type="dxa" w:w="0"/>
              <w:bottom w:type="dxa" w:w="60"/>
              <w:right w:type="dxa" w:w="120"/>
            </w:tcMar>
            <w:vAlign w:val="top"/>
          </w:tcPr>
          <w:p>
            <w:pPr>
              <w:shd w:fill="4d654a" w:val="clear"/>
              <w:jc w:val="center"/>
            </w:pPr>
            <w:r>
              <w:rPr>
                <w:rFonts w:ascii="Plus Jakarta Sans" w:cs="Plus Jakarta Sans" w:eastAsia="Plus Jakarta Sans" w:hAnsi="Plus Jakarta Sans"/>
                <w:b/>
                <w:bCs/>
                <w:color w:val="FFFFFF"/>
                <w:sz w:val="32"/>
                <w:szCs w:val="32"/>
              </w:rPr>
              <w:t xml:space="preserve">4</w:t>
            </w:r>
          </w:p>
        </w:tc>
        <w:tc>
          <w:tcPr>
            <w:tcW w:type="dxa" w:w="8760"/>
            <w:tcBorders>
              <w:top w:val="none" w:color="FFFFFF" w:sz="0"/>
              <w:left w:val="none" w:color="FFFFFF" w:sz="0"/>
              <w:bottom w:val="none" w:color="FFFFFF" w:sz="0"/>
              <w:right w:val="none" w:color="FFFFFF" w:sz="0"/>
            </w:tcBorders>
            <w:tcMar>
              <w:top w:type="dxa" w:w="60"/>
              <w:left w:type="dxa" w:w="160"/>
              <w:bottom w:type="dxa" w:w="100"/>
              <w:right w:type="dxa" w:w="0"/>
            </w:tcMar>
            <w:vAlign w:val="top"/>
          </w:tcPr>
          <w:p>
            <w:pPr>
              <w:spacing w:after="40" w:before="0"/>
            </w:pPr>
            <w:r>
              <w:rPr>
                <w:rFonts w:ascii="Plus Jakarta Sans" w:cs="Plus Jakarta Sans" w:eastAsia="Plus Jakarta Sans" w:hAnsi="Plus Jakarta Sans"/>
                <w:b/>
                <w:bCs/>
                <w:color w:val="2f342e"/>
                <w:sz w:val="24"/>
                <w:szCs w:val="24"/>
              </w:rPr>
              <w:t xml:space="preserve">Prepare for next week</w:t>
            </w:r>
          </w:p>
          <w:p>
            <w:pPr>
              <w:spacing w:after="0" w:before="0"/>
            </w:pPr>
            <w:r>
              <w:rPr>
                <w:rFonts w:ascii="Be Vietnam Pro" w:cs="Be Vietnam Pro" w:eastAsia="Be Vietnam Pro" w:hAnsi="Be Vietnam Pro"/>
                <w:color w:val="5c605a"/>
                <w:sz w:val="22"/>
                <w:szCs w:val="22"/>
              </w:rPr>
              <w:t xml:space="preserve">Review the actions for next week. If you are entering a new phase, confirm those actions are ready. Edit the cycle if anything needs adjusting.</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d654a" w:val="clear"/>
            <w:tcMar>
              <w:top w:type="dxa" w:w="60"/>
              <w:left w:type="dxa" w:w="0"/>
              <w:bottom w:type="dxa" w:w="60"/>
              <w:right w:type="dxa" w:w="120"/>
            </w:tcMar>
            <w:vAlign w:val="top"/>
          </w:tcPr>
          <w:p>
            <w:pPr>
              <w:shd w:fill="4d654a" w:val="clear"/>
              <w:jc w:val="center"/>
            </w:pPr>
            <w:r>
              <w:rPr>
                <w:rFonts w:ascii="Plus Jakarta Sans" w:cs="Plus Jakarta Sans" w:eastAsia="Plus Jakarta Sans" w:hAnsi="Plus Jakarta Sans"/>
                <w:b/>
                <w:bCs/>
                <w:color w:val="FFFFFF"/>
                <w:sz w:val="32"/>
                <w:szCs w:val="32"/>
              </w:rPr>
              <w:t xml:space="preserve">5</w:t>
            </w:r>
          </w:p>
        </w:tc>
        <w:tc>
          <w:tcPr>
            <w:tcW w:type="dxa" w:w="8760"/>
            <w:tcBorders>
              <w:top w:val="none" w:color="FFFFFF" w:sz="0"/>
              <w:left w:val="none" w:color="FFFFFF" w:sz="0"/>
              <w:bottom w:val="none" w:color="FFFFFF" w:sz="0"/>
              <w:right w:val="none" w:color="FFFFFF" w:sz="0"/>
            </w:tcBorders>
            <w:tcMar>
              <w:top w:type="dxa" w:w="60"/>
              <w:left w:type="dxa" w:w="160"/>
              <w:bottom w:type="dxa" w:w="100"/>
              <w:right w:type="dxa" w:w="0"/>
            </w:tcMar>
            <w:vAlign w:val="top"/>
          </w:tcPr>
          <w:p>
            <w:pPr>
              <w:spacing w:after="40" w:before="0"/>
            </w:pPr>
            <w:r>
              <w:rPr>
                <w:rFonts w:ascii="Plus Jakarta Sans" w:cs="Plus Jakarta Sans" w:eastAsia="Plus Jakarta Sans" w:hAnsi="Plus Jakarta Sans"/>
                <w:b/>
                <w:bCs/>
                <w:color w:val="2f342e"/>
                <w:sz w:val="24"/>
                <w:szCs w:val="24"/>
              </w:rPr>
              <w:t xml:space="preserve">Set your intention</w:t>
            </w:r>
          </w:p>
          <w:p>
            <w:pPr>
              <w:spacing w:after="0" w:before="0"/>
            </w:pPr>
            <w:r>
              <w:rPr>
                <w:rFonts w:ascii="Be Vietnam Pro" w:cs="Be Vietnam Pro" w:eastAsia="Be Vietnam Pro" w:hAnsi="Be Vietnam Pro"/>
                <w:color w:val="5c605a"/>
                <w:sz w:val="22"/>
                <w:szCs w:val="22"/>
              </w:rPr>
              <w:t xml:space="preserve">Write one sentence in the reflection's "what I want to do differently next week" field. This is your commitment heading into the new week.</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eeac7"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About the 85% Mark</w:t>
            </w:r>
          </w:p>
          <w:p>
            <w:pPr>
              <w:spacing w:after="0" w:before="0"/>
            </w:pPr>
            <w:r>
              <w:rPr>
                <w:rFonts w:ascii="Be Vietnam Pro" w:cs="Be Vietnam Pro" w:eastAsia="Be Vietnam Pro" w:hAnsi="Be Vietnam Pro"/>
                <w:color w:val="2f342e"/>
                <w:sz w:val="22"/>
                <w:szCs w:val="22"/>
              </w:rPr>
              <w:t xml:space="preserve">A strong week is one where you complete 85% or more of your planned actions. Think of it as a signal, not a grade. If you consistently fall below 65%, your actions are probably too many or too vague. If you hit 100% every week, they might be too easy. The goal is honest, sustainable progress.</w:t>
            </w:r>
          </w:p>
        </w:tc>
      </w:tr>
    </w:tbl>
    <w:p>
      <w:pPr>
        <w:spacing w:after="160" w:before="0"/>
      </w:pPr>
      <w:r>
        <w:t xml:space="preserve"/>
      </w:r>
    </w:p>
    <w:p>
      <w:pPr>
        <w:pBdr>
          <w:bottom w:val="single" w:color="afb3ac" w:sz="2" w:space="1"/>
        </w:pBdr>
        <w:spacing w:after="200" w:before="200"/>
      </w:pPr>
      <w:r>
        <w:t xml:space="preserve"/>
      </w:r>
    </w:p>
    <w:p>
      <w:pPr>
        <w:pStyle w:val="Heading1"/>
        <w:pBdr>
          <w:bottom w:val="single" w:color="ceeac7" w:sz="4" w:space="8"/>
        </w:pBdr>
        <w:spacing w:after="200" w:before="480"/>
      </w:pPr>
      <w:r>
        <w:rPr>
          <w:rFonts w:ascii="Plus Jakarta Sans" w:cs="Plus Jakarta Sans" w:eastAsia="Plus Jakarta Sans" w:hAnsi="Plus Jakarta Sans"/>
          <w:b/>
          <w:bCs/>
          <w:color w:val="2f342e"/>
          <w:sz w:val="44"/>
          <w:szCs w:val="44"/>
        </w:rPr>
        <w:t xml:space="preserve">End-of-Cycle Review</w:t>
      </w:r>
    </w:p>
    <w:p>
      <w:pPr>
        <w:spacing w:after="100" w:before="60"/>
      </w:pPr>
      <w:r>
        <w:rPr>
          <w:rFonts w:ascii="Be Vietnam Pro" w:cs="Be Vietnam Pro" w:eastAsia="Be Vietnam Pro" w:hAnsi="Be Vietnam Pro"/>
          <w:color w:val="2f342e"/>
          <w:sz w:val="22"/>
          <w:szCs w:val="22"/>
        </w:rPr>
        <w:t xml:space="preserve">At the end of each 12-week cycle, before starting the next one, set aside 30 minutes to look back at what happened. This is your retrospective — once every 12 weeks.</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What to Review</w:t>
      </w:r>
    </w:p>
    <w:p>
      <w:pPr>
        <w:pStyle w:val="Heading3"/>
        <w:spacing w:after="80" w:before="240"/>
      </w:pPr>
      <w:r>
        <w:rPr>
          <w:rFonts w:ascii="Plus Jakarta Sans" w:cs="Plus Jakarta Sans" w:eastAsia="Plus Jakarta Sans" w:hAnsi="Plus Jakarta Sans"/>
          <w:b/>
          <w:bCs/>
          <w:color w:val="2f342e"/>
          <w:sz w:val="24"/>
          <w:szCs w:val="24"/>
        </w:rPr>
        <w:t xml:space="preserve">How You Did</w:t>
      </w:r>
    </w:p>
    <w:p>
      <w:pPr>
        <w:spacing w:after="100" w:before="60"/>
      </w:pPr>
      <w:r>
        <w:rPr>
          <w:rFonts w:ascii="Be Vietnam Pro" w:cs="Be Vietnam Pro" w:eastAsia="Be Vietnam Pro" w:hAnsi="Be Vietnam Pro"/>
          <w:color w:val="2f342e"/>
          <w:sz w:val="22"/>
          <w:szCs w:val="22"/>
        </w:rPr>
        <w:t xml:space="preserve">Open the Focus Cycles page and find the completed cycle. What was your average completion rate across all 12 weeks? Above 85% is excellent. 65–84% is solid. Below 65% likely means the plan was too ambitious or something unusually disruptive got in the way.</w:t>
      </w:r>
    </w:p>
    <w:p>
      <w:pPr>
        <w:spacing w:after="80" w:before="0"/>
      </w:pPr>
      <w:r>
        <w:t xml:space="preserve"/>
      </w:r>
    </w:p>
    <w:p>
      <w:pPr>
        <w:pStyle w:val="Heading3"/>
        <w:spacing w:after="80" w:before="240"/>
      </w:pPr>
      <w:r>
        <w:rPr>
          <w:rFonts w:ascii="Plus Jakarta Sans" w:cs="Plus Jakarta Sans" w:eastAsia="Plus Jakarta Sans" w:hAnsi="Plus Jakarta Sans"/>
          <w:b/>
          <w:bCs/>
          <w:color w:val="2f342e"/>
          <w:sz w:val="24"/>
          <w:szCs w:val="24"/>
        </w:rPr>
        <w:t xml:space="preserve">Did You Achieve What You Set Out To?</w:t>
      </w:r>
    </w:p>
    <w:p>
      <w:pPr>
        <w:spacing w:after="100" w:before="60"/>
      </w:pPr>
      <w:r>
        <w:rPr>
          <w:rFonts w:ascii="Be Vietnam Pro" w:cs="Be Vietnam Pro" w:eastAsia="Be Vietnam Pro" w:hAnsi="Be Vietnam Pro"/>
          <w:color w:val="2f342e"/>
          <w:sz w:val="22"/>
          <w:szCs w:val="22"/>
        </w:rPr>
        <w:t xml:space="preserve">Go back and re-read the success description you wrote at the start of the cycle. Be honest with yourself about whether you got there. Partial success still counts — note what you hit and what you did not. This feeds directly into the next cycle.</w:t>
      </w:r>
    </w:p>
    <w:p>
      <w:pPr>
        <w:spacing w:after="80" w:before="0"/>
      </w:pPr>
      <w:r>
        <w:t xml:space="preserve"/>
      </w:r>
    </w:p>
    <w:p>
      <w:pPr>
        <w:pStyle w:val="Heading3"/>
        <w:spacing w:after="80" w:before="240"/>
      </w:pPr>
      <w:r>
        <w:rPr>
          <w:rFonts w:ascii="Plus Jakarta Sans" w:cs="Plus Jakarta Sans" w:eastAsia="Plus Jakarta Sans" w:hAnsi="Plus Jakarta Sans"/>
          <w:b/>
          <w:bCs/>
          <w:color w:val="2f342e"/>
          <w:sz w:val="24"/>
          <w:szCs w:val="24"/>
        </w:rPr>
        <w:t xml:space="preserve">Phase Performance</w:t>
      </w:r>
    </w:p>
    <w:p>
      <w:pPr>
        <w:spacing w:after="100" w:before="60"/>
      </w:pPr>
      <w:r>
        <w:rPr>
          <w:rFonts w:ascii="Be Vietnam Pro" w:cs="Be Vietnam Pro" w:eastAsia="Be Vietnam Pro" w:hAnsi="Be Vietnam Pro"/>
          <w:color w:val="2f342e"/>
          <w:sz w:val="22"/>
          <w:szCs w:val="22"/>
        </w:rPr>
        <w:t xml:space="preserve">Look at the dot grid. Were there dips at phase transitions? Did one phase consistently outperform the others? Use this to decide whether Phase 2 should build more gradually in the next cycle, or whether Phase 3 needs better preparation.</w:t>
      </w:r>
    </w:p>
    <w:p>
      <w:pPr>
        <w:spacing w:after="80" w:before="0"/>
      </w:pPr>
      <w:r>
        <w:t xml:space="preserve"/>
      </w:r>
    </w:p>
    <w:p>
      <w:pPr>
        <w:pStyle w:val="Heading3"/>
        <w:spacing w:after="80" w:before="240"/>
      </w:pPr>
      <w:r>
        <w:rPr>
          <w:rFonts w:ascii="Plus Jakarta Sans" w:cs="Plus Jakarta Sans" w:eastAsia="Plus Jakarta Sans" w:hAnsi="Plus Jakarta Sans"/>
          <w:b/>
          <w:bCs/>
          <w:color w:val="2f342e"/>
          <w:sz w:val="24"/>
          <w:szCs w:val="24"/>
        </w:rPr>
        <w:t xml:space="preserve">Your Commitments</w:t>
      </w:r>
    </w:p>
    <w:p>
      <w:pPr>
        <w:spacing w:after="100" w:before="60"/>
      </w:pPr>
      <w:r>
        <w:rPr>
          <w:rFonts w:ascii="Be Vietnam Pro" w:cs="Be Vietnam Pro" w:eastAsia="Be Vietnam Pro" w:hAnsi="Be Vietnam Pro"/>
          <w:color w:val="2f342e"/>
          <w:sz w:val="22"/>
          <w:szCs w:val="22"/>
        </w:rPr>
        <w:t xml:space="preserve">Go back to the goal and look at your commitments. Did any of them fail to move your targets? If an action you did consistently did not produce any measurable result, consider replacing it with something that will.</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Starting the Next Cycle</w:t>
      </w:r>
    </w:p>
    <w:p>
      <w:pPr>
        <w:spacing w:after="100" w:before="60"/>
      </w:pPr>
      <w:r>
        <w:rPr>
          <w:rFonts w:ascii="Be Vietnam Pro" w:cs="Be Vietnam Pro" w:eastAsia="Be Vietnam Pro" w:hAnsi="Be Vietnam Pro"/>
          <w:color w:val="2f342e"/>
          <w:sz w:val="22"/>
          <w:szCs w:val="22"/>
        </w:rPr>
        <w:t xml:space="preserve">Once the retrospective is done, create the next cycle from inside the Goal Detail view. Use what you learned — your reflections from the previous 12 weeks are the best raw material you have for planning the next one.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e8"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Keep the Momentum</w:t>
            </w:r>
          </w:p>
          <w:p>
            <w:pPr>
              <w:spacing w:after="0" w:before="0"/>
            </w:pPr>
            <w:r>
              <w:rPr>
                <w:rFonts w:ascii="Be Vietnam Pro" w:cs="Be Vietnam Pro" w:eastAsia="Be Vietnam Pro" w:hAnsi="Be Vietnam Pro"/>
                <w:color w:val="2f342e"/>
                <w:sz w:val="22"/>
                <w:szCs w:val="22"/>
              </w:rPr>
              <w:t xml:space="preserve">Try not to leave more than a week between cycles. Without an active cycle running, urgency fades quickly. If you need a lighter start, build it into Phase 1 of the new cycle rather than pausing the system entirely.</w:t>
            </w:r>
          </w:p>
        </w:tc>
      </w:tr>
    </w:tbl>
    <w:p>
      <w:pPr>
        <w:spacing w:after="160" w:before="0"/>
      </w:pPr>
      <w:r>
        <w:t xml:space="preserve"/>
      </w:r>
    </w:p>
    <w:p>
      <w:pPr>
        <w:pBdr>
          <w:bottom w:val="single" w:color="afb3ac" w:sz="2" w:space="1"/>
        </w:pBdr>
        <w:spacing w:after="200" w:before="200"/>
      </w:pPr>
      <w:r>
        <w:t xml:space="preserve"/>
      </w:r>
    </w:p>
    <w:p>
      <w:pPr>
        <w:pStyle w:val="Heading1"/>
        <w:pBdr>
          <w:bottom w:val="single" w:color="ceeac7" w:sz="4" w:space="8"/>
        </w:pBdr>
        <w:spacing w:after="200" w:before="480"/>
      </w:pPr>
      <w:r>
        <w:rPr>
          <w:rFonts w:ascii="Plus Jakarta Sans" w:cs="Plus Jakarta Sans" w:eastAsia="Plus Jakarta Sans" w:hAnsi="Plus Jakarta Sans"/>
          <w:b/>
          <w:bCs/>
          <w:color w:val="2f342e"/>
          <w:sz w:val="44"/>
          <w:szCs w:val="44"/>
        </w:rPr>
        <w:t xml:space="preserve">Tips &amp; Troubleshooting</w:t>
      </w:r>
    </w:p>
    <w:p>
      <w:pPr>
        <w:spacing w:after="4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afb3ac" w:sz="1"/>
              <w:left w:val="single" w:color="afb3ac" w:sz="1"/>
              <w:bottom w:val="single" w:color="afb3ac" w:sz="1"/>
              <w:right w:val="single" w:color="afb3ac" w:sz="1"/>
            </w:tcBorders>
            <w:shd w:fill="4d654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Mistake</w:t>
            </w:r>
          </w:p>
        </w:tc>
        <w:tc>
          <w:tcPr>
            <w:tcW w:type="dxa" w:w="5960"/>
            <w:tcBorders>
              <w:top w:val="single" w:color="afb3ac" w:sz="1"/>
              <w:left w:val="single" w:color="afb3ac" w:sz="1"/>
              <w:bottom w:val="single" w:color="afb3ac" w:sz="1"/>
              <w:right w:val="single" w:color="afb3ac" w:sz="1"/>
            </w:tcBorders>
            <w:shd w:fill="ceeac7" w:val="clear"/>
            <w:tcMar>
              <w:top w:type="dxa" w:w="100"/>
              <w:left w:type="dxa" w:w="140"/>
              <w:bottom w:type="dxa" w:w="100"/>
              <w:right w:type="dxa" w:w="140"/>
            </w:tcMar>
          </w:tcPr>
          <w:p>
            <w:r>
              <w:rPr>
                <w:rFonts w:ascii="Be Vietnam Pro" w:cs="Be Vietnam Pro" w:eastAsia="Be Vietnam Pro" w:hAnsi="Be Vietnam Pro"/>
                <w:b/>
                <w:bCs/>
                <w:color w:val="2f342e"/>
                <w:sz w:val="20"/>
                <w:szCs w:val="20"/>
              </w:rPr>
              <w:t xml:space="preserve">What to Do Instead</w:t>
            </w:r>
          </w:p>
        </w:tc>
      </w:tr>
      <w:tr>
        <w:tc>
          <w:tcPr>
            <w:tcW w:type="dxa" w:w="34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Too many active goals</w:t>
            </w:r>
          </w:p>
        </w:tc>
        <w:tc>
          <w:tcPr>
            <w:tcW w:type="dxa" w:w="59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Try to keep it to one goal per life area — three goals maximum. Fewer goals, done properly, beat many goals done half-heartedly every time.</w:t>
            </w:r>
          </w:p>
        </w:tc>
      </w:tr>
      <w:tr>
        <w:tc>
          <w:tcPr>
            <w:tcW w:type="dxa" w:w="34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Actions that are too vague</w:t>
            </w:r>
          </w:p>
        </w:tc>
        <w:tc>
          <w:tcPr>
            <w:tcW w:type="dxa" w:w="59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"Exercise" is not an action. "Run 3km before breakfast on Monday, Wednesday, and Friday" is. Be specific enough that you can tick it without having to decide anything.</w:t>
            </w:r>
          </w:p>
        </w:tc>
      </w:tr>
      <w:tr>
        <w:tc>
          <w:tcPr>
            <w:tcW w:type="dxa" w:w="34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Skipping the weekly reflection</w:t>
            </w:r>
          </w:p>
        </w:tc>
        <w:tc>
          <w:tcPr>
            <w:tcW w:type="dxa" w:w="59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The reflection is where the feedback loop lives. Without it you are just collecting numbers that go nowhere. Two honest sentences per question is enough.</w:t>
            </w:r>
          </w:p>
        </w:tc>
      </w:tr>
      <w:tr>
        <w:tc>
          <w:tcPr>
            <w:tcW w:type="dxa" w:w="34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Changing actions mid-phase</w:t>
            </w:r>
          </w:p>
        </w:tc>
        <w:tc>
          <w:tcPr>
            <w:tcW w:type="dxa" w:w="59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If something is not working, note it in the reflection and make the change at the next phase boundary. Constant mid-stream changes make your completion data meaningless.</w:t>
            </w:r>
          </w:p>
        </w:tc>
      </w:tr>
      <w:tr>
        <w:tc>
          <w:tcPr>
            <w:tcW w:type="dxa" w:w="34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Setting an unrealistic success description</w:t>
            </w:r>
          </w:p>
        </w:tc>
        <w:tc>
          <w:tcPr>
            <w:tcW w:type="dxa" w:w="59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Your 12-week target should be reachable if you hit 85% of your actions. If it requires you to be perfect just to get close, scale it back.</w:t>
            </w:r>
          </w:p>
        </w:tc>
      </w:tr>
      <w:tr>
        <w:tc>
          <w:tcPr>
            <w:tcW w:type="dxa" w:w="34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Importing all commitments into every phase unchanged</w:t>
            </w:r>
          </w:p>
        </w:tc>
        <w:tc>
          <w:tcPr>
            <w:tcW w:type="dxa" w:w="59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The Import button is a starting point. Phase 3 actions should be more demanding than Phase 1 actions. Customise each phase.</w:t>
            </w:r>
          </w:p>
        </w:tc>
      </w:tr>
    </w:tbl>
    <w:p>
      <w:pPr>
        <w:spacing w:after="12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If Your Completion Rate Is Consistently Low</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Count your weekly actions. More than 5 or 6 per cycle per week is usually too many.</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Check how specific the actions are. Vague actions are easy to skip.</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Look at when the actions are scheduled. Do you actually have capacity at that time?</w:t>
      </w:r>
    </w:p>
    <w:p>
      <w:pPr>
        <w:pStyle w:val="ListParagraph"/>
        <w:numPr>
          <w:ilvl w:val="0"/>
          <w:numId w:val="2"/>
        </w:numPr>
        <w:spacing w:after="60" w:before="40"/>
      </w:pPr>
      <w:r>
        <w:rPr>
          <w:rFonts w:ascii="Be Vietnam Pro" w:cs="Be Vietnam Pro" w:eastAsia="Be Vietnam Pro" w:hAnsi="Be Vietnam Pro"/>
          <w:color w:val="2f342e"/>
          <w:sz w:val="22"/>
          <w:szCs w:val="22"/>
        </w:rPr>
        <w:t xml:space="preserve">Ask honestly whether this goal is genuinely a priority right now. A paused goal is better than one you never act on.</w:t>
      </w:r>
    </w:p>
    <w:p>
      <w:pPr>
        <w:spacing w:after="10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If You Miss a Week</w:t>
      </w:r>
    </w:p>
    <w:p>
      <w:pPr>
        <w:spacing w:after="100" w:before="60"/>
      </w:pPr>
      <w:r>
        <w:rPr>
          <w:rFonts w:ascii="Be Vietnam Pro" w:cs="Be Vietnam Pro" w:eastAsia="Be Vietnam Pro" w:hAnsi="Be Vietnam Pro"/>
          <w:color w:val="2f342e"/>
          <w:sz w:val="22"/>
          <w:szCs w:val="22"/>
        </w:rPr>
        <w:t xml:space="preserve">Do not try to go back and check off actions you did not actually do. Leave the score as it is. Write what happened in the reflection. Missing one week does not break a cycle — missing the reflection about a hard week does.</w:t>
      </w:r>
    </w:p>
    <w:p>
      <w:pPr>
        <w:spacing w:after="8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The Three Life Areas</w:t>
      </w:r>
    </w:p>
    <w:p>
      <w:pPr>
        <w:spacing w:after="100" w:before="60"/>
      </w:pPr>
      <w:r>
        <w:rPr>
          <w:rFonts w:ascii="Be Vietnam Pro" w:cs="Be Vietnam Pro" w:eastAsia="Be Vietnam Pro" w:hAnsi="Be Vietnam Pro"/>
          <w:color w:val="2f342e"/>
          <w:sz w:val="22"/>
          <w:szCs w:val="22"/>
        </w:rPr>
        <w:t xml:space="preserve">The system has three fixed life areas: Health &amp; Fitness, Career &amp; Business, and Family. This is intentional. Working actively on more than three domains at once spreads your attention thin enough that you slow down across all of them.</w:t>
      </w:r>
    </w:p>
    <w:p>
      <w:pPr>
        <w:spacing w:after="60" w:before="0"/>
      </w:pPr>
      <w:r>
        <w:t xml:space="preserve"/>
      </w:r>
    </w:p>
    <w:p>
      <w:pPr>
        <w:spacing w:after="100" w:before="60"/>
      </w:pPr>
      <w:r>
        <w:rPr>
          <w:rFonts w:ascii="Be Vietnam Pro" w:cs="Be Vietnam Pro" w:eastAsia="Be Vietnam Pro" w:hAnsi="Be Vietnam Pro"/>
          <w:color w:val="2f342e"/>
          <w:sz w:val="22"/>
          <w:szCs w:val="22"/>
        </w:rPr>
        <w:t xml:space="preserve">If something important to you does not fit neatly into one of these, ask which area it most closely serves. A financial goal almost always belongs in Career &amp; Business or Family. A social goal almost always belongs in Family.</w:t>
      </w:r>
    </w:p>
    <w:p>
      <w:pPr>
        <w:spacing w:after="10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Your Data</w:t>
      </w:r>
    </w:p>
    <w:p>
      <w:pPr>
        <w:spacing w:after="100" w:before="60"/>
      </w:pPr>
      <w:r>
        <w:rPr>
          <w:rFonts w:ascii="Be Vietnam Pro" w:cs="Be Vietnam Pro" w:eastAsia="Be Vietnam Pro" w:hAnsi="Be Vietnam Pro"/>
          <w:color w:val="2f342e"/>
          <w:sz w:val="22"/>
          <w:szCs w:val="22"/>
        </w:rPr>
        <w:t xml:space="preserve">Everything is stored locally in your browser's storage under the key "gs2_db". Nothing is sent to a server. To back it up, open your browser's developer tools, go to Application &gt; Local Storage, find "gs2_db", and copy the value. To restore it, paste it back.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ee" w:val="clear"/>
            <w:tcMar>
              <w:top w:type="dxa" w:w="160"/>
              <w:left w:type="dxa" w:w="200"/>
              <w:bottom w:type="dxa" w:w="160"/>
              <w:right w:type="dxa" w:w="200"/>
            </w:tcMar>
          </w:tcPr>
          <w:p>
            <w:pPr>
              <w:spacing w:after="60" w:before="0"/>
            </w:pPr>
            <w:r>
              <w:rPr>
                <w:rFonts w:ascii="Plus Jakarta Sans" w:cs="Plus Jakarta Sans" w:eastAsia="Plus Jakarta Sans" w:hAnsi="Plus Jakarta Sans"/>
                <w:b/>
                <w:bCs/>
                <w:caps/>
                <w:color w:val="4d654a"/>
                <w:sz w:val="20"/>
                <w:szCs w:val="20"/>
              </w:rPr>
              <w:t xml:space="preserve">Keep It Local</w:t>
            </w:r>
          </w:p>
          <w:p>
            <w:pPr>
              <w:spacing w:after="0" w:before="0"/>
            </w:pPr>
            <w:r>
              <w:rPr>
                <w:rFonts w:ascii="Be Vietnam Pro" w:cs="Be Vietnam Pro" w:eastAsia="Be Vietnam Pro" w:hAnsi="Be Vietnam Pro"/>
                <w:color w:val="2f342e"/>
                <w:sz w:val="22"/>
                <w:szCs w:val="22"/>
              </w:rPr>
              <w:t xml:space="preserve">Because the system runs entirely in your browser with no account or login, your data stays on your device. Clearing your browser storage will delete it. If your cycles and reflections matter to you, back them up regularly.</w:t>
            </w:r>
          </w:p>
        </w:tc>
      </w:tr>
    </w:tbl>
    <w:p>
      <w:pPr>
        <w:spacing w:after="160" w:before="0"/>
      </w:pPr>
      <w:r>
        <w:t xml:space="preserve"/>
      </w:r>
    </w:p>
    <w:p>
      <w:pPr>
        <w:pBdr>
          <w:bottom w:val="single" w:color="afb3ac" w:sz="2" w:space="1"/>
        </w:pBdr>
        <w:spacing w:after="200" w:before="200"/>
      </w:pPr>
      <w:r>
        <w:t xml:space="preserve"/>
      </w:r>
    </w:p>
    <w:p>
      <w:pPr>
        <w:pStyle w:val="Heading1"/>
        <w:pBdr>
          <w:bottom w:val="single" w:color="ceeac7" w:sz="4" w:space="8"/>
        </w:pBdr>
        <w:spacing w:after="200" w:before="480"/>
      </w:pPr>
      <w:r>
        <w:rPr>
          <w:rFonts w:ascii="Plus Jakarta Sans" w:cs="Plus Jakarta Sans" w:eastAsia="Plus Jakarta Sans" w:hAnsi="Plus Jakarta Sans"/>
          <w:b/>
          <w:bCs/>
          <w:color w:val="2f342e"/>
          <w:sz w:val="44"/>
          <w:szCs w:val="44"/>
        </w:rPr>
        <w:t xml:space="preserve">Quick Reference</w:t>
      </w:r>
    </w:p>
    <w:p>
      <w:pPr>
        <w:spacing w:after="6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fb3ac" w:sz="1"/>
              <w:left w:val="single" w:color="afb3ac" w:sz="1"/>
              <w:bottom w:val="single" w:color="afb3ac" w:sz="1"/>
              <w:right w:val="single" w:color="afb3ac" w:sz="1"/>
            </w:tcBorders>
            <w:shd w:fill="4d654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Where to Go</w:t>
            </w:r>
          </w:p>
        </w:tc>
        <w:tc>
          <w:tcPr>
            <w:tcW w:type="dxa" w:w="6360"/>
            <w:tcBorders>
              <w:top w:val="single" w:color="afb3ac" w:sz="1"/>
              <w:left w:val="single" w:color="afb3ac" w:sz="1"/>
              <w:bottom w:val="single" w:color="afb3ac" w:sz="1"/>
              <w:right w:val="single" w:color="afb3ac" w:sz="1"/>
            </w:tcBorders>
            <w:shd w:fill="ceeac7" w:val="clear"/>
            <w:tcMar>
              <w:top w:type="dxa" w:w="100"/>
              <w:left w:type="dxa" w:w="140"/>
              <w:bottom w:type="dxa" w:w="100"/>
              <w:right w:type="dxa" w:w="140"/>
            </w:tcMar>
          </w:tcPr>
          <w:p>
            <w:r>
              <w:rPr>
                <w:rFonts w:ascii="Be Vietnam Pro" w:cs="Be Vietnam Pro" w:eastAsia="Be Vietnam Pro" w:hAnsi="Be Vietnam Pro"/>
                <w:b/>
                <w:bCs/>
                <w:color w:val="2f342e"/>
                <w:sz w:val="20"/>
                <w:szCs w:val="20"/>
              </w:rPr>
              <w:t xml:space="preserve">How to Get There</w:t>
            </w:r>
          </w:p>
        </w:tc>
      </w:tr>
      <w:tr>
        <w:tc>
          <w:tcPr>
            <w:tcW w:type="dxa" w:w="30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Daily check-in</w:t>
            </w:r>
          </w:p>
        </w:tc>
        <w:tc>
          <w:tcPr>
            <w:tcW w:type="dxa" w:w="63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App opens here automatically — Scorecard, current cycle, current week.</w:t>
            </w:r>
          </w:p>
        </w:tc>
      </w:tr>
      <w:tr>
        <w:tc>
          <w:tcPr>
            <w:tcW w:type="dxa" w:w="30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Check off an action</w:t>
            </w:r>
          </w:p>
        </w:tc>
        <w:tc>
          <w:tcPr>
            <w:tcW w:type="dxa" w:w="63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Scorecard &gt; click the checkbox next to the action.</w:t>
            </w:r>
          </w:p>
        </w:tc>
      </w:tr>
      <w:tr>
        <w:tc>
          <w:tcPr>
            <w:tcW w:type="dxa" w:w="30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Write a weekly reflection</w:t>
            </w:r>
          </w:p>
        </w:tc>
        <w:tc>
          <w:tcPr>
            <w:tcW w:type="dxa" w:w="63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Scorecard &gt; scroll to Weekly Reflection &gt; click "Write Reflection".</w:t>
            </w:r>
          </w:p>
        </w:tc>
      </w:tr>
      <w:tr>
        <w:tc>
          <w:tcPr>
            <w:tcW w:type="dxa" w:w="30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See the big picture</w:t>
            </w:r>
          </w:p>
        </w:tc>
        <w:tc>
          <w:tcPr>
            <w:tcW w:type="dxa" w:w="63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Sidebar &gt; Roadmap.</w:t>
            </w:r>
          </w:p>
        </w:tc>
      </w:tr>
      <w:tr>
        <w:tc>
          <w:tcPr>
            <w:tcW w:type="dxa" w:w="30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Create a new goal</w:t>
            </w:r>
          </w:p>
        </w:tc>
        <w:tc>
          <w:tcPr>
            <w:tcW w:type="dxa" w:w="63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Sidebar &gt; "New Goal" button, or Roadmap &gt; life area card &gt; "Goal".</w:t>
            </w:r>
          </w:p>
        </w:tc>
      </w:tr>
      <w:tr>
        <w:tc>
          <w:tcPr>
            <w:tcW w:type="dxa" w:w="30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Start a new focus cycle</w:t>
            </w:r>
          </w:p>
        </w:tc>
        <w:tc>
          <w:tcPr>
            <w:tcW w:type="dxa" w:w="63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Goals page &gt; open goal &gt; "New Cycle", or Sidebar &gt; Focus Cycles &gt; "New Cycle".</w:t>
            </w:r>
          </w:p>
        </w:tc>
      </w:tr>
      <w:tr>
        <w:tc>
          <w:tcPr>
            <w:tcW w:type="dxa" w:w="30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Edit a focus cycle</w:t>
            </w:r>
          </w:p>
        </w:tc>
        <w:tc>
          <w:tcPr>
            <w:tcW w:type="dxa" w:w="63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Focus Cycles page &gt; cycle card &gt; pencil icon, or Scorecard &gt; "Edit cycle" link.</w:t>
            </w:r>
          </w:p>
        </w:tc>
      </w:tr>
      <w:tr>
        <w:tc>
          <w:tcPr>
            <w:tcW w:type="dxa" w:w="30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Update your vision for a life area</w:t>
            </w:r>
          </w:p>
        </w:tc>
        <w:tc>
          <w:tcPr>
            <w:tcW w:type="dxa" w:w="63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Roadmap &gt; life area card &gt; "Edit Vision".</w:t>
            </w:r>
          </w:p>
        </w:tc>
      </w:tr>
      <w:tr>
        <w:tc>
          <w:tcPr>
            <w:tcW w:type="dxa" w:w="30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See your past cycles</w:t>
            </w:r>
          </w:p>
        </w:tc>
        <w:tc>
          <w:tcPr>
            <w:tcW w:type="dxa" w:w="63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Sidebar &gt; Focus Cycles &gt; scroll to Completed section.</w:t>
            </w:r>
          </w:p>
        </w:tc>
      </w:tr>
    </w:tbl>
    <w:p>
      <w:pPr>
        <w:spacing w:after="12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Completion Rate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fb3ac" w:sz="1"/>
              <w:left w:val="single" w:color="afb3ac" w:sz="1"/>
              <w:bottom w:val="single" w:color="afb3ac" w:sz="1"/>
              <w:right w:val="single" w:color="afb3ac" w:sz="1"/>
            </w:tcBorders>
            <w:shd w:fill="4d654a"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Score</w:t>
            </w:r>
          </w:p>
        </w:tc>
        <w:tc>
          <w:tcPr>
            <w:tcW w:type="dxa" w:w="6160"/>
            <w:tcBorders>
              <w:top w:val="single" w:color="afb3ac" w:sz="1"/>
              <w:left w:val="single" w:color="afb3ac" w:sz="1"/>
              <w:bottom w:val="single" w:color="afb3ac" w:sz="1"/>
              <w:right w:val="single" w:color="afb3ac" w:sz="1"/>
            </w:tcBorders>
            <w:shd w:fill="ceeac7" w:val="clear"/>
            <w:tcMar>
              <w:top w:type="dxa" w:w="100"/>
              <w:left w:type="dxa" w:w="140"/>
              <w:bottom w:type="dxa" w:w="100"/>
              <w:right w:type="dxa" w:w="140"/>
            </w:tcMar>
          </w:tcPr>
          <w:p>
            <w:r>
              <w:rPr>
                <w:rFonts w:ascii="Be Vietnam Pro" w:cs="Be Vietnam Pro" w:eastAsia="Be Vietnam Pro" w:hAnsi="Be Vietnam Pro"/>
                <w:b/>
                <w:bCs/>
                <w:color w:val="2f342e"/>
                <w:sz w:val="20"/>
                <w:szCs w:val="20"/>
              </w:rPr>
              <w:t xml:space="preserve">What It Means</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85–100%</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Strong week. You are showing up consistently. Keep it going.</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65–84%</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Decent week. Look at what you missed and why. One small adjustment is usually all it takes.</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40–64%</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Tough week. Review whether your actions are too many, too vague, or scheduled at the wrong time.</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Below 40%</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Something significant happened. Write about it in the reflection. Consider whether a cycle edit or pause is needed.</w:t>
            </w:r>
          </w:p>
        </w:tc>
      </w:tr>
      <w:tr>
        <w:tc>
          <w:tcPr>
            <w:tcW w:type="dxa" w:w="3200"/>
            <w:tcBorders>
              <w:top w:val="single" w:color="afb3ac" w:sz="1"/>
              <w:left w:val="single" w:color="afb3ac" w:sz="1"/>
              <w:bottom w:val="single" w:color="afb3ac" w:sz="1"/>
              <w:right w:val="single" w:color="afb3ac" w:sz="1"/>
            </w:tcBorders>
            <w:shd w:fill="f3f4ee" w:val="clear"/>
            <w:tcMar>
              <w:top w:type="dxa" w:w="100"/>
              <w:left w:type="dxa" w:w="140"/>
              <w:bottom w:type="dxa" w:w="100"/>
              <w:right w:type="dxa" w:w="140"/>
            </w:tcMar>
          </w:tcPr>
          <w:p>
            <w:r>
              <w:rPr>
                <w:rFonts w:ascii="Plus Jakarta Sans" w:cs="Plus Jakarta Sans" w:eastAsia="Plus Jakarta Sans" w:hAnsi="Plus Jakarta Sans"/>
                <w:b/>
                <w:bCs/>
                <w:color w:val="4d654a"/>
                <w:sz w:val="20"/>
                <w:szCs w:val="20"/>
              </w:rPr>
              <w:t xml:space="preserve">No score (—)</w:t>
            </w:r>
          </w:p>
        </w:tc>
        <w:tc>
          <w:tcPr>
            <w:tcW w:type="dxa" w:w="6160"/>
            <w:tcBorders>
              <w:top w:val="single" w:color="afb3ac" w:sz="1"/>
              <w:left w:val="single" w:color="afb3ac" w:sz="1"/>
              <w:bottom w:val="single" w:color="afb3ac" w:sz="1"/>
              <w:right w:val="single" w:color="afb3ac" w:sz="1"/>
            </w:tcBorders>
            <w:shd w:fill="FFFFFF" w:val="clear"/>
            <w:tcMar>
              <w:top w:type="dxa" w:w="100"/>
              <w:left w:type="dxa" w:w="140"/>
              <w:bottom w:type="dxa" w:w="100"/>
              <w:right w:type="dxa" w:w="140"/>
            </w:tcMar>
          </w:tcPr>
          <w:p>
            <w:r>
              <w:rPr>
                <w:rFonts w:ascii="Be Vietnam Pro" w:cs="Be Vietnam Pro" w:eastAsia="Be Vietnam Pro" w:hAnsi="Be Vietnam Pro"/>
                <w:b w:val="false"/>
                <w:bCs w:val="false"/>
                <w:color w:val="2f342e"/>
                <w:sz w:val="20"/>
                <w:szCs w:val="20"/>
              </w:rPr>
              <w:t xml:space="preserve">No actions defined for this phase. Open the cycle and add them to the relevant phase block.</w:t>
            </w:r>
          </w:p>
        </w:tc>
      </w:tr>
    </w:tbl>
    <w:p>
      <w:pPr>
        <w:spacing w:after="120" w:before="0"/>
      </w:pPr>
      <w:r>
        <w:t xml:space="preserve"/>
      </w:r>
    </w:p>
    <w:p>
      <w:pPr>
        <w:pStyle w:val="Heading2"/>
        <w:spacing w:after="120" w:before="360"/>
      </w:pPr>
      <w:r>
        <w:rPr>
          <w:rFonts w:ascii="Plus Jakarta Sans" w:cs="Plus Jakarta Sans" w:eastAsia="Plus Jakarta Sans" w:hAnsi="Plus Jakarta Sans"/>
          <w:b/>
          <w:bCs/>
          <w:color w:val="4d654a"/>
          <w:sz w:val="28"/>
          <w:szCs w:val="28"/>
        </w:rPr>
        <w:t xml:space="preserve">Phase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fb3ac" w:sz="1"/>
              <w:left w:val="single" w:color="afb3ac" w:sz="1"/>
              <w:bottom w:val="single" w:color="afb3ac" w:sz="1"/>
              <w:right w:val="single" w:color="afb3ac" w:sz="1"/>
            </w:tcBorders>
            <w:shd w:fill="f3f4ee" w:val="clear"/>
            <w:tcMar>
              <w:top w:type="dxa" w:w="140"/>
              <w:left w:type="dxa" w:w="160"/>
              <w:bottom w:type="dxa" w:w="140"/>
              <w:right w:type="dxa" w:w="160"/>
            </w:tcMar>
          </w:tcPr>
          <w:p>
            <w:pPr>
              <w:spacing w:after="40" w:before="0"/>
            </w:pPr>
            <w:r>
              <w:rPr>
                <w:rFonts w:ascii="Plus Jakarta Sans" w:cs="Plus Jakarta Sans" w:eastAsia="Plus Jakarta Sans" w:hAnsi="Plus Jakarta Sans"/>
                <w:b/>
                <w:bCs/>
                <w:color w:val="4d654a"/>
                <w:sz w:val="22"/>
                <w:szCs w:val="22"/>
              </w:rPr>
              <w:t xml:space="preserve">Phase 1: Foundation</w:t>
            </w:r>
          </w:p>
          <w:p>
            <w:pPr>
              <w:spacing w:after="60" w:before="0"/>
            </w:pPr>
            <w:r>
              <w:rPr>
                <w:rFonts w:ascii="Be Vietnam Pro" w:cs="Be Vietnam Pro" w:eastAsia="Be Vietnam Pro" w:hAnsi="Be Vietnam Pro"/>
                <w:caps/>
                <w:color w:val="5c605a"/>
                <w:sz w:val="18"/>
                <w:szCs w:val="18"/>
              </w:rPr>
              <w:t xml:space="preserve">Weeks 1–4</w:t>
            </w:r>
          </w:p>
          <w:p>
            <w:pPr>
              <w:spacing w:after="0" w:before="0"/>
            </w:pPr>
            <w:r>
              <w:rPr>
                <w:rFonts w:ascii="Be Vietnam Pro" w:cs="Be Vietnam Pro" w:eastAsia="Be Vietnam Pro" w:hAnsi="Be Vietnam Pro"/>
                <w:color w:val="2f342e"/>
                <w:sz w:val="20"/>
                <w:szCs w:val="20"/>
              </w:rPr>
              <w:t xml:space="preserve">Build the habit. Establish your routines. Low intensity, high consistency.</w:t>
            </w:r>
          </w:p>
        </w:tc>
        <w:tc>
          <w:tcPr>
            <w:tcW w:type="dxa" w:w="3120"/>
            <w:tcBorders>
              <w:top w:val="single" w:color="afb3ac" w:sz="1"/>
              <w:left w:val="single" w:color="afb3ac" w:sz="1"/>
              <w:bottom w:val="single" w:color="afb3ac" w:sz="1"/>
              <w:right w:val="single" w:color="afb3ac" w:sz="1"/>
            </w:tcBorders>
            <w:shd w:fill="efe0cf" w:val="clear"/>
            <w:tcMar>
              <w:top w:type="dxa" w:w="140"/>
              <w:left w:type="dxa" w:w="160"/>
              <w:bottom w:type="dxa" w:w="140"/>
              <w:right w:type="dxa" w:w="160"/>
            </w:tcMar>
          </w:tcPr>
          <w:p>
            <w:pPr>
              <w:spacing w:after="40" w:before="0"/>
            </w:pPr>
            <w:r>
              <w:rPr>
                <w:rFonts w:ascii="Plus Jakarta Sans" w:cs="Plus Jakarta Sans" w:eastAsia="Plus Jakarta Sans" w:hAnsi="Plus Jakarta Sans"/>
                <w:b/>
                <w:bCs/>
                <w:color w:val="4d654a"/>
                <w:sz w:val="22"/>
                <w:szCs w:val="22"/>
              </w:rPr>
              <w:t xml:space="preserve">Phase 2: Build</w:t>
            </w:r>
          </w:p>
          <w:p>
            <w:pPr>
              <w:spacing w:after="60" w:before="0"/>
            </w:pPr>
            <w:r>
              <w:rPr>
                <w:rFonts w:ascii="Be Vietnam Pro" w:cs="Be Vietnam Pro" w:eastAsia="Be Vietnam Pro" w:hAnsi="Be Vietnam Pro"/>
                <w:caps/>
                <w:color w:val="5c605a"/>
                <w:sz w:val="18"/>
                <w:szCs w:val="18"/>
              </w:rPr>
              <w:t xml:space="preserve">Weeks 5–8</w:t>
            </w:r>
          </w:p>
          <w:p>
            <w:pPr>
              <w:spacing w:after="0" w:before="0"/>
            </w:pPr>
            <w:r>
              <w:rPr>
                <w:rFonts w:ascii="Be Vietnam Pro" w:cs="Be Vietnam Pro" w:eastAsia="Be Vietnam Pro" w:hAnsi="Be Vietnam Pro"/>
                <w:color w:val="2f342e"/>
                <w:sz w:val="20"/>
                <w:szCs w:val="20"/>
              </w:rPr>
              <w:t xml:space="preserve">Step up the intensity. Refine your approach. Spot friction and fix it.</w:t>
            </w:r>
          </w:p>
        </w:tc>
        <w:tc>
          <w:tcPr>
            <w:tcW w:type="dxa" w:w="3120"/>
            <w:tcBorders>
              <w:top w:val="single" w:color="afb3ac" w:sz="1"/>
              <w:left w:val="single" w:color="afb3ac" w:sz="1"/>
              <w:bottom w:val="single" w:color="afb3ac" w:sz="1"/>
              <w:right w:val="single" w:color="afb3ac" w:sz="1"/>
            </w:tcBorders>
            <w:shd w:fill="ceeac7" w:val="clear"/>
            <w:tcMar>
              <w:top w:type="dxa" w:w="140"/>
              <w:left w:type="dxa" w:w="160"/>
              <w:bottom w:type="dxa" w:w="140"/>
              <w:right w:type="dxa" w:w="160"/>
            </w:tcMar>
          </w:tcPr>
          <w:p>
            <w:pPr>
              <w:spacing w:after="40" w:before="0"/>
            </w:pPr>
            <w:r>
              <w:rPr>
                <w:rFonts w:ascii="Plus Jakarta Sans" w:cs="Plus Jakarta Sans" w:eastAsia="Plus Jakarta Sans" w:hAnsi="Plus Jakarta Sans"/>
                <w:b/>
                <w:bCs/>
                <w:color w:val="4d654a"/>
                <w:sz w:val="22"/>
                <w:szCs w:val="22"/>
              </w:rPr>
              <w:t xml:space="preserve">Phase 3: Peak</w:t>
            </w:r>
          </w:p>
          <w:p>
            <w:pPr>
              <w:spacing w:after="60" w:before="0"/>
            </w:pPr>
            <w:r>
              <w:rPr>
                <w:rFonts w:ascii="Be Vietnam Pro" w:cs="Be Vietnam Pro" w:eastAsia="Be Vietnam Pro" w:hAnsi="Be Vietnam Pro"/>
                <w:caps/>
                <w:color w:val="5c605a"/>
                <w:sz w:val="18"/>
                <w:szCs w:val="18"/>
              </w:rPr>
              <w:t xml:space="preserve">Weeks 9–12</w:t>
            </w:r>
          </w:p>
          <w:p>
            <w:pPr>
              <w:spacing w:after="0" w:before="0"/>
            </w:pPr>
            <w:r>
              <w:rPr>
                <w:rFonts w:ascii="Be Vietnam Pro" w:cs="Be Vietnam Pro" w:eastAsia="Be Vietnam Pro" w:hAnsi="Be Vietnam Pro"/>
                <w:color w:val="2f342e"/>
                <w:sz w:val="20"/>
                <w:szCs w:val="20"/>
              </w:rPr>
              <w:t xml:space="preserve">Push hard. Consolidate your gains. Finish strong.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d654a" w:val="clear"/>
            <w:tcMar>
              <w:top w:type="dxa" w:w="300"/>
              <w:left w:type="dxa" w:w="400"/>
              <w:bottom w:type="dxa" w:w="300"/>
              <w:right w:type="dxa" w:w="400"/>
            </w:tcMar>
          </w:tcPr>
          <w:p>
            <w:pPr>
              <w:spacing w:after="80" w:before="0"/>
              <w:jc w:val="center"/>
            </w:pPr>
            <w:r>
              <w:rPr>
                <w:rFonts w:ascii="Plus Jakarta Sans" w:cs="Plus Jakarta Sans" w:eastAsia="Plus Jakarta Sans" w:hAnsi="Plus Jakarta Sans"/>
                <w:b/>
                <w:bCs/>
                <w:color w:val="FFFFFF"/>
                <w:sz w:val="32"/>
                <w:szCs w:val="32"/>
              </w:rPr>
              <w:t xml:space="preserve">The only thing left to do is begin.</w:t>
            </w:r>
          </w:p>
          <w:p>
            <w:pPr>
              <w:spacing w:after="0" w:before="0"/>
              <w:jc w:val="center"/>
            </w:pPr>
            <w:r>
              <w:rPr>
                <w:rFonts w:ascii="Be Vietnam Pro" w:cs="Be Vietnam Pro" w:eastAsia="Be Vietnam Pro" w:hAnsi="Be Vietnam Pro"/>
                <w:color w:val="ceeac7"/>
                <w:sz w:val="22"/>
                <w:szCs w:val="22"/>
              </w:rPr>
              <w:t xml:space="preserve">Set your vision. Write your goal. Start your cycle. Check off today's actions.</w:t>
            </w:r>
          </w:p>
        </w:tc>
      </w:tr>
    </w:tbl>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eeac7" w:sz="2" w:space="6"/>
      </w:pBdr>
      <w:jc w:val="right"/>
    </w:pPr>
    <w:r>
      <w:rPr>
        <w:rFonts w:ascii="Be Vietnam Pro" w:cs="Be Vietnam Pro" w:eastAsia="Be Vietnam Pro" w:hAnsi="Be Vietnam Pro"/>
        <w:color w:val="5c605a"/>
        <w:sz w:val="18"/>
        <w:szCs w:val="18"/>
      </w:rPr>
      <w:t xml:space="preserve">Page </w:t>
    </w:r>
    <w:r>
      <w:rPr>
        <w:rFonts w:ascii="Be Vietnam Pro" w:cs="Be Vietnam Pro" w:eastAsia="Be Vietnam Pro" w:hAnsi="Be Vietnam Pro"/>
        <w:color w:val="5c60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eeac7" w:sz="2" w:space="6"/>
      </w:pBdr>
    </w:pPr>
    <w:r>
      <w:rPr>
        <w:rFonts w:ascii="Plus Jakarta Sans" w:cs="Plus Jakarta Sans" w:eastAsia="Plus Jakarta Sans" w:hAnsi="Plus Jakarta Sans"/>
        <w:color w:val="5c605a"/>
        <w:sz w:val="18"/>
        <w:szCs w:val="18"/>
      </w:rPr>
      <w:t xml:space="preserve">Personal Goal System  </w:t>
    </w:r>
    <w:r>
      <w:rPr>
        <w:rFonts w:ascii="Plus Jakarta Sans" w:cs="Plus Jakarta Sans" w:eastAsia="Plus Jakarta Sans" w:hAnsi="Plus Jakarta Sans"/>
        <w:b/>
        <w:bCs/>
        <w:color w:val="4d654a"/>
        <w:sz w:val="18"/>
        <w:szCs w:val="18"/>
      </w:rPr>
      <w:t xml:space="preserve">Instruction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lowerLetter"/>
      <w:lvlText w:val="%2)"/>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2f34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Plus Jakarta Sans" w:cs="Plus Jakarta Sans" w:eastAsia="Plus Jakarta Sans" w:hAnsi="Plus Jakarta Sans"/>
      <w:b/>
      <w:bCs/>
      <w:color w:val="2f342e"/>
      <w:sz w:val="44"/>
      <w:szCs w:val="44"/>
    </w:rPr>
  </w:style>
  <w:style w:type="paragraph" w:styleId="Heading2">
    <w:name w:val="Heading 2"/>
    <w:basedOn w:val="Normal"/>
    <w:next w:val="Normal"/>
    <w:qFormat/>
    <w:pPr>
      <w:spacing w:after="120" w:before="360"/>
      <w:outlineLvl w:val="1"/>
    </w:pPr>
    <w:rPr>
      <w:rFonts w:ascii="Plus Jakarta Sans" w:cs="Plus Jakarta Sans" w:eastAsia="Plus Jakarta Sans" w:hAnsi="Plus Jakarta Sans"/>
      <w:b/>
      <w:bCs/>
      <w:color w:val="4d654a"/>
      <w:sz w:val="28"/>
      <w:szCs w:val="28"/>
    </w:rPr>
  </w:style>
  <w:style w:type="paragraph" w:styleId="Heading3">
    <w:name w:val="Heading 3"/>
    <w:basedOn w:val="Normal"/>
    <w:next w:val="Normal"/>
    <w:qFormat/>
    <w:pPr>
      <w:spacing w:after="80" w:before="240"/>
      <w:outlineLvl w:val="2"/>
    </w:pPr>
    <w:rPr>
      <w:rFonts w:ascii="Plus Jakarta Sans" w:cs="Plus Jakarta Sans" w:eastAsia="Plus Jakarta Sans" w:hAnsi="Plus Jakarta Sans"/>
      <w:b/>
      <w:bCs/>
      <w:color w:val="2f34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2026-04-19T08:02:01.479Z</dcterms:created>
  <dcterms:modified xsi:type="dcterms:W3CDTF">2026-04-19T08:02:01.485Z</dcterms:modified>
</cp:coreProperties>
</file>

<file path=docProps/custom.xml><?xml version="1.0" encoding="utf-8"?>
<Properties xmlns="http://schemas.openxmlformats.org/officeDocument/2006/custom-properties" xmlns:vt="http://schemas.openxmlformats.org/officeDocument/2006/docPropsVTypes"/>
</file>