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numPr>
          <w:ilvl w:val="0"/>
          <w:numId w:val="14"/>
        </w:numPr>
        <w:spacing w:before="0" w:beforeAutospacing="0" w:after="0" w:afterAutospacing="0"/>
        <w:jc w:val="both"/>
      </w:pPr>
      <w:r>
        <w:rPr>
          <w:color w:val="000000"/>
        </w:rPr>
        <w:t xml:space="preserve">Правило полки-фильтра изменено: предметы с таблички собираются только на этой полке. На плейтесте фильтр можно было не замечать без потерь, теперь полка с табличкой становится коробкой для своих предметов.</w:t>
      </w:r>
    </w:p>
    <w:p>
      <w:pPr>
        <w:pStyle w:val="af"/>
        <w:numPr>
          <w:ilvl w:val="1"/>
          <w:numId w:val="14"/>
        </w:numPr>
        <w:spacing w:before="0" w:beforeAutospacing="0" w:after="0" w:afterAutospacing="0"/>
        <w:jc w:val="both"/>
      </w:pPr>
      <w:r>
        <w:rPr>
          <w:color w:val="000000"/>
        </w:rPr>
        <w:t xml:space="preserve">Три одинаковых предмета с таблички на обычной полке не исчезают, их нужно разобрать обычными ходами. Остальные предметы собираются где угодно, в том числе на полке-фильтре;</w:t>
      </w:r>
    </w:p>
    <w:p>
      <w:pPr>
        <w:pStyle w:val="af"/>
        <w:numPr>
          <w:ilvl w:val="1"/>
          <w:numId w:val="14"/>
        </w:numPr>
        <w:spacing w:before="0" w:beforeAutospacing="0" w:after="0" w:afterAutospacing="0"/>
        <w:jc w:val="both"/>
      </w:pPr>
      <w:r>
        <w:rPr>
          <w:color w:val="000000"/>
        </w:rPr>
        <w:t xml:space="preserve">Если после хода на обычной полке встала такая тройка, табличка ее полки пульсирует и звучит мягкий звук. Первые три раза за уровень сами предметы еще и резко трясутся из стороны в сторону;</w:t>
      </w:r>
    </w:p>
    <w:p>
      <w:pPr>
        <w:pStyle w:val="af"/>
        <w:numPr>
          <w:ilvl w:val="1"/>
          <w:numId w:val="14"/>
        </w:numPr>
        <w:spacing w:before="0" w:beforeAutospacing="0" w:after="0" w:afterAutospacing="0"/>
        <w:jc w:val="both"/>
      </w:pPr>
      <w:r>
        <w:rPr>
          <w:color w:val="000000"/>
        </w:rPr>
        <w:t xml:space="preserve">Когда игрок берет предмет с таблички, табличка его полки увеличивается. Подсказка ведет такие предметы на их полку и не предлагает собирать их на чужой;</w:t>
      </w:r>
    </w:p>
    <w:p>
      <w:pPr>
        <w:pStyle w:val="af"/>
        <w:numPr>
          <w:ilvl w:val="1"/>
          <w:numId w:val="14"/>
        </w:numPr>
        <w:spacing w:before="0" w:beforeAutospacing="0" w:after="0" w:afterAutospacing="0"/>
        <w:jc w:val="both"/>
      </w:pPr>
      <w:r>
        <w:rPr>
          <w:color w:val="000000"/>
        </w:rPr>
        <w:t xml:space="preserve">На табличке под каждой иконкой карамельный круг, иконки обведены темным контуром, чтобы светлые и темные предметы читались одинаково. Обводку самих предметов пробовали и убрали: при нескольких табличках подсвечено слишком много предметов;</w:t>
      </w:r>
    </w:p>
    <w:p>
      <w:pPr>
        <w:pStyle w:val="af"/>
        <w:numPr>
          <w:ilvl w:val="1"/>
          <w:numId w:val="14"/>
        </w:numPr>
        <w:spacing w:before="0" w:beforeAutospacing="0" w:after="0" w:afterAutospacing="0"/>
        <w:jc w:val="both"/>
      </w:pPr>
      <w:r>
        <w:rPr>
          <w:color w:val="000000"/>
        </w:rPr>
        <w:t xml:space="preserve">Финал главы переделан: на уровне 10 четыре таблички (мяч и игрушка, декор, растение и лампа, мишка) вместо двух табличек по смыслу. Подсказка на первом уровне главы: «Предметы с таблички собираются только на этой полке».</w:t>
      </w:r>
    </w:p>
    <w:p>
      <w:pPr>
        <w:pStyle w:val="af"/>
        <w:numPr>
          <w:ilvl w:val="0"/>
          <w:numId w:val="14"/>
        </w:numPr>
        <w:spacing w:before="0" w:beforeAutospacing="0" w:after="0" w:afterAutospacing="0"/>
        <w:jc w:val="both"/>
      </w:pPr>
      <w:r>
        <w:rPr>
          <w:color w:val="000000"/>
        </w:rPr>
        <w:t xml:space="preserve">Финал главы 4 изменен: на уровне 20 к конвейерам добавлена полка-фильтр. Одна табличка с лампой висит на обычной полке рядом с лентами, игрок применяет правило второй главы в условиях четвертой.</w:t>
      </w:r>
    </w:p>
    <w:p>
      <w:pPr>
        <w:pStyle w:val="af"/>
        <w:numPr>
          <w:ilvl w:val="1"/>
          <w:numId w:val="14"/>
        </w:numPr>
        <w:spacing w:before="0" w:beforeAutospacing="0" w:after="0" w:afterAutospacing="0"/>
        <w:jc w:val="both"/>
      </w:pPr>
      <w:r>
        <w:rPr>
          <w:color w:val="000000"/>
        </w:rPr>
        <w:t xml:space="preserve">Лента не кладет предметы на полку с табличкой, а лампы на ленте не собираются, они только проезжают. Если сдвиг ленты собрал три лампы, срабатывает тот же отклик, что и для тройки на обычной полке;</w:t>
      </w:r>
    </w:p>
    <w:p>
      <w:pPr>
        <w:pStyle w:val="af"/>
        <w:numPr>
          <w:ilvl w:val="1"/>
          <w:numId w:val="14"/>
        </w:numPr>
        <w:spacing w:before="0" w:beforeAutospacing="0" w:after="0" w:afterAutospacing="0"/>
        <w:jc w:val="both"/>
      </w:pPr>
      <w:r>
        <w:rPr>
          <w:color w:val="000000"/>
        </w:rPr>
        <w:t xml:space="preserve">Чтобы лампы на полке не стояли готовыми рядами, в раскладку уровня добавлены 3 обмена, как в главе 2. Обмен в раскладке не дает мэтча, поэтому ленты не сдвигает;</w:t>
      </w:r>
    </w:p>
    <w:p>
      <w:pPr>
        <w:pStyle w:val="af"/>
        <w:numPr>
          <w:ilvl w:val="1"/>
          <w:numId w:val="14"/>
        </w:numPr>
        <w:spacing w:before="0" w:beforeAutospacing="0" w:after="0" w:afterAutospacing="0"/>
        <w:jc w:val="both"/>
      </w:pPr>
      <w:r>
        <w:rPr>
          <w:color w:val="000000"/>
        </w:rPr>
        <w:t xml:space="preserve">На карточке уровня 20 под наклейкой конвейеров стоит вторая наклейка с фильтром. Подсказку с правилом на этом уровне повторно не показываем.</w:t>
      </w:r>
    </w:p>
    <w:p>
      <w:pPr>
        <w:pStyle w:val="af"/>
        <w:numPr>
          <w:ilvl w:val="0"/>
          <w:numId w:val="14"/>
        </w:numPr>
        <w:spacing w:before="0" w:beforeAutospacing="0" w:after="0" w:afterAutospacing="0"/>
        <w:jc w:val="both"/>
      </w:pPr>
      <w:r>
        <w:rPr>
          <w:color w:val="000000"/>
        </w:rPr>
        <w:t xml:space="preserve">Окно поражения переделано в стиле окна победы. Сверху на панели оранжевая плашка «Время вышло», под ней часы на медленно вращающихся лучах и фраза «Еще попытка, и все получится!».</w:t>
      </w:r>
    </w:p>
    <w:p>
      <w:pPr>
        <w:pStyle w:val="af"/>
        <w:numPr>
          <w:ilvl w:val="1"/>
          <w:numId w:val="14"/>
        </w:numPr>
        <w:spacing w:before="0" w:beforeAutospacing="0" w:after="0" w:afterAutospacing="0"/>
        <w:jc w:val="both"/>
      </w:pPr>
      <w:r>
        <w:rPr>
          <w:color w:val="000000"/>
        </w:rPr>
        <w:t xml:space="preserve">Вместо числа оставшихся предметов показывается полоса «Собрано N / M»: сколько предметов игрок успел собрать из всех, что были на уровне. Полоса заполняется при появлении окна, часы в этот момент вздрагивают;</w:t>
      </w:r>
    </w:p>
    <w:p>
      <w:pPr>
        <w:pStyle w:val="af"/>
        <w:numPr>
          <w:ilvl w:val="1"/>
          <w:numId w:val="14"/>
        </w:numPr>
        <w:spacing w:before="0" w:beforeAutospacing="0" w:after="0" w:afterAutospacing="0"/>
        <w:jc w:val="both"/>
      </w:pPr>
      <w:r>
        <w:rPr>
          <w:color w:val="000000"/>
        </w:rPr>
        <w:t xml:space="preserve">Главная кнопка «Попробовать снова» выделена ярким цветом, «В меню» второстепенная. Рядом с очками показывается лучший счет уровня.</w:t>
      </w:r>
    </w:p>
    <w:p>
      <w:pPr>
        <w:pStyle w:val="af"/>
        <w:numPr>
          <w:ilvl w:val="0"/>
          <w:numId w:val="14"/>
        </w:numPr>
        <w:spacing w:before="0" w:beforeAutospacing="0" w:after="0" w:afterAutospacing="0"/>
        <w:jc w:val="both"/>
      </w:pPr>
      <w:r>
        <w:rPr>
          <w:color w:val="000000"/>
        </w:rPr>
        <w:t xml:space="preserve">Добавлена глава 5 Хранилище, уровни 21-25, на новой локации банковского хранилища: полки с ключами и сейфы.</w:t>
      </w:r>
    </w:p>
    <w:p>
      <w:pPr>
        <w:pStyle w:val="af"/>
        <w:numPr>
          <w:ilvl w:val="1"/>
          <w:numId w:val="14"/>
        </w:numPr>
        <w:spacing w:before="0" w:beforeAutospacing="0" w:after="0" w:afterAutospacing="0"/>
        <w:jc w:val="both"/>
      </w:pPr>
      <w:r>
        <w:rPr>
          <w:color w:val="000000"/>
        </w:rPr>
        <w:t xml:space="preserve">Часть полок стоит за решеткой с замком, это сейфы. Предметы в сейфе видно, но брать их, класть на сейф и меняться с ним нельзя, мэтч за решеткой не собирается;</w:t>
      </w:r>
    </w:p>
    <w:p>
      <w:pPr>
        <w:pStyle w:val="af"/>
        <w:numPr>
          <w:ilvl w:val="1"/>
          <w:numId w:val="14"/>
        </w:numPr>
        <w:spacing w:before="0" w:beforeAutospacing="0" w:after="0" w:afterAutospacing="0"/>
        <w:jc w:val="both"/>
      </w:pPr>
      <w:r>
        <w:rPr>
          <w:color w:val="000000"/>
        </w:rPr>
        <w:t xml:space="preserve">Ключ лежит в очереди одной из колонок обычной полки, перед ним минимум один предмет. Когда ключ оказывается впереди, он сам улетает в замок своего сейфа, решетка поднимается, и сейф навсегда становится обычной полкой. На ключе и замке одинаковый знак, по нему видно, какой сейф откроется;</w:t>
      </w:r>
    </w:p>
    <w:p>
      <w:pPr>
        <w:pStyle w:val="af"/>
        <w:numPr>
          <w:ilvl w:val="1"/>
          <w:numId w:val="14"/>
        </w:numPr>
        <w:spacing w:before="0" w:beforeAutospacing="0" w:after="0" w:afterAutospacing="0"/>
        <w:jc w:val="both"/>
      </w:pPr>
      <w:r>
        <w:rPr>
          <w:color w:val="000000"/>
        </w:rPr>
        <w:t xml:space="preserve">Сбор ключа не считается ходом: не дает очков, комбо и времени. Полка ключа освобождается сразу, сейф становится доступен после открытия решетки, примерно через полторы секунды;</w:t>
      </w:r>
    </w:p>
    <w:p>
      <w:pPr>
        <w:pStyle w:val="af"/>
        <w:numPr>
          <w:ilvl w:val="1"/>
          <w:numId w:val="14"/>
        </w:numPr>
        <w:spacing w:before="0" w:beforeAutospacing="0" w:after="0" w:afterAutospacing="0"/>
        <w:jc w:val="both"/>
      </w:pPr>
      <w:r>
        <w:rPr>
          <w:color w:val="000000"/>
        </w:rPr>
        <w:t xml:space="preserve">По главе растет число сейфов (1, 2, 3, 4, 4) и глубина ключа в очереди, но не больше 3 предметов перед ним. Время на звезды подобрано по двум плейтестам, все попытки прошли на 3 звезды;</w:t>
      </w:r>
    </w:p>
    <w:p>
      <w:pPr>
        <w:pStyle w:val="af"/>
        <w:numPr>
          <w:ilvl w:val="1"/>
          <w:numId w:val="14"/>
        </w:numPr>
        <w:spacing w:before="0" w:beforeAutospacing="0" w:after="0" w:afterAutospacing="0"/>
        <w:jc w:val="both"/>
      </w:pPr>
      <w:r>
        <w:rPr>
          <w:color w:val="000000"/>
        </w:rPr>
        <w:t xml:space="preserve">Ключ темный, за ним золотое свечение. Ключ выходит вперед, по дуге перелетает в замок и проворачивается, решетка сворачивается вверх, предметы сейфа подпрыгивают волной. При наведении предмета на сейф решетка вздрагивает. Подсказка с правилом не нужна: на плейтесте сбор понятен без объяснений;</w:t>
      </w:r>
    </w:p>
    <w:p>
      <w:pPr>
        <w:pStyle w:val="af"/>
        <w:numPr>
          <w:ilvl w:val="1"/>
          <w:numId w:val="14"/>
        </w:numPr>
        <w:spacing w:before="0" w:beforeAutospacing="0" w:after="0" w:afterAutospacing="0"/>
        <w:jc w:val="both"/>
      </w:pPr>
      <w:r>
        <w:rPr>
          <w:color w:val="000000"/>
        </w:rPr>
        <w:t xml:space="preserve">Ключ внутри другого сейфа (цепочка ключей) пока отложен.</w:t>
      </w:r>
    </w:p>
    <w:p>
      <w:pPr>
        <w:pStyle w:val="af"/>
        <w:numPr>
          <w:ilvl w:val="0"/>
          <w:numId w:val="14"/>
        </w:numPr>
        <w:spacing w:before="0" w:beforeAutospacing="0" w:after="0" w:afterAutospacing="0"/>
        <w:jc w:val="both"/>
      </w:pPr>
      <w:r>
        <w:rPr>
          <w:color w:val="000000"/>
        </w:rPr>
        <w:t xml:space="preserve">В бесконечном уровне появилась вторая жизнь за рекламу.</w:t>
      </w:r>
    </w:p>
    <w:p>
      <w:pPr>
        <w:pStyle w:val="af"/>
        <w:numPr>
          <w:ilvl w:val="1"/>
          <w:numId w:val="14"/>
        </w:numPr>
        <w:spacing w:before="0" w:beforeAutospacing="0" w:after="0" w:afterAutospacing="0"/>
        <w:jc w:val="both"/>
      </w:pPr>
      <w:r>
        <w:rPr>
          <w:color w:val="000000"/>
        </w:rPr>
        <w:t xml:space="preserve">Когда время кончается, открывается окно с предложением посмотреть рекламу и продолжить ран. В окне идет отсчет 5 секунд, после него или по кнопке Завершить показывается результат;</w:t>
      </w:r>
    </w:p>
    <w:p>
      <w:pPr>
        <w:pStyle w:val="af"/>
        <w:numPr>
          <w:ilvl w:val="1"/>
          <w:numId w:val="14"/>
        </w:numPr>
        <w:spacing w:before="0" w:beforeAutospacing="0" w:after="0" w:afterAutospacing="0"/>
        <w:jc w:val="both"/>
      </w:pPr>
      <w:r>
        <w:rPr>
          <w:color w:val="000000"/>
        </w:rPr>
        <w:t xml:space="preserve">За просмотр игрок получает +15 секунд, скорость таймера не сбрасывается. Вторая жизнь дается один раз за ран, при втором окончании времени ран сразу заканчивается;</w:t>
      </w:r>
    </w:p>
    <w:p>
      <w:pPr>
        <w:pStyle w:val="af"/>
        <w:numPr>
          <w:ilvl w:val="1"/>
          <w:numId w:val="14"/>
        </w:numPr>
        <w:spacing w:before="0" w:beforeAutospacing="0" w:after="0" w:afterAutospacing="0"/>
        <w:jc w:val="both"/>
      </w:pPr>
      <w:r>
        <w:rPr>
          <w:color w:val="000000"/>
        </w:rPr>
        <w:t xml:space="preserve">Если реклама не досмотрена или не загрузилась, окно возвращается и отсчет начинается заново;</w:t>
      </w:r>
    </w:p>
    <w:p>
      <w:pPr>
        <w:pStyle w:val="af"/>
        <w:numPr>
          <w:ilvl w:val="1"/>
          <w:numId w:val="14"/>
        </w:numPr>
        <w:spacing w:before="0" w:beforeAutospacing="0" w:after="0" w:afterAutospacing="0"/>
        <w:jc w:val="both"/>
      </w:pPr>
      <w:r>
        <w:rPr>
          <w:color w:val="000000"/>
        </w:rPr>
        <w:t xml:space="preserve">Если игрок уже получил вторую жизнь за рекламу в этом ране, интер при выходе в меню не показывается.</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 фильтр: лампа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21</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1 сейф</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0:50</w:t>
            </w:r>
          </w:p>
        </w:tc>
        <w:tc>
          <w:tcPr>
            <w:tcW w:w="1000" w:type="dxa"/>
          </w:tcPr>
          <w:p>
            <w:pPr>
              <w:pStyle w:val="af"/>
              <w:spacing w:before="0" w:beforeAutospacing="0" w:after="0" w:afterAutospacing="0"/>
              <w:jc w:val="center"/>
            </w:pPr>
            <w:r>
              <w:rPr>
                <w:color w:val="000000"/>
                <w:sz w:val="22"/>
              </w:rPr>
              <w:t xml:space="preserve">1:10</w:t>
            </w:r>
          </w:p>
        </w:tc>
      </w:tr>
      <w:tr>
        <w:trPr>
          <w:cantSplit/>
        </w:trPr>
        <w:tc>
          <w:tcPr>
            <w:tcW w:w="1150" w:type="dxa"/>
          </w:tcPr>
          <w:p>
            <w:pPr>
              <w:pStyle w:val="af"/>
              <w:spacing w:before="0" w:beforeAutospacing="0" w:after="0" w:afterAutospacing="0"/>
              <w:jc w:val="center"/>
            </w:pPr>
            <w:r>
              <w:rPr>
                <w:color w:val="000000"/>
                <w:sz w:val="22"/>
              </w:rPr>
              <w:t xml:space="preserve">22</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2 сейфа</w:t>
            </w:r>
          </w:p>
        </w:tc>
        <w:tc>
          <w:tcPr>
            <w:tcW w:w="1350" w:type="dxa"/>
          </w:tcPr>
          <w:p>
            <w:pPr>
              <w:pStyle w:val="af"/>
              <w:spacing w:before="0" w:beforeAutospacing="0" w:after="0" w:afterAutospacing="0"/>
              <w:jc w:val="center"/>
            </w:pPr>
            <w:r>
              <w:rPr>
                <w:color w:val="000000"/>
                <w:sz w:val="22"/>
              </w:rPr>
              <w:t xml:space="preserve">45</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23</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3 сейфа</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24</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25</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