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目录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Hermass StrategyQuant 复刻产品需求文档 (PRD)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版本：v1.0 | 日期：2026-06-24 | 状态：草案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作者：Orchestrator Agent（基于 StrategyQuant X 深度调研）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关联项目：Hermass AI 量化交易平台（A 股多周期共振与收缩突破方向）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---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概述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背景与动机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**StrategyQuant X** 是全球领先的量化策略自动发现与验证平台，自 2005 年运营以来，帮助数千名用户无需编程即可构建、回测和优化算法交易策略。其核心模式是：通过遗传编程（Genetic Programming）在指标组合空间中自动搜索，并通过多维稳健性测试过滤过拟合策略，最终导出可直接实盘交易的完整源代码。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用户当前正在构建 **Hermass** —— 主攻 A 股市场的 AI 量化交易平台，聚焦多周期共振与收缩突破假设的自动化验证。复刻 StrategyQuant 的核心功能体系，将大幅提升 Hermass 的策略发现能力、策略质量管控能力以及用户可及性（无代码/低代码策略构建）。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**调研基础**：基于 StrategyQuant 官方网站（strategyquant.com）的功能页、定价页、用户手册及三大技术调研报告（策略生成引擎、稳健性测试、Web UI 与代码导出）综合分析。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目标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**业务目标**：构建 A 股市场版 StrategyQuant 核心能力，实现无代码策略生成、自动稳健性验证、回测优化、多平台代码导出（Python 优先）、组合管理的闭环。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**用户目标**：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初级用户：无需编程，通过可视化界面生成可验证的交易策略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中级用户：构建自定义指标、策略模板，进行 Walk-Forward 分析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高级用户：集成自定义模块、插件系统，进行大规模分布式策略搜索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**成功指标**：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MVP 阶段：单日内可生成 100+ 策略，通过率（稳健性测试）&gt; 20%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完整阶段：支持 5000+ 只 A 股，分钟/日线双级别，日生成 1000+ 稳健策略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用户留存：月活用户 &gt; 100，策略导出使用率达 60%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范围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**本期包含（Must + Should）**：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策略生成引擎（Builder）：遗传编程 + 随机生成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回测引擎：日线/分钟线，A 股规则适配（T+1、涨跌停、停牌、除权）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稳健性测试：Monte Carlo 模拟、Walk-Forward 分析、过拟合检测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策略优化器：简单优化 + Walk-Forward 优化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策略改进器（Improver）：局部优化策略组件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无代码策略编辑器（AlgoWizard）：可视化节点编辑器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回测结果可视化：资金曲线、统计仪表盘、交易记录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代码生成器：导出 Python（Hermass 内部 DSL / vectorbt / backtrader）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数据管理：集成 Tushare / A 股行情数据下载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组合管理：策略组合构建、相关性分析、组合回测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用户系统与权限管理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**本期不包含（Won't Have）**：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跨市场数据（期货、外汇、加密货币）—— 聚焦 A 股，后续扩展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实时实盘交易接口（CTP 等）—— 先回测/模拟盘，后续对接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完整的 AI 结果分析插件（Results AI）—— 基础版集成，高级 NLP 分析后续版本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高级模糊逻辑（Fuzzy Logic）策略生成—— 后续 V2 扩展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多目标代码导出（MQL4/5、TradeStation）—— 仅 Python，其他语言后续扩展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季节性工具箱（Seasonal Toolbox）—— 后续版本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自定义指标市场（MQL Market 模式）—— 商业化后续阶段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---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用户画像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角色定义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角色</w:t>
            </w:r>
          </w:p>
        </w:tc>
        <w:tc>
          <w:tcPr>
            <w:tcW w:type="dxa" w:w="24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描述</w:t>
            </w:r>
          </w:p>
        </w:tc>
        <w:tc>
          <w:tcPr>
            <w:tcW w:type="dxa" w:w="24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核心目标</w:t>
            </w:r>
          </w:p>
        </w:tc>
        <w:tc>
          <w:tcPr>
            <w:tcW w:type="dxa" w:w="24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主要痛点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**量化新手**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有投资经验，无编程能力，想尝试算法交易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快速验证交易想法，无需编程生成可执行策略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不懂编程、不知策略好坏、数据获取困难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**策略研究员**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有量化基础，会用 Python，追求系统化的策略发现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大规模搜索策略空间，自动化稳健性验证，系统化筛选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手动策略发现效率低、过拟合难以识别、回测速度慢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**组合管理者**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管理多策略组合，关注风险分散和组合绩效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构建非相关策略组合，动态再平衡，组合层面风险评估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策略相关性难以量化、组合优化工具缺失、手动组合管理复杂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**系统开发者**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深入理解量化交易系统，希望扩展平台能力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自定义指标、插件开发、接口集成、性能优化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平台可扩展性不足、API 不开放、无法自定义分析逻辑</w:t>
            </w:r>
          </w:p>
        </w:tc>
      </w:tr>
    </w:tbl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---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用户故事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量化新手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量化新手，**我想要** 通过拖拽节点的方式构建一个"收盘价上穿 20 日均线"的入场策略，**以便** 无需编程即可验证这个交易想法。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量化新手，**我想要** 一键生成 100 个随机策略并自动排序，**以便** 快速找到历史上表现最好的策略候选。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量化新手，**我想要** 查看策略的资金曲线和关键指标（胜率、盈亏比、最大回撤），**以便** 直观判断策略是否值得深入研究。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量化新手，**我想要** 将验证过的策略导出为可直接运行的 Python 代码，**以便** 在本地或云端运行回测和模拟交易。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策略研究员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策略研究员，**我想要** 配置遗传编程参数（种群大小、进化代数、交叉率、变异率），**以便** 控制策略生成的搜索范围和收敛速度。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策略研究员，**我想要** 在策略生成流程中自动运行 Monte Carlo 和 Walk-Forward 稳健性测试，**以便** 只保留统计上稳健的策略。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策略研究员，**我想要** 对生成的策略进行多 OOS 样本外测试，**以便** 验证策略在不同时期的稳定性。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策略研究员，**我想要** 使用自定义策略模板（如指定入场必须使用 ATR 过滤，出场必须使用跟踪止损），**以便** 在特定框架内搜索策略。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策略研究员，**我想要** 对策略的某个部分（如仅入场条件）进行改进优化，**以便** 在保留核心逻辑的前提下提升策略表现。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组合管理者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组合管理者，**我想要** 将多个策略组合为一个投资组合，并查看组合层面的资金曲线和统计指标，**以便** 评估分散化效果。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组合管理者，**我想要** 查看组合内策略的相关性矩阵，**以便** 识别并剔除高相关性策略，降低组合风险。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组合管理者，**我想要** 进行组合优化（如等权重、风险平价、均值方差优化），**以便** 找到最优的权重分配方案。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组合管理者，**我想要** 对组合进行 Walk-Forward 组合再平衡测试，**以便** 评估动态再平衡策略的有效性。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系统开发者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系统开发者，**我想要** 通过插件系统注册自定义技术指标（如中国版资金流向指标），**以便** 扩展平台的指标库。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系统开发者，**我想要** 通过自定义分析模块执行 Python 脚本对策略进行深度分析，**以便** 实现平台尚未内置的高级分析功能。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系统开发者，**我想要** 使用自定义项目（Custom Projects）编排多步骤工作流（生成 → 筛选 → 优化 → 组合），**以便** 实现全自动化的策略研发流水线。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 **作为** 系统开发者，**我想要** 在分布式计算集群上运行大规模策略生成任务，**以便** 加速策略搜索过程。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---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功能需求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功能清单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#### 模块 1：策略生成引擎（Builder）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所属故事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输入/输出/交互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 策略生成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使用 DEAP 遗传编程框架自动生成策略树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输入：配置参数、股票池、时间范围；输出：策略个体列表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随机策略生成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随机组合指标和参数生成策略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输入：数量、复杂度限制；输出：策略列表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策略模板生成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US-2.4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基于用户自定义模板生成策略（Random Placeholder）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输入：策略模板 JSON；输出：填充后的策略列表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F-004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策略语法约束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定义策略树的合法操作集和类型闭包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输入：原始函数集、终端集；输出：合法策略树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F-005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多目标适应度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同时优化多个目标（收益、夏普、回撤、胜率）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输入：策略回测结果；输出：NSGA-II 帕累托前沿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F-006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多市场/多周期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US-2.4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策略使用多图表输入（不同股票或周期）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输入：多个 symbol/timeframe；输出：多信号融合策略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F-007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模糊逻辑策略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策略条件不要求精确满足，允许部分条件为真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输入：条件列表、阈值百分比；输出：模糊信号</w:t>
            </w:r>
          </w:p>
        </w:tc>
      </w:tr>
    </w:tbl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#### 模块 2：回测引擎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所属故事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输入/输出/交互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F-008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事件驱动回测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逐 K 线处理交易事件，保证因果顺序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输入：K 线数据、策略信号；输出：交易记录、资金曲线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F-009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向量化回测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批量计算指标和信号，极速验证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输入：数据矩阵、参数网格；输出：批量回测结果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F-010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股规则引擎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T+1、涨跌停（10%/20%/30%）、停牌、除权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输入：策略信号、市场规则配置；输出：实际可执行信号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Tick 级别回测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使用逐笔成交数据精确模拟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输入：Tick 数据；输出：精确交易记录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多资产组合回测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US-3.1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同时回测多个资产的策略组合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输入：多个策略 + 多个资产；输出：组合层面结果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成本模型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佣金、印花税、滑点、冲击成本建模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输入：交易金额、费率配置；输出：成本-adjusted 收益</w:t>
            </w:r>
          </w:p>
        </w:tc>
      </w:tr>
    </w:tbl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#### 模块 3：稳健性测试（Robustness Testing）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所属故事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输入/输出/交互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F-014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Monte Carlo 模拟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 种模拟类型（交易顺序、跳过、参数扰动、数据噪声等）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 + 回测结果；输出：1000 次模拟的绩效分布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F-015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Walk-Forward 分析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滚动优化 + OOS 验证，计算 WFER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 + 数据 + 窗口配置；输出：各窗口 WFER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F-016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Walk-Forward 矩阵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系统遍历 (IS, OOS, step) 组合，聚类分析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输入：多窗口配置；输出：三维稳健性景观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F-017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系统参数排列 (SPP)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遍历全参数空间，中位数作为真实绩效估计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输入：参数网格；输出：参数绩效分布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F-018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优化轮廓分析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评估优化结果的稳定性（Pardo 五大标准）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输入：优化结果；输出：轮廓评分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F-019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多 OOS 测试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等分模式 / 市场制度模式的样本外测试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 + 数据；输出：各 OOS 期绩效一致性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F-020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过拟合检测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DSR、PBO、PSR 三大指标 + 多重检验校正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输入：回测结果；输出：过拟合概率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自动稳健性过滤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在生成流程中自动拒绝未通过稳健性测试的策略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 + 测试配置；输出：过滤后的策略列表</w:t>
            </w:r>
          </w:p>
        </w:tc>
      </w:tr>
    </w:tbl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#### 模块 4：策略优化器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所属故事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输入/输出/交互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简单优化器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对策略参数进行单/多目标优化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 + 参数范围；输出：最优参数组合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Walk-Forward 优化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周期再优化，模拟实盘定期调参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 + 窗口配置；输出：各期最优参数 + OOS 绩效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F-024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3D 优化图表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可视化 Walk-Forward 矩阵的 3D 结果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输入：矩阵结果；输出：3D 热力图/散点图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F-025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参数稳定性分析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参数轨迹的平滑度评估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输入：WFO 结果；输出：稳定性评分</w:t>
            </w:r>
          </w:p>
        </w:tc>
      </w:tr>
    </w:tbl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#### 模块 5：策略改进器（Improver）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所属故事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输入/输出/交互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F-026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局部改进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US-2.5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仅改进策略的某一部分（如仅入场或仅出场）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输入：原策略 + 改进目标；输出：改进后策略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F-027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多组件改进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同时改进多个组件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输入：原策略 + 组件列表；输出：改进后策略列表</w:t>
            </w:r>
          </w:p>
        </w:tc>
      </w:tr>
    </w:tbl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#### 模块 6：无代码策略编辑器（AlgoWizard）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所属故事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输入/输出/交互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F-028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简单向导模式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下拉框 + 条件列表，快速构建策略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输入：条件选择；输出：策略配置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F-029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节点编辑器（Full）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ReactFlow 节点编排，支持复杂逻辑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输入：节点拖拽 + 连接；输出：策略 DAG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F-030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类型系统与校验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端口类型兼容检查、DAG 循环检测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输入：节点连接；输出：校验结果（通过/错误）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策略序列化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策略导出/导入为 JSON Schema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输入：策略图；输出：JSON 文件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策略逻辑树展示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将节点图转化为层次化逻辑树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输入：策略图；输出：可读逻辑树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自定义指标注册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US-4.1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用户注册自定义指标节点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输入：指标公式/函数；输出：新节点类型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F-034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多周期引用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US-2.4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策略中引用不同周期图表数据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输入：周期配置；输出：跨周期信号节点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F-035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ATM（多出场）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配置多个出场条件（分级止盈）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输入：出场规则列表；输出：复合出场策略</w:t>
            </w:r>
          </w:p>
        </w:tc>
      </w:tr>
    </w:tbl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#### 模块 7：回测结果可视化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所属故事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输入/输出/交互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F-036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资金曲线图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时间序列权益曲线（Lightweight Charts）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输入：equity_curve 数据；输出：交互式图表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F-037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 线 + 交易标记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在 K 线图上标记买卖点和指标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输入：OHLCV + 交易记录 + 指标；输出：复合图表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F-038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统计仪表盘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综合指标面板（夏普、回撤、胜率、盈亏比等）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输入：回测结果；输出：KPI 卡片 + 雷达图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F-039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交易记录表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每笔交易的详细记录表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输入：trades 数据；输出：可排序/过滤表格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F-040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收益分布图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单笔盈亏分布、月度收益分布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输入：trades/returns；输出：直方图/箱线图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回撤分析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回撤时段、回撤恢复时间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输入：drawdown_series；输出：回撤分析图表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MAE/MFE 分析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最大不利/有利偏移分析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输入：每笔交易 MAE/MFE；输出：散点图</w:t>
            </w:r>
          </w:p>
        </w:tc>
      </w:tr>
    </w:tbl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#### 模块 8：代码生成器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所属故事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输入/输出/交互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Python 代码生成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US-1.4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将策略生成可运行 Python 代码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 IR（JSON）；输出：.py 文件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F-044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代码生成模板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US-1.4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Jinja2 模板引擎，支持多目标框架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 IR + 模板选择；输出：目标代码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F-045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Hermass DSL 生成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US-1.4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生成 Hermass 内部策略框架的 DSL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 IR；输出：Hermass 专用代码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F-046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代码预览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US-1.4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在 UI 中预览生成的代码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 IR；输出：语法高亮代码</w:t>
            </w:r>
          </w:p>
        </w:tc>
      </w:tr>
    </w:tbl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#### 模块 9：组合管理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所属故事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输入/输出/交互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F-047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组合构建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US-3.1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将多个策略组合为投资组合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输入：策略列表 + 权重；输出：组合配置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F-048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组合回测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US-3.1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组合层面的回测与统计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输入：组合 + 数据；输出：组合绩效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F-049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相关性矩阵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US-3.2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计算策略间的收益相关性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输入：策略收益序列；输出：相关性热力图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F-050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组合优化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US-3.3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等权重/风险平价/均值方差优化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输入：策略列表 + 优化目标；输出：最优权重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 Walk-Forward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US-3.4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组合层面的 Walk-Forward 再平衡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输入：组合 + 窗口配置；输出：再平衡绩效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组合稳健性测试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对组合进行 Monte Carlo 和 WFO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输入：组合；输出：稳健性报告</w:t>
            </w:r>
          </w:p>
        </w:tc>
      </w:tr>
    </w:tbl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#### 模块 10：数据管理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所属故事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输入/输出/交互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数据下载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集成 Tushare 下载 A 股行情数据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输入：股票列表 + 时间范围 + 周期；输出：下载任务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F-054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数据存储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时序数据库存储（TimescaleDB / ClickHouse）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输入：原始数据；输出：持久化存储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F-055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数据管理面板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US-1.2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查看已下载数据、数据质量、覆盖度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输入：数据库；输出：管理界面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F-056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数据复权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自动前复权/后复权处理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输入：原始 OHLCV + 复权因子；输出：复权数据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F-057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数据预览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在 UI 中预览数据（K 线、指标）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输入：数据查询；输出：预览图表</w:t>
            </w:r>
          </w:p>
        </w:tc>
      </w:tr>
    </w:tbl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#### 模块 11：自定义项目与插件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所属故事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输入/输出/交互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F-058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自定义项目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US-4.3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编排多步骤工作流（生成 → 筛选 → 优化 → 组合）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输入：工作流步骤配置；输出：自动化流水线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F-059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插件系统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US-4.2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注册自定义分析模块、指标、代码生成器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输入：插件代码；输出：扩展功能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F-060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自定义分析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US-4.2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执行 Python 脚本对策略进行深度分析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 + 脚本；输出：分析结果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F-061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策略导入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导入现有策略代码（Python 解析）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输入：.py 文件；输出：策略 IR</w:t>
            </w:r>
          </w:p>
        </w:tc>
      </w:tr>
    </w:tbl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#### 模块 12：系统与基础设施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所属故事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192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输入/输出/交互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F-062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用户注册/登录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全局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邮箱/密码注册，JWT 认证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输入：凭证；输出：会话 token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权限管理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全局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角色（管理员/研究员/访客）+ 资源权限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输入：用户 + 资源；输出：权限判定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F-064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策略仓库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全局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策略的 CRUD、版本管理、标签分类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输入：策略数据；输出：持久化存储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F-065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任务调度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全局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Celery + Redis 异步任务调度回测/生成任务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输入：任务定义；输出：任务执行状态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F-066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结果缓存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全局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缓存回测结果避免重复计算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输入：策略 + 数据指纹；输出：缓存结果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F-067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分布式计算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US-4.4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Ray 集群调度大规模策略搜索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输入：集群配置；输出：分布式任务执行</w:t>
            </w:r>
          </w:p>
        </w:tc>
      </w:tr>
      <w:tr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F-068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日志与监控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全局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任务日志、系统监控、性能指标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输入：运行时数据；输出：日志/监控面板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非功能需求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32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要求</w:t>
            </w:r>
          </w:p>
        </w:tc>
        <w:tc>
          <w:tcPr>
            <w:tcW w:type="dxa" w:w="32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**性能**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单策略回测 &lt; 1s（日线，5 年数据）；批量 100 策略 &lt; 10s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**性能**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支持 5000+ 只股票的分钟级回测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**性能**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策略生成 100 代 × 500 个体 &lt; 2h（单机）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**安全**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用户数据隔离，策略代码不泄露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**安全**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API 认证（JWT），防注入（参数化查询）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**可用性**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系统可用性 &gt; 99.5%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**可扩展性**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模块化架构，支持插件扩展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**可扩展性**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水平扩展（Ray 分布式）支持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**易用性**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无代码编辑器 30 分钟内完成首个策略构建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**易用性**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中文界面（优先），英文支持（后续）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**兼容性**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支持 Chrome / Edge / Firefox 最新版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**兼容性**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后端支持 Linux / macOS / Windows Server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功能依赖关系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[数据管理 F-053~F-057]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↓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[回测引擎 F-008~F-013]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↓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[策略生成引擎 F-001~F-007] ← 依赖回测引擎评估适应度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↓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[稳健性测试 F-014~F-021] ← 依赖回测引擎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↓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[策略优化器 F-022~F-025] ← 依赖回测引擎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↓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[策略改进器 F-026~F-027] ← 依赖策略生成 + 回测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↓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[无代码编辑器 F-028~F-035] ← 可独立但依赖回测验证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↓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[代码生成器 F-043~F-046] ← 依赖策略 IR 定义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↓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[组合管理 F-047~F-052] ← 依赖回测引擎 + 策略仓库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↓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[自定义项目 F-058~F-061] ← 依赖所有上游模块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---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优先级（MoSCoW 矩阵）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功能编号</w:t>
            </w:r>
          </w:p>
        </w:tc>
        <w:tc>
          <w:tcPr>
            <w:tcW w:type="dxa" w:w="24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24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4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事件驱动回测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核心基础设施，无回测则所有功能失效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股规则引擎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股特殊规则是项目核心定位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 策略生成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StrategyQuant 核心差异化功能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随机策略生成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快速生成 baseline，支撑 GP 初始种群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Monte Carlo 模拟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稳健性测试核心，过滤过拟合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Walk-Forward 分析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参数稳定性验证核心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过拟合检测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策略质量控制最后一道防线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简单向导模式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无代码用户入口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节点编辑器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高级用户可视化策略构建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类型系统与校验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节点编辑器数据正确性保障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资金曲线图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回测结果最核心可视化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统计仪表盘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策略评估核心指标展示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Python 代码生成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策略落地执行的关键路径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Hermass DSL 生成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与现有 Hermass 系统对接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数据下载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数据来源基础设施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数据存储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数据持久化基础设施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用户注册/登录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系统安全基础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任务调度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异步回测/生成任务调度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策略语法约束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**Must**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 策略合法性保障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成本模型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**Should**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精确回测，但可用简化版替代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简单优化器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**Should**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提升策略质量，但非上线必需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局部改进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**Should**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提升策略质量，可手动优化替代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策略序列化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**Should**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策略持久化，但可暂存内存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策略逻辑树展示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**Should**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策略可读性，但非功能必需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 线 + 交易标记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**Should**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增强可视化，可用纯资金曲线替代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交易记录表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**Should**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详细分析，但可用汇总替代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组合构建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**Should**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组合管理入门，但可先单策略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相关性矩阵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**Should**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组合分析核心，但可先单策略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数据复权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**Should**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股精确回测，但可预处理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策略仓库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**Should**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策略管理，但可先本地存储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多目标适应度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增强搜索效率，但单目标可行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多市场/多周期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策略丰富度，但单周期可运行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Walk-Forward 矩阵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深度分析，但标准 WFO 足够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系统参数排列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深度稳健性，但 MC 和 WFO 足够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优化轮廓分析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深度优化分析，但简单优化可行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多 OOS 测试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额外验证，但 WFO 已覆盖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自动稳健性过滤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自动化，但可手动筛选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Walk-Forward 优化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高级优化，但简单优化可行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3D 优化图表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可视化增强，非功能必需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自定义指标注册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扩展性，但内置指标足够起步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多周期引用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多周期策略，可后续扩展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F-035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ATM（多出场）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策略丰富度，但单出场可运行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收益分布图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分析增强，但仪表盘已覆盖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回撤分析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分析增强，但仪表盘已覆盖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MAE/MFE 分析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专业分析，后续扩展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代码生成模板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多目标代码，但 Python 足够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代码预览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体验增强，但直接下载可行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F-048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组合回测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组合功能，但可先单策略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组合优化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高级组合，但等权重可行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 Walk-Forward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组合高级功能，后续扩展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组合稳健性测试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组合高级功能，后续扩展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数据管理面板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体验增强，但后台管理可行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数据预览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**Could**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体验增强，非功能必需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自定义项目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**Won't**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工作流编排，V2 扩展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F-059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插件系统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**Won't**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扩展机制，V2 扩展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自定义分析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**Won't**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高级扩展，V2 扩展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策略导入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**Won't**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逆向工程，V2 扩展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模糊逻辑策略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**Won't**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高级策略类型，V2 扩展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Tick 级别回测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**Won't**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高精度回测，V2 扩展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F-012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多资产组合回测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**Won't**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组合回测，V2 扩展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参数稳定性分析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**Won't**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WFO 深度分析，V2 扩展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F-027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多组件改进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**Won't**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改进扩展，V2 扩展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权限管理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**Won't**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简单单用户即可，后续扩展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结果缓存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**Won't**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性能优化，后续迭代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分布式计算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**Won't**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单机可运行，后续扩展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F-068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日志与监控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**Won't**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系统运维，后续扩展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F-009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向量化回测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**Won't**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性能优化，后续用事件驱动优化</w:t>
            </w:r>
          </w:p>
        </w:tc>
      </w:tr>
    </w:tbl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---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技术架构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总体架构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前端层 (Frontend)                              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┌──────────┐  ┌──────────┐  ┌──────────┐  ┌──────────┐  ┌──────────┐ 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│策略编辑器 │  │回测仪表盘│  │组合管理  │  │数据管理  │  │用户管理  │ 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│(ReactFlow)│  │(ECharts) │  │(AG Grid)│  │(Ant Design)│  │(Auth)   │ 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└──────────┘  └──────────┘  └──────────┘  └──────────┘  └──────────┘ 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React 18 + TypeScript + Vite + Zustand                   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│ HTTP / WebSocket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▼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API 层 (FastAPI)                               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┌──────────┐  ┌──────────┐  ┌──────────┐  ┌──────────┐  ┌──────────┐ 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│策略 CRUD │  │回测调度  │  │代码生成  │  │组合分析  │  │数据管理  │ 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│用户 API  │  │任务状态  │  │导出下载  │  │权限控制  │  │文件上传  │ 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└──────────┘  └──────────┘  └──────────┘  └──────────┘  └──────────┘ 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Pydantic + SQLAlchemy 2.0 async                        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┌───────────────────────────┼───────────────────────────┐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│                           │                         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▼                           ▼                           ▼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┌─────────────────┐    ┌─────────────────────┐    ┌─────────────────┐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异步任务队列     │    │    数据持久化层       │    │   缓存/消息层  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(Celery)       │    │  (PostgreSQL +       │    │   (Redis)     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┌───────────┐   │    │   TimescaleDB)       │    │  ┌───────────┐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回测引擎  │   │    │  ┌───────────────┐   │    │  │ 任务状态  │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策略生成  │   │    │  │ 策略元数据     │   │    │  │ 会话缓存  │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代码生成  │   │    │  │ 回测结果      │   │    │  │ 实时推送  │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组合优化  │   │    │  │ 行情数据      │   │    │  └───────────┘  │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└───────────┘   │    │  └───────────────┘   │    └─────────────────┘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└─────────────────┘    └─────────────────────┘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type="dxa" w:w="24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技术选型</w:t>
            </w:r>
          </w:p>
        </w:tc>
        <w:tc>
          <w:tcPr>
            <w:tcW w:type="dxa" w:w="24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备选方案</w:t>
            </w:r>
          </w:p>
        </w:tc>
        <w:tc>
          <w:tcPr>
            <w:tcW w:type="dxa" w:w="24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选型理由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**前端框架**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React 18 + TypeScript + Vite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Vue 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ReactFlow 生态成熟，节点编辑器必需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**UI 组件**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Ant Design 5 + shadcn/ui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Material-UI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企业级设计系统，表格/表单能力突出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**状态管理**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Zustand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Redux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轻量，适合节点编辑器复杂状态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**图表库**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ECharts 5 + Lightweight Charts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Recharts / Plotly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ECharts 通用，Lightweight Charts 金融专用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**节点编辑器**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ReactFlow (@xyflow/react)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Rete.js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React 原生，文档完善，支持嵌套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**后端框架**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FastAPI + SQLAlchemy 2.0 async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Flask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异步原生，自动生成 OpenAPI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**数据库**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PostgreSQL 15 + TimescaleDB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ClickHouse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ACID + 时序扩展，SQL 兼容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**缓存**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Redis 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Memcached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Pub/Sub + 任务状态 + 会话缓存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**任务队列**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Celery + Redis broker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RQ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成熟可靠，监控工具完善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**数据科学**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NumPy, Pandas, DEAP, TA-Lib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polars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生态成熟，DEAP 定制性强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**回测引擎**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自建（事件驱动 + 向量化混合）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RQAlpha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完全可控，A 股规则原生集成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**参数优化**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Optuna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Ray Tune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TPE + 早停剪枝，轻量高效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**代码生成**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Jinja2 模板引擎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 生成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模板灵活，维护成本低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**部署**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K8s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快速迭代，适合 MVP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核心模块数据流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**策略生成流程**：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用户配置 → 策略生成引擎（DEAP）→ 生成策略树 → 回测引擎评估 → 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适应度计算 → 选择/交叉/变异 → 下一代 → ... → 收敛 → 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稳健性测试（MC + WFO）→ 过滤 → 策略仓库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**回测流程**：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策略 IR (JSON) → 策略编译器 → 信号生成函数 → 事件驱动回测 → 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交易记录 → 绩效计算 → 结果数据结构 → 可视化 / 缓存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**代码生成流程**：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策略 IR (JSON) → IR 解析器 → 模板选择 → Jinja2 渲染 → </w:t>
      </w:r>
    </w:p>
    <w:p>
      <w:pPr>
        <w:shd w:fill="F5F5F5" w:val="clear"/>
        <w:spacing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代码 → 代码格式化 → 下载/预览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6.4 预估代码量级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32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预估代码量</w:t>
            </w:r>
          </w:p>
        </w:tc>
        <w:tc>
          <w:tcPr>
            <w:tcW w:type="dxa" w:w="32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前端（React + ReactFlow + 图表）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25,000 ~ 35,000 行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含编辑器、仪表盘、组合管理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后端（FastAPI + 业务逻辑）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15,000 ~ 20,000 行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含 API、任务调度、数据管理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回测引擎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8,000 ~ 12,000 行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含事件驱动、A 股规则、绩效计算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策略生成引擎（DEAP 集成）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5,000 ~ 8,000 行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含 GP 定制、适应度函数、约束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稳健性测试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6,000 ~ 10,000 行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含 MC、WFO、SPP、过拟合检测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优化器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3,000 ~ 5,000 行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含简单优化、WFO 优化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代码生成器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2,000 ~ 3,000 行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含模板引擎、多目标生成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数据管理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3,000 ~ 5,000 行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含下载、存储、复权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测试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8,000 ~ 12,000 行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单元测试 + 集成测试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**总计**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**75,000 ~ 110,000 行**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不含依赖库</w:t>
            </w:r>
          </w:p>
        </w:tc>
      </w:tr>
    </w:tbl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---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版本规划建议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 MVP（v1.0）— 8-10 周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**目标**：跑通核心闭环：策略生成 → 回测 → 稳健性测试 → 代码生成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**核心交付**：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F-008 事件驱动回测（日线级别）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F-010 A 股规则引擎（T+1、涨跌停 10%）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F-001 GP 策略生成（单目标，50 个指标）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F-002 随机策略生成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F-014 Monte Carlo 模拟（3 种核心类型）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F-015 Walk-Forward 分析（标准模式）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F-020 过拟合检测（基础指标）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F-028 简单向导模式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F-029 节点编辑器（基础节点类型）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F-030 类型系统与校验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F-036 资金曲线图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F-038 统计仪表盘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F-043 Python 代码生成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F-045 Hermass DSL 生成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F-053 数据下载（Tushare 集成）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F-054 数据存储（TimescaleDB）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F-062 用户注册/登录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F-065 任务调度（Celery）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 v1.1 — +6-8 周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**目标**：完善核心功能，提升用户体验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**新增交付**：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F-013 成本模型（佣金、印花税、滑点）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F-022 简单优化器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F-026 局部改进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F-031 策略序列化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F-032 策略逻辑树展示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F-037 K 线 + 交易标记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F-039 交易记录表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F-047 组合构建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F-049 相关性矩阵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F-056 数据复权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F-064 策略仓库（版本管理）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 v2.0 — +8-10 周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**目标**：高级功能、扩展性、分布式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**新增交付**：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F-005 多目标适应度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F-006 多市场/多周期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F-016 Walk-Forward 矩阵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F-017 系统参数排列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F-018 优化轮廓分析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F-021 自动稳健性过滤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F-023 Walk-Forward 优化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F-033 自定义指标注册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F-034 多周期引用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F-048 组合回测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F-050 组合优化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F-058 自定义项目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F-059 插件系统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F-067 分布式计算（Ray）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7.4 v3.0 — +10-12 周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**目标**：生产级、跨市场、商业化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**新增交付**：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F-007 模糊逻辑策略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F-011 Tick 级别回测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F-012 多资产组合回测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F-035 ATM（多出场）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F-051 组合 Walk-Forward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F-052 组合稳健性测试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F-060 自定义分析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F-061 策略导入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跨市场数据（港股、期货）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商业化功能（付费、配额、订阅）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---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验收标准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 核心功能验收标准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AC-F008-01: 正常回测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用户已配置一个简单策略（MA 交叉）和 5 年日线数据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系统执行回测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回测在 1 秒内完成，返回资金曲线和交易记录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AC-F008-02: 防未来函数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策略中使用了当前 K 线的收盘价作为信号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系统执行回测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信号仅在下一根 K 线开盘价执行，不会出现使用未来数据的情况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AC-F008-03: 边界条件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数据存在停牌、除权除息等边界情况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系统执行回测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回测正确处理停牌（无法交易）、除权（价格复权），不报错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AC-F010-01: T+1 规则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策略在 Day 1 发出买入信号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系统执行回测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Day 1 持仓买入，Day 1 无法卖出；Day 2 可卖出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AC-F010-02: 涨跌停限制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股票在 Day 1 涨停（涨幅 &gt;= 10%）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策略发出买入信号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买入信号无法成交（价格不可达到），回测记录为未成交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AC-F010-03: ST 股票限制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股票标记为 ST（5% 涨跌停）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策略执行回测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涨跌停限制为 5%，而非 10%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AC-F001-01: 策略生成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用户配置 50 个指标、种群大小 100、进化 50 代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系统运行 GP 生成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在 2 小时内生成并评估 5000 个策略，返回适应度排序后的策略列表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AC-F001-02: 策略合法性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GP 生成过程中产生策略树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系统评估策略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所有策略树均通过语法约束检查，无非法操作（如除零、越界）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AC-F001-03: 收敛性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运行 50 代 GP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观察每代最优适应度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最优适应度在 30 代后趋于稳定（变化 &lt; 5%）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AC-F014-01: 交易顺序随机化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一个已回测策略（10 笔交易，净利润 1000 元）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运行 1000 次交易顺序随机化 Monte Carlo 模拟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返回 1000 次模拟的净利润分布，中位数接近 1000 元，标准差 &lt; 500 元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AC-F014-02: 参数扰动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一个策略（MA 周期 = 20）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运行参数随机扰动（±10%）的 1000 次模拟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80% 以上的模拟保持盈利（净利润 &gt; 0）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AC-F014-03: 稳健性判定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1000 次 Monte Carlo 模拟结果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系统评估稳健性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盈利模拟比例 &gt;= 80% 时判定为"通过"，否则"不通过"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AC-F015-01: 标准 WFO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一个策略和 5 年数据，配置 IS=2 年、OOS=1 年、step=6 个月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运行 Walk-Forward 分析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返回 5 个窗口的 WFER，每个窗口均有 IS 和 OOS 绩效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AC-F015-02: WFER 计算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某窗口 IS 夏普 = 1.5，OOS 夏普 = 1.2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计算 WFER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WFER = 1.2 / 1.5 = 0.8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AC-F015-03: 参数稳定性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多窗口 WFO 结果，参数轨迹变化 &lt; 20%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评估参数稳定性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参数稳定性评分 &gt;= 0.8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AC-F029-01: 节点拖拽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用户在节点面板选择一个技术指标节点（MA）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拖拽到画布并释放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画布上生成 MA 节点，可配置参数（周期 = 20）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AC-F029-02: 节点连接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画布上有两个节点（MA 输出、比较器输入）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用户从 MA 输出端口拖拽到比较器输入端口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建立连接，比较器可读取 MA 输出序列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AC-F029-03: 类型校验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用户尝试将一个布尔输出连接到一个数值输入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系统执行连接校验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连接被拒绝，显示错误提示"类型不匹配：boolean 无法连接到 number"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AC-F029-04: 循环检测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用户尝试创建循环连接（A→B→C→A）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系统执行连接校验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连接被拒绝，显示错误提示"检测到循环依赖，策略图必须是 DAG"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AC-F043-01: 代码生成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用户在节点编辑器中构建了一个策略（MA 交叉 + ATR 止损）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用户点击"生成代码"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系统生成可直接运行的 Python 代码，包含数据加载、指标计算、信号生成、回测逻辑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AC-F043-02: 代码可执行性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生成的 Python 代码文件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在本地 Python 环境运行（已安装依赖）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代码无语法错误，运行结果与 Web 回测结果一致（收益差异 &lt; 1%）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AC-F043-03: Hermass DSL 生成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Given 策略 IR 中包含 Hermass 特定标记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When 选择"Hermass DSL"模板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Then 生成符合 Hermass 策略框架语法规范的代码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---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假设与约束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 假设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用户具备基础的量化交易知识（理解均线、夏普比率等概念），但无需编程能力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 股行情数据可通过 Tushare Pro 接口获取（需用户自备 API Key）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初期以单用户/小团队模式运行，暂不涉及多租户隔离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回测精度以日线为主，分钟线为辅，Tick 级别后续扩展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服务器资源配置：至少 8 核 CPU、32GB 内存、500GB SSD 存储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 约束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**技术约束**：Python 是主要后端语言，JavaScript/TypeScript 是主要前端语言；所有代码模块和架构命名保持英文，技术文档和复盘报告使用中文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**业务约束**：A 股市场特性（T+1、涨跌停）必须精确实现，否则策略回测结果无效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**数据约束**：A 股历史数据完整性受限于数据源，需处理停牌、退市等缺失数据情况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**合规约束**：不涉及实盘交易接口，仅提供回测和模拟交易功能；代码生成仅用于研究目的，用户自行承担实盘风险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**时间约束**：MVP 阶段目标 8-10 周，需合理控制功能范围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 风险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type="dxa" w:w="24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影响</w:t>
            </w:r>
          </w:p>
        </w:tc>
        <w:tc>
          <w:tcPr>
            <w:tcW w:type="dxa" w:w="24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概率</w:t>
            </w:r>
          </w:p>
        </w:tc>
        <w:tc>
          <w:tcPr>
            <w:tcW w:type="dxa" w:w="24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缓解措施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 过拟合严重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强制复杂度惩罚 + 训练/测试隔离 + 滚动回测 + 稳健性测试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未来函数（Look-Ahead Bias）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事件驱动架构 + 数据延迟注入 + 代码审计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性能瓶颈（大规模回测慢）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向量化计算 + 缓存 + 异步任务 + 后续 Ray 分布式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数据质量问题（缺失、错误）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数据质量检测 + 预处理管道 + 用户可手动修正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 IR 设计不足导致后续扩展困难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设计阶段充分评审 + 预留扩展字段 + 版本兼容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用户学习曲线陡峭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引导式教程 + 模板策略 + 交互式帮助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开源依赖库弃用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锁定版本 + 定期评估 + 备选方案</w:t>
            </w:r>
          </w:p>
        </w:tc>
      </w:tr>
    </w:tbl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---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开放问题</w:t>
      </w:r>
    </w:p>
    <w:p>
      <w:pPr>
        <w:spacing w:after="120" w:line="280"/>
        <w:ind w:firstLine="475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---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附录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11.1 术语表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术语</w:t>
            </w:r>
          </w:p>
        </w:tc>
        <w:tc>
          <w:tcPr>
            <w:tcW w:type="dxa" w:w="48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解释</w:t>
            </w:r>
          </w:p>
        </w:tc>
      </w:tr>
      <w:tr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Genetic Programming（遗传编程），一种进化算法，通过树形结构表示策略，通过交叉和变异操作进化</w:t>
            </w:r>
          </w:p>
        </w:tc>
      </w:tr>
      <w:tr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NSGA-II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Non-dominated Sorting Genetic Algorithm II，多目标遗传算法，用于同时优化多个冲突目标</w:t>
            </w:r>
          </w:p>
        </w:tc>
      </w:tr>
      <w:tr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WFO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Walk-Forward Optimization，滚动优化 + 样本外验证，模拟实盘定期调参</w:t>
            </w:r>
          </w:p>
        </w:tc>
      </w:tr>
      <w:tr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WFER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Walk-Forward Efficiency Ratio，WFO 效率比 = OOS 绩效 / IS 绩效，衡量参数稳定性</w:t>
            </w:r>
          </w:p>
        </w:tc>
      </w:tr>
      <w:tr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SPP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System Parameter Permutation，系统参数排列，遍历全参数空间评估策略稳定性</w:t>
            </w:r>
          </w:p>
        </w:tc>
      </w:tr>
      <w:tr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Monte Carlo，蒙特卡洛模拟，通过随机扰动测试策略稳健性</w:t>
            </w:r>
          </w:p>
        </w:tc>
      </w:tr>
      <w:tr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OOS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Out-of-Sample，样本外测试，使用未参与训练的数据验证策略</w:t>
            </w:r>
          </w:p>
        </w:tc>
      </w:tr>
      <w:tr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IR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Intermediate Representation，中间表示，策略的统一数据结构，用于序列化和代码生成</w:t>
            </w:r>
          </w:p>
        </w:tc>
      </w:tr>
      <w:tr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ATR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Average True Range，平均真实波动范围，常用 volatility 指标</w:t>
            </w:r>
          </w:p>
        </w:tc>
      </w:tr>
      <w:tr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MAE/MFE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Maximum Adverse/ Favorable Excursion，最大不利/有利偏移，分析交易执行质量</w:t>
            </w:r>
          </w:p>
        </w:tc>
      </w:tr>
      <w:tr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DAG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Directed Acyclic Graph，有向无环图，策略节点编辑器的数据结构约束</w:t>
            </w:r>
          </w:p>
        </w:tc>
      </w:tr>
      <w:tr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T+1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股交易规则，当日买入次日才能卖出</w:t>
            </w:r>
          </w:p>
        </w:tc>
      </w:tr>
      <w:tr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Hermass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用户当前构建的 AI 量化交易平台项目名称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11.2 参考文档链接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StrategyQuant 官网：https://strategyquant.com/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StrategyQuant 功能页：https://strategyquant.com/features/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DEAP 文档：https://deap.readthedocs.io/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Optuna 文档：https://optuna.readthedocs.io/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ReactFlow 文档：https://reactflow.dev/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FastAPI 文档：https://fastapi.tiangolo.com/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TimescaleDB 文档：https://docs.timescale.com/</w:t>
      </w:r>
    </w:p>
    <w:p>
      <w:pPr>
        <w:spacing w:after="12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Tushare 文档：https://tushare.pro/document/2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11.3 调研报告引用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报告</w:t>
            </w:r>
          </w:p>
        </w:tc>
        <w:tc>
          <w:tcPr>
            <w:tcW w:type="dxa" w:w="32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3200"/>
            <w:shd w:fill="E8EE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核心内容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策略生成引擎技术调研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`strategy_builder_tech_research.md`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DEAP 框架、回测引擎选型、A 股规则适配、性能优化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稳健性测试技术调研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`research/robustness_testing_report.md`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 9 种模拟、WFO 矩阵、SPP、过拟合检测（DSR/PBO/PSR）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Web UI 与代码导出技术调研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`technical_research_report.md`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ReactFlow 架构、代码生成、数据库设计、API 设计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280"/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280"/>
      <w:jc w:val="center"/>
    </w:pPr>
    <w:r>
      <w:rPr>
        <w:rFonts w:ascii="Times New Roman" w:cs="Times New Roman" w:eastAsia="Times New Roman" w:hAnsi="Times New Roman"/>
        <w:b/>
        <w:bCs/>
        <w:sz w:val="18"/>
        <w:szCs w:val="18"/>
      </w:rPr>
      <w:t xml:space="preserve">Hermass StrategyQuant 复刻 -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2026-06-24T15:00:27.416Z</dcterms:created>
  <dcterms:modified xsi:type="dcterms:W3CDTF">2026-06-24T15:00:27.417Z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