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8C2D" w14:textId="1076291F" w:rsidR="00D95D72" w:rsidRDefault="00D95D72" w:rsidP="00D95D72">
      <w:pPr>
        <w:pStyle w:val="Heading1"/>
      </w:pPr>
      <w:r>
        <w:t>Week 1 Deliverable</w:t>
      </w:r>
    </w:p>
    <w:p w14:paraId="2014459B" w14:textId="7E33F89D" w:rsidR="007D1CA5" w:rsidRPr="007D1CA5" w:rsidRDefault="007D1CA5" w:rsidP="007D1CA5">
      <w:r w:rsidRPr="00954DD2">
        <w:rPr>
          <w:b/>
          <w:bCs/>
        </w:rPr>
        <w:t>Goal:</w:t>
      </w:r>
      <w:r>
        <w:t xml:space="preserve"> Create a computer simulation that models the patterns observed in host-parasite coevolution</w:t>
      </w:r>
    </w:p>
    <w:p w14:paraId="619B11E6" w14:textId="7E8B1F04" w:rsidR="00D95D72" w:rsidRDefault="00D95D72">
      <w:r w:rsidRPr="00954DD2">
        <w:rPr>
          <w:b/>
          <w:bCs/>
        </w:rPr>
        <w:t>Inputs:</w:t>
      </w:r>
      <w:r>
        <w:t xml:space="preserve"> # of hosts with allele A</w:t>
      </w:r>
      <w:r w:rsidR="007D1CA5">
        <w:t>(hA)</w:t>
      </w:r>
      <w:r>
        <w:t>, # of hosts with allele A</w:t>
      </w:r>
      <w:r w:rsidR="007D1CA5">
        <w:t>(ha)</w:t>
      </w:r>
      <w:r>
        <w:t>, # of Parasites who prefer allele A</w:t>
      </w:r>
      <w:r w:rsidR="007D1CA5">
        <w:t>(pA)</w:t>
      </w:r>
      <w:r>
        <w:t xml:space="preserve">, # of Parasites who prefer allele </w:t>
      </w:r>
      <w:r w:rsidR="007D1CA5">
        <w:t>(pa)</w:t>
      </w:r>
    </w:p>
    <w:p w14:paraId="60E9DFB3" w14:textId="4312A703" w:rsidR="007D1CA5" w:rsidRDefault="007D1CA5">
      <w:r w:rsidRPr="00954DD2">
        <w:rPr>
          <w:b/>
          <w:bCs/>
        </w:rPr>
        <w:t>Relationships:</w:t>
      </w:r>
      <w:r>
        <w:t xml:space="preserve"> As hA increases, pA increases. But hA falls when pA gets too high, because the parasite population kills all the hosts. As a result, the ha population increases, which causes the pa population to increase. When the pa population gets too high, it kills most of the ha population and causes the cycle to repeat itself, creating a graph like the one below. </w:t>
      </w:r>
    </w:p>
    <w:p w14:paraId="1AE49F32" w14:textId="4F911931" w:rsidR="00D95D72" w:rsidRDefault="00D95D72">
      <w:r w:rsidRPr="00954DD2">
        <w:rPr>
          <w:b/>
          <w:bCs/>
        </w:rPr>
        <w:t>Output:</w:t>
      </w:r>
      <w:r>
        <w:t xml:space="preserve"> A graph that resembles this one</w:t>
      </w:r>
    </w:p>
    <w:p w14:paraId="0C803C9A" w14:textId="3C0A8FA5" w:rsidR="00D95D72" w:rsidRDefault="00D95D72">
      <w:r>
        <w:rPr>
          <w:noProof/>
          <w:bdr w:val="single" w:sz="8" w:space="0" w:color="000000" w:frame="1"/>
        </w:rPr>
        <w:drawing>
          <wp:inline distT="0" distB="0" distL="0" distR="0" wp14:anchorId="3F9E529F" wp14:editId="0B484BA3">
            <wp:extent cx="4168140" cy="26566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0735" cy="2658344"/>
                    </a:xfrm>
                    <a:prstGeom prst="rect">
                      <a:avLst/>
                    </a:prstGeom>
                    <a:noFill/>
                    <a:ln>
                      <a:noFill/>
                    </a:ln>
                  </pic:spPr>
                </pic:pic>
              </a:graphicData>
            </a:graphic>
          </wp:inline>
        </w:drawing>
      </w:r>
    </w:p>
    <w:p w14:paraId="7C358C8C" w14:textId="3D29EF59" w:rsidR="00D95D72" w:rsidRPr="00954DD2" w:rsidRDefault="00D95D72">
      <w:pPr>
        <w:rPr>
          <w:b/>
          <w:bCs/>
        </w:rPr>
      </w:pPr>
      <w:r w:rsidRPr="00954DD2">
        <w:rPr>
          <w:b/>
          <w:bCs/>
        </w:rPr>
        <w:t xml:space="preserve">Code: </w:t>
      </w:r>
    </w:p>
    <w:p w14:paraId="0CD010AA" w14:textId="47253E9D" w:rsidR="00D95D72" w:rsidRDefault="00D95D72">
      <w:r w:rsidRPr="00D95D72">
        <w:drawing>
          <wp:inline distT="0" distB="0" distL="0" distR="0" wp14:anchorId="01820718" wp14:editId="0DE74629">
            <wp:extent cx="6004560" cy="284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8050" cy="2852375"/>
                    </a:xfrm>
                    <a:prstGeom prst="rect">
                      <a:avLst/>
                    </a:prstGeom>
                  </pic:spPr>
                </pic:pic>
              </a:graphicData>
            </a:graphic>
          </wp:inline>
        </w:drawing>
      </w:r>
    </w:p>
    <w:p w14:paraId="7ADFF0C3" w14:textId="5727F20A" w:rsidR="00677DAE" w:rsidRDefault="00677DAE">
      <w:r>
        <w:rPr>
          <w:b/>
          <w:bCs/>
        </w:rPr>
        <w:lastRenderedPageBreak/>
        <w:t>Output:</w:t>
      </w:r>
    </w:p>
    <w:p w14:paraId="2304763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0</w:t>
      </w:r>
    </w:p>
    <w:p w14:paraId="7D37370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2092.6</w:t>
      </w:r>
    </w:p>
    <w:p w14:paraId="4A47D43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w:t>
      </w:r>
      <w:r w:rsidRPr="00643478">
        <w:rPr>
          <w:rFonts w:ascii="Consolas" w:hAnsi="Consolas"/>
          <w:sz w:val="16"/>
          <w:szCs w:val="16"/>
          <w:highlight w:val="yellow"/>
        </w:rPr>
        <w:t>Percent A: 95.22125585396158</w:t>
      </w:r>
    </w:p>
    <w:p w14:paraId="40A57B2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4.778744146038421</w:t>
      </w:r>
    </w:p>
    <w:p w14:paraId="2771747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468D93A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w:t>
      </w:r>
    </w:p>
    <w:p w14:paraId="4067589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2079.8</w:t>
      </w:r>
    </w:p>
    <w:p w14:paraId="57BFA08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95.19184536974709</w:t>
      </w:r>
    </w:p>
    <w:p w14:paraId="6D7D5F6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4.808154630252909</w:t>
      </w:r>
    </w:p>
    <w:p w14:paraId="7DC22438"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1BF479E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2</w:t>
      </w:r>
    </w:p>
    <w:p w14:paraId="0CF52248"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2072.8</w:t>
      </w:r>
    </w:p>
    <w:p w14:paraId="3330E0B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95.17560787340794</w:t>
      </w:r>
    </w:p>
    <w:p w14:paraId="752903D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4.824392126592049</w:t>
      </w:r>
    </w:p>
    <w:p w14:paraId="418681D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602FEA7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3</w:t>
      </w:r>
    </w:p>
    <w:p w14:paraId="2942135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2062.3</w:t>
      </w:r>
    </w:p>
    <w:p w14:paraId="66ED017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95.1510449498133</w:t>
      </w:r>
    </w:p>
    <w:p w14:paraId="2D5D2A2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4.848955050186684</w:t>
      </w:r>
    </w:p>
    <w:p w14:paraId="6A27462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7FBA34A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4</w:t>
      </w:r>
    </w:p>
    <w:p w14:paraId="2582F49D"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2055.7</w:t>
      </w:r>
    </w:p>
    <w:p w14:paraId="2BEEEDF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95.13547696648345</w:t>
      </w:r>
    </w:p>
    <w:p w14:paraId="082B3EA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4.864523033516564</w:t>
      </w:r>
    </w:p>
    <w:p w14:paraId="7E0E2E3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010F75E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5</w:t>
      </w:r>
    </w:p>
    <w:p w14:paraId="492BFAC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2048.9</w:t>
      </w:r>
    </w:p>
    <w:p w14:paraId="3741BEC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95.11933232466201</w:t>
      </w:r>
    </w:p>
    <w:p w14:paraId="703FB21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4.880667675337986</w:t>
      </w:r>
    </w:p>
    <w:p w14:paraId="56A06DE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63A61F3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6</w:t>
      </w:r>
    </w:p>
    <w:p w14:paraId="7709A14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2029.7</w:t>
      </w:r>
    </w:p>
    <w:p w14:paraId="477D287D"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95.07316352170272</w:t>
      </w:r>
    </w:p>
    <w:p w14:paraId="27871B7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4.926836478297285</w:t>
      </w:r>
    </w:p>
    <w:p w14:paraId="0534F508"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5BA8D6B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7</w:t>
      </w:r>
    </w:p>
    <w:p w14:paraId="774348FB"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lastRenderedPageBreak/>
        <w:t>Host Population: 2011.1000000000001</w:t>
      </w:r>
    </w:p>
    <w:p w14:paraId="6B53BF1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95.02759683755158</w:t>
      </w:r>
    </w:p>
    <w:p w14:paraId="06D6C39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4.972403162448411</w:t>
      </w:r>
    </w:p>
    <w:p w14:paraId="7819BFBB"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0EDD674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8</w:t>
      </w:r>
    </w:p>
    <w:p w14:paraId="5ECF58C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1999.4</w:t>
      </w:r>
    </w:p>
    <w:p w14:paraId="538D58D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94.99849954986496</w:t>
      </w:r>
    </w:p>
    <w:p w14:paraId="70959FF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5.00150045013504</w:t>
      </w:r>
    </w:p>
    <w:p w14:paraId="3727D17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0D9B247D"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9</w:t>
      </w:r>
    </w:p>
    <w:p w14:paraId="13D37E9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1985.8000000000002</w:t>
      </w:r>
    </w:p>
    <w:p w14:paraId="33AD378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94.9642461476483</w:t>
      </w:r>
    </w:p>
    <w:p w14:paraId="1737545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5.0357538523516965</w:t>
      </w:r>
    </w:p>
    <w:p w14:paraId="40AB467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05BB8AF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10</w:t>
      </w:r>
    </w:p>
    <w:p w14:paraId="06CFEF7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1972.9</w:t>
      </w:r>
    </w:p>
    <w:p w14:paraId="7223779B"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94.93131937756601</w:t>
      </w:r>
    </w:p>
    <w:p w14:paraId="55B0766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5.06868062243398</w:t>
      </w:r>
    </w:p>
    <w:p w14:paraId="6DBB72C8"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4B2F5E4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11</w:t>
      </w:r>
    </w:p>
    <w:p w14:paraId="73410BA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1962.2</w:t>
      </w:r>
    </w:p>
    <w:p w14:paraId="21681C0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94.90367954336969</w:t>
      </w:r>
    </w:p>
    <w:p w14:paraId="3207C17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5.096320456630313</w:t>
      </w:r>
    </w:p>
    <w:p w14:paraId="6E9596F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7BCC9BE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12</w:t>
      </w:r>
    </w:p>
    <w:p w14:paraId="7385CC9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1952.0</w:t>
      </w:r>
    </w:p>
    <w:p w14:paraId="6F07082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w:t>
      </w:r>
      <w:r w:rsidRPr="00643478">
        <w:rPr>
          <w:rFonts w:ascii="Consolas" w:hAnsi="Consolas"/>
          <w:sz w:val="16"/>
          <w:szCs w:val="16"/>
          <w:highlight w:val="yellow"/>
        </w:rPr>
        <w:t>Percent A: 94.87704918032787</w:t>
      </w:r>
    </w:p>
    <w:p w14:paraId="7BCFF89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5.122950819672131</w:t>
      </w:r>
    </w:p>
    <w:p w14:paraId="7481670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235AD9E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13</w:t>
      </w:r>
    </w:p>
    <w:p w14:paraId="6F6642B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1937.6</w:t>
      </w:r>
    </w:p>
    <w:p w14:paraId="411A517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94.83897605284889</w:t>
      </w:r>
    </w:p>
    <w:p w14:paraId="29B49DD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5.161023947151115</w:t>
      </w:r>
    </w:p>
    <w:p w14:paraId="1118503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6CCA4BA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14</w:t>
      </w:r>
    </w:p>
    <w:p w14:paraId="27C4772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1924.6999999999998</w:t>
      </w:r>
    </w:p>
    <w:p w14:paraId="371B927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94.80438509897647</w:t>
      </w:r>
    </w:p>
    <w:p w14:paraId="37CFD3A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lastRenderedPageBreak/>
        <w:t xml:space="preserve">        Percent a: 5.195614901023537</w:t>
      </w:r>
    </w:p>
    <w:p w14:paraId="3AF6718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1B6DF7B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15</w:t>
      </w:r>
    </w:p>
    <w:p w14:paraId="64C4559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1917.1999999999998</w:t>
      </w:r>
    </w:p>
    <w:p w14:paraId="5B1420E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94.78406008762778</w:t>
      </w:r>
    </w:p>
    <w:p w14:paraId="2E3E12D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5.215939912372209</w:t>
      </w:r>
    </w:p>
    <w:p w14:paraId="1E66417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53EA26E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16</w:t>
      </w:r>
    </w:p>
    <w:p w14:paraId="58E3605B"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1911.2999999999997</w:t>
      </w:r>
    </w:p>
    <w:p w14:paraId="25F4673D"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94.76795898079841</w:t>
      </w:r>
    </w:p>
    <w:p w14:paraId="2C29636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5.232041019201591</w:t>
      </w:r>
    </w:p>
    <w:p w14:paraId="4AD6605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1D3BF81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17</w:t>
      </w:r>
    </w:p>
    <w:p w14:paraId="20A8C96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1897.3999999999996</w:t>
      </w:r>
    </w:p>
    <w:p w14:paraId="0642EF0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94.7296300200274</w:t>
      </w:r>
    </w:p>
    <w:p w14:paraId="50D8900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5.270369979972595</w:t>
      </w:r>
    </w:p>
    <w:p w14:paraId="1F19FDA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4325212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18</w:t>
      </w:r>
    </w:p>
    <w:p w14:paraId="02767A9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1877.9999999999995</w:t>
      </w:r>
    </w:p>
    <w:p w14:paraId="1649B20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94.6751863684771</w:t>
      </w:r>
    </w:p>
    <w:p w14:paraId="243F486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5.324813631522899</w:t>
      </w:r>
    </w:p>
    <w:p w14:paraId="2AC8848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69923B3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19</w:t>
      </w:r>
    </w:p>
    <w:p w14:paraId="29F58717"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1863.6999999999996</w:t>
      </w:r>
    </w:p>
    <w:p w14:paraId="4B4C515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w:t>
      </w:r>
      <w:r w:rsidRPr="00643478">
        <w:rPr>
          <w:rFonts w:ascii="Consolas" w:hAnsi="Consolas"/>
          <w:sz w:val="16"/>
          <w:szCs w:val="16"/>
          <w:highlight w:val="yellow"/>
        </w:rPr>
        <w:t>Percent A: 94.63432955947846</w:t>
      </w:r>
    </w:p>
    <w:p w14:paraId="49D9B4E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5.365670440521544</w:t>
      </w:r>
    </w:p>
    <w:p w14:paraId="3FFEA9A9"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27BF8FC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20</w:t>
      </w:r>
    </w:p>
    <w:p w14:paraId="7AFAFDBC"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1849.8999999999996</w:t>
      </w:r>
    </w:p>
    <w:p w14:paraId="09E50398"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94.59430239472404</w:t>
      </w:r>
    </w:p>
    <w:p w14:paraId="31C7A01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5.405697605275963</w:t>
      </w:r>
    </w:p>
    <w:p w14:paraId="52551281"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24B3C6A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21</w:t>
      </w:r>
    </w:p>
    <w:p w14:paraId="1FD84B0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1840.9999999999995</w:t>
      </w:r>
    </w:p>
    <w:p w14:paraId="47C265DD"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94.56816947311243</w:t>
      </w:r>
    </w:p>
    <w:p w14:paraId="07CABCD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5.431830526887563</w:t>
      </w:r>
    </w:p>
    <w:p w14:paraId="07BB004A"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2C06C03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lastRenderedPageBreak/>
        <w:t>Generation 22</w:t>
      </w:r>
    </w:p>
    <w:p w14:paraId="1A09EE8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1831.2999999999995</w:t>
      </w:r>
    </w:p>
    <w:p w14:paraId="0A1183DF"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94.53939824168623</w:t>
      </w:r>
    </w:p>
    <w:p w14:paraId="5CFCC406"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5.460601758313768</w:t>
      </w:r>
    </w:p>
    <w:p w14:paraId="67F8F4F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54DB93CE"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23</w:t>
      </w:r>
    </w:p>
    <w:p w14:paraId="06C2366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1815.3999999999994</w:t>
      </w:r>
    </w:p>
    <w:p w14:paraId="63ACFA55"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94.49157210532114</w:t>
      </w:r>
    </w:p>
    <w:p w14:paraId="7E0C7993"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5.508427894678861</w:t>
      </w:r>
    </w:p>
    <w:p w14:paraId="3FA0EF6B"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w:t>
      </w:r>
    </w:p>
    <w:p w14:paraId="1C0DAED2"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Generation 24</w:t>
      </w:r>
    </w:p>
    <w:p w14:paraId="53F864B0"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Host Population: 1806.0999999999995</w:t>
      </w:r>
    </w:p>
    <w:p w14:paraId="7B3B88D4" w14:textId="77777777"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w:t>
      </w:r>
      <w:r w:rsidRPr="00643478">
        <w:rPr>
          <w:rFonts w:ascii="Consolas" w:hAnsi="Consolas"/>
          <w:sz w:val="16"/>
          <w:szCs w:val="16"/>
          <w:highlight w:val="yellow"/>
        </w:rPr>
        <w:t>Percent A: 94.4632080172748</w:t>
      </w:r>
    </w:p>
    <w:p w14:paraId="327D407A" w14:textId="35FD2580" w:rsidR="00677DAE" w:rsidRPr="00643478" w:rsidRDefault="00677DAE" w:rsidP="00677DAE">
      <w:pPr>
        <w:spacing w:line="240" w:lineRule="auto"/>
        <w:rPr>
          <w:rFonts w:ascii="Consolas" w:hAnsi="Consolas"/>
          <w:sz w:val="16"/>
          <w:szCs w:val="16"/>
        </w:rPr>
      </w:pPr>
      <w:r w:rsidRPr="00643478">
        <w:rPr>
          <w:rFonts w:ascii="Consolas" w:hAnsi="Consolas"/>
          <w:sz w:val="16"/>
          <w:szCs w:val="16"/>
        </w:rPr>
        <w:t xml:space="preserve">        Percent a: 5.536791982725211</w:t>
      </w:r>
    </w:p>
    <w:sectPr w:rsidR="00677DAE" w:rsidRPr="0064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72"/>
    <w:rsid w:val="00643478"/>
    <w:rsid w:val="00677DAE"/>
    <w:rsid w:val="007D1CA5"/>
    <w:rsid w:val="00954DD2"/>
    <w:rsid w:val="00D9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8FF2"/>
  <w15:chartTrackingRefBased/>
  <w15:docId w15:val="{5A772640-2BF7-4B97-9E63-A150E280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4481">
      <w:bodyDiv w:val="1"/>
      <w:marLeft w:val="0"/>
      <w:marRight w:val="0"/>
      <w:marTop w:val="0"/>
      <w:marBottom w:val="0"/>
      <w:divBdr>
        <w:top w:val="none" w:sz="0" w:space="0" w:color="auto"/>
        <w:left w:val="none" w:sz="0" w:space="0" w:color="auto"/>
        <w:bottom w:val="none" w:sz="0" w:space="0" w:color="auto"/>
        <w:right w:val="none" w:sz="0" w:space="0" w:color="auto"/>
      </w:divBdr>
      <w:divsChild>
        <w:div w:id="1937056544">
          <w:marLeft w:val="0"/>
          <w:marRight w:val="0"/>
          <w:marTop w:val="0"/>
          <w:marBottom w:val="0"/>
          <w:divBdr>
            <w:top w:val="none" w:sz="0" w:space="0" w:color="auto"/>
            <w:left w:val="none" w:sz="0" w:space="0" w:color="auto"/>
            <w:bottom w:val="none" w:sz="0" w:space="0" w:color="auto"/>
            <w:right w:val="none" w:sz="0" w:space="0" w:color="auto"/>
          </w:divBdr>
          <w:divsChild>
            <w:div w:id="2142766241">
              <w:marLeft w:val="0"/>
              <w:marRight w:val="0"/>
              <w:marTop w:val="0"/>
              <w:marBottom w:val="0"/>
              <w:divBdr>
                <w:top w:val="none" w:sz="0" w:space="0" w:color="auto"/>
                <w:left w:val="none" w:sz="0" w:space="0" w:color="auto"/>
                <w:bottom w:val="none" w:sz="0" w:space="0" w:color="auto"/>
                <w:right w:val="none" w:sz="0" w:space="0" w:color="auto"/>
              </w:divBdr>
            </w:div>
            <w:div w:id="775058504">
              <w:marLeft w:val="0"/>
              <w:marRight w:val="0"/>
              <w:marTop w:val="0"/>
              <w:marBottom w:val="0"/>
              <w:divBdr>
                <w:top w:val="none" w:sz="0" w:space="0" w:color="auto"/>
                <w:left w:val="none" w:sz="0" w:space="0" w:color="auto"/>
                <w:bottom w:val="none" w:sz="0" w:space="0" w:color="auto"/>
                <w:right w:val="none" w:sz="0" w:space="0" w:color="auto"/>
              </w:divBdr>
            </w:div>
            <w:div w:id="275213189">
              <w:marLeft w:val="0"/>
              <w:marRight w:val="0"/>
              <w:marTop w:val="0"/>
              <w:marBottom w:val="0"/>
              <w:divBdr>
                <w:top w:val="none" w:sz="0" w:space="0" w:color="auto"/>
                <w:left w:val="none" w:sz="0" w:space="0" w:color="auto"/>
                <w:bottom w:val="none" w:sz="0" w:space="0" w:color="auto"/>
                <w:right w:val="none" w:sz="0" w:space="0" w:color="auto"/>
              </w:divBdr>
            </w:div>
            <w:div w:id="126440405">
              <w:marLeft w:val="0"/>
              <w:marRight w:val="0"/>
              <w:marTop w:val="0"/>
              <w:marBottom w:val="0"/>
              <w:divBdr>
                <w:top w:val="none" w:sz="0" w:space="0" w:color="auto"/>
                <w:left w:val="none" w:sz="0" w:space="0" w:color="auto"/>
                <w:bottom w:val="none" w:sz="0" w:space="0" w:color="auto"/>
                <w:right w:val="none" w:sz="0" w:space="0" w:color="auto"/>
              </w:divBdr>
            </w:div>
            <w:div w:id="1123160552">
              <w:marLeft w:val="0"/>
              <w:marRight w:val="0"/>
              <w:marTop w:val="0"/>
              <w:marBottom w:val="0"/>
              <w:divBdr>
                <w:top w:val="none" w:sz="0" w:space="0" w:color="auto"/>
                <w:left w:val="none" w:sz="0" w:space="0" w:color="auto"/>
                <w:bottom w:val="none" w:sz="0" w:space="0" w:color="auto"/>
                <w:right w:val="none" w:sz="0" w:space="0" w:color="auto"/>
              </w:divBdr>
            </w:div>
            <w:div w:id="1964262544">
              <w:marLeft w:val="0"/>
              <w:marRight w:val="0"/>
              <w:marTop w:val="0"/>
              <w:marBottom w:val="0"/>
              <w:divBdr>
                <w:top w:val="none" w:sz="0" w:space="0" w:color="auto"/>
                <w:left w:val="none" w:sz="0" w:space="0" w:color="auto"/>
                <w:bottom w:val="none" w:sz="0" w:space="0" w:color="auto"/>
                <w:right w:val="none" w:sz="0" w:space="0" w:color="auto"/>
              </w:divBdr>
            </w:div>
            <w:div w:id="1977367090">
              <w:marLeft w:val="0"/>
              <w:marRight w:val="0"/>
              <w:marTop w:val="0"/>
              <w:marBottom w:val="0"/>
              <w:divBdr>
                <w:top w:val="none" w:sz="0" w:space="0" w:color="auto"/>
                <w:left w:val="none" w:sz="0" w:space="0" w:color="auto"/>
                <w:bottom w:val="none" w:sz="0" w:space="0" w:color="auto"/>
                <w:right w:val="none" w:sz="0" w:space="0" w:color="auto"/>
              </w:divBdr>
            </w:div>
            <w:div w:id="599728093">
              <w:marLeft w:val="0"/>
              <w:marRight w:val="0"/>
              <w:marTop w:val="0"/>
              <w:marBottom w:val="0"/>
              <w:divBdr>
                <w:top w:val="none" w:sz="0" w:space="0" w:color="auto"/>
                <w:left w:val="none" w:sz="0" w:space="0" w:color="auto"/>
                <w:bottom w:val="none" w:sz="0" w:space="0" w:color="auto"/>
                <w:right w:val="none" w:sz="0" w:space="0" w:color="auto"/>
              </w:divBdr>
            </w:div>
            <w:div w:id="1846049458">
              <w:marLeft w:val="0"/>
              <w:marRight w:val="0"/>
              <w:marTop w:val="0"/>
              <w:marBottom w:val="0"/>
              <w:divBdr>
                <w:top w:val="none" w:sz="0" w:space="0" w:color="auto"/>
                <w:left w:val="none" w:sz="0" w:space="0" w:color="auto"/>
                <w:bottom w:val="none" w:sz="0" w:space="0" w:color="auto"/>
                <w:right w:val="none" w:sz="0" w:space="0" w:color="auto"/>
              </w:divBdr>
            </w:div>
            <w:div w:id="749930313">
              <w:marLeft w:val="0"/>
              <w:marRight w:val="0"/>
              <w:marTop w:val="0"/>
              <w:marBottom w:val="0"/>
              <w:divBdr>
                <w:top w:val="none" w:sz="0" w:space="0" w:color="auto"/>
                <w:left w:val="none" w:sz="0" w:space="0" w:color="auto"/>
                <w:bottom w:val="none" w:sz="0" w:space="0" w:color="auto"/>
                <w:right w:val="none" w:sz="0" w:space="0" w:color="auto"/>
              </w:divBdr>
            </w:div>
            <w:div w:id="32386315">
              <w:marLeft w:val="0"/>
              <w:marRight w:val="0"/>
              <w:marTop w:val="0"/>
              <w:marBottom w:val="0"/>
              <w:divBdr>
                <w:top w:val="none" w:sz="0" w:space="0" w:color="auto"/>
                <w:left w:val="none" w:sz="0" w:space="0" w:color="auto"/>
                <w:bottom w:val="none" w:sz="0" w:space="0" w:color="auto"/>
                <w:right w:val="none" w:sz="0" w:space="0" w:color="auto"/>
              </w:divBdr>
            </w:div>
            <w:div w:id="387647997">
              <w:marLeft w:val="0"/>
              <w:marRight w:val="0"/>
              <w:marTop w:val="0"/>
              <w:marBottom w:val="0"/>
              <w:divBdr>
                <w:top w:val="none" w:sz="0" w:space="0" w:color="auto"/>
                <w:left w:val="none" w:sz="0" w:space="0" w:color="auto"/>
                <w:bottom w:val="none" w:sz="0" w:space="0" w:color="auto"/>
                <w:right w:val="none" w:sz="0" w:space="0" w:color="auto"/>
              </w:divBdr>
            </w:div>
            <w:div w:id="846020870">
              <w:marLeft w:val="0"/>
              <w:marRight w:val="0"/>
              <w:marTop w:val="0"/>
              <w:marBottom w:val="0"/>
              <w:divBdr>
                <w:top w:val="none" w:sz="0" w:space="0" w:color="auto"/>
                <w:left w:val="none" w:sz="0" w:space="0" w:color="auto"/>
                <w:bottom w:val="none" w:sz="0" w:space="0" w:color="auto"/>
                <w:right w:val="none" w:sz="0" w:space="0" w:color="auto"/>
              </w:divBdr>
            </w:div>
            <w:div w:id="673265204">
              <w:marLeft w:val="0"/>
              <w:marRight w:val="0"/>
              <w:marTop w:val="0"/>
              <w:marBottom w:val="0"/>
              <w:divBdr>
                <w:top w:val="none" w:sz="0" w:space="0" w:color="auto"/>
                <w:left w:val="none" w:sz="0" w:space="0" w:color="auto"/>
                <w:bottom w:val="none" w:sz="0" w:space="0" w:color="auto"/>
                <w:right w:val="none" w:sz="0" w:space="0" w:color="auto"/>
              </w:divBdr>
            </w:div>
            <w:div w:id="1858736015">
              <w:marLeft w:val="0"/>
              <w:marRight w:val="0"/>
              <w:marTop w:val="0"/>
              <w:marBottom w:val="0"/>
              <w:divBdr>
                <w:top w:val="none" w:sz="0" w:space="0" w:color="auto"/>
                <w:left w:val="none" w:sz="0" w:space="0" w:color="auto"/>
                <w:bottom w:val="none" w:sz="0" w:space="0" w:color="auto"/>
                <w:right w:val="none" w:sz="0" w:space="0" w:color="auto"/>
              </w:divBdr>
            </w:div>
            <w:div w:id="2117216610">
              <w:marLeft w:val="0"/>
              <w:marRight w:val="0"/>
              <w:marTop w:val="0"/>
              <w:marBottom w:val="0"/>
              <w:divBdr>
                <w:top w:val="none" w:sz="0" w:space="0" w:color="auto"/>
                <w:left w:val="none" w:sz="0" w:space="0" w:color="auto"/>
                <w:bottom w:val="none" w:sz="0" w:space="0" w:color="auto"/>
                <w:right w:val="none" w:sz="0" w:space="0" w:color="auto"/>
              </w:divBdr>
            </w:div>
            <w:div w:id="649287093">
              <w:marLeft w:val="0"/>
              <w:marRight w:val="0"/>
              <w:marTop w:val="0"/>
              <w:marBottom w:val="0"/>
              <w:divBdr>
                <w:top w:val="none" w:sz="0" w:space="0" w:color="auto"/>
                <w:left w:val="none" w:sz="0" w:space="0" w:color="auto"/>
                <w:bottom w:val="none" w:sz="0" w:space="0" w:color="auto"/>
                <w:right w:val="none" w:sz="0" w:space="0" w:color="auto"/>
              </w:divBdr>
            </w:div>
            <w:div w:id="7502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Fetkovich</dc:creator>
  <cp:keywords/>
  <dc:description/>
  <cp:lastModifiedBy>Jack Fetkovich</cp:lastModifiedBy>
  <cp:revision>3</cp:revision>
  <dcterms:created xsi:type="dcterms:W3CDTF">2022-04-21T13:30:00Z</dcterms:created>
  <dcterms:modified xsi:type="dcterms:W3CDTF">2022-04-21T13:45:00Z</dcterms:modified>
</cp:coreProperties>
</file>