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83C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6E626A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A56FA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6B8B43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8F802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64AC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27811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E050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34589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test_344_07_addCandidates_04_testValidWhitespace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37A5C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05619F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6F1E1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2E1335D" w14:textId="6B028ECB" w:rsidR="00712DE8" w:rsidRDefault="00807868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  <w:r>
              <w:t xml:space="preserve"> when there is extra 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7C51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E36B8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2FC4F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A4319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0E48A4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2058190" w14:textId="77777777" w:rsidR="00A308E3" w:rsidRDefault="0080786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8483DD1" w14:textId="77777777" w:rsidR="00A308E3" w:rsidRDefault="0080786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26783FDD" w14:textId="77777777" w:rsidR="00712DE8" w:rsidRDefault="00712DE8">
            <w:pPr>
              <w:widowControl w:val="0"/>
            </w:pPr>
          </w:p>
        </w:tc>
      </w:tr>
      <w:tr w:rsidR="00712DE8" w14:paraId="13E766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2674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209B0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23D6A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5447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41C4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FD745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F87E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3DC00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65CBC1" w14:textId="77777777" w:rsidR="00712DE8" w:rsidRDefault="00712DE8">
      <w:pPr>
        <w:widowControl w:val="0"/>
        <w:spacing w:line="200" w:lineRule="auto"/>
      </w:pPr>
    </w:p>
    <w:p w14:paraId="0B469F4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53BAF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58491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8F803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73F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04F0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97A5C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6C040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67F9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7E4AE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1146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0C2110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13D6F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42B90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80B5B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37A91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5E7C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3383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070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FDC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2EDE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07868" w14:paraId="789BD04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2235C" w14:textId="77777777" w:rsidR="00807868" w:rsidRDefault="00807868" w:rsidP="0080786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35ADC" w14:textId="7C455887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  <w:r>
              <w:rPr>
                <w:sz w:val="22"/>
                <w:szCs w:val="22"/>
              </w:rPr>
              <w:t xml:space="preserve"> with extra whitespace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86997" w14:textId="79D198E0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807868">
              <w:rPr>
                <w:rFonts w:ascii="Courier New" w:hAnsi="Courier New"/>
                <w:sz w:val="22"/>
                <w:szCs w:val="22"/>
              </w:rPr>
              <w:t>"   C0 (   P0   )   ,  C1    (   P1   )   "</w:t>
            </w:r>
          </w:p>
          <w:p w14:paraId="23E18CFB" w14:textId="135780FA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A319B" w14:textId="1EFBB65D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DD889" w14:textId="398FC27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8AF5A" w14:textId="77777777" w:rsidR="00807868" w:rsidRDefault="00807868" w:rsidP="00807868">
            <w:pPr>
              <w:widowControl w:val="0"/>
              <w:rPr>
                <w:sz w:val="22"/>
                <w:szCs w:val="22"/>
              </w:rPr>
            </w:pPr>
          </w:p>
        </w:tc>
      </w:tr>
      <w:tr w:rsidR="00807868" w14:paraId="30B8DD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F4369" w14:textId="77777777" w:rsidR="00807868" w:rsidRDefault="00807868" w:rsidP="0080786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2A081C" w14:textId="3F21E7AD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returns the correct parsed 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E27B" w14:textId="12C1A86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4E4707" w14:textId="2A660EA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 xml:space="preserve">[new Candidate(“C0”, </w:t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078FD0" w14:textId="284CB59F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 xml:space="preserve">), new Candidate(“C1”, </w:t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“P1”)]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50837" w14:textId="77777777" w:rsidR="00807868" w:rsidRDefault="00807868" w:rsidP="0080786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924A07" w14:textId="77777777" w:rsidR="00712DE8" w:rsidRDefault="00712DE8">
      <w:pPr>
        <w:widowControl w:val="0"/>
        <w:spacing w:line="268" w:lineRule="auto"/>
      </w:pPr>
    </w:p>
    <w:p w14:paraId="632EA95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0241ED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E000192" wp14:editId="214909F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0F3C78" wp14:editId="058F79E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BEFD1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07868"/>
    <w:rsid w:val="00A22FA8"/>
    <w:rsid w:val="00A308E3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FD9C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2021-03-15T17:56:00Z</dcterms:modified>
</cp:coreProperties>
</file>