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Chapin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5F78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3012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5F78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C++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C++ 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6/7/2017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3F62A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2010 or 2025; CIS</w:t>
            </w:r>
            <w:bookmarkStart w:id="0" w:name="_GoBack"/>
            <w:bookmarkEnd w:id="0"/>
            <w:r w:rsidR="00EE5F78">
              <w:rPr>
                <w:rFonts w:ascii="Arial" w:hAnsi="Arial" w:cs="Arial"/>
                <w:sz w:val="16"/>
                <w:szCs w:val="16"/>
              </w:rPr>
              <w:t xml:space="preserve"> 2260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covers the syntax and semantics of the major C++ features. Topics include data abstraction, object-oriented programming, and generic programming, including the use of the standard template library. C++ 2011 is used and features added to that standard are described. Discussion of C++ best practices and design techniques is incorporated throughout.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E5F78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C++ Primer</w:t>
            </w:r>
            <w:r>
              <w:rPr>
                <w:rFonts w:ascii="Arial" w:hAnsi="Arial" w:cs="Arial"/>
                <w:sz w:val="16"/>
                <w:szCs w:val="16"/>
              </w:rPr>
              <w:t xml:space="preserve">; Stanley B.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Lippman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Josee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Lajoie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&amp; Barbara E. Moo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E5F78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 and write small but useful C++ programs that use the C++ standard library I/O facilities, strings, and STL containers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how basic object-oriented programming is done in C++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how to develop library templates in the style of the STL</w:t>
            </w:r>
          </w:p>
          <w:p w:rsidR="00EE5F78" w:rsidRPr="00EE5F78" w:rsidRDefault="00EE5F78" w:rsidP="00EE5F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and apply important C++ best practices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Basic concepts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Const</w:t>
            </w:r>
            <w:proofErr w:type="spellEnd"/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 overloading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C++ library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IOStream</w:t>
            </w:r>
            <w:proofErr w:type="spellEnd"/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::string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:: vector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abstraction in C++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Classes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Constructors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Destructors</w:t>
            </w:r>
          </w:p>
          <w:p w:rsidR="00EE5F78" w:rsidRDefault="00EE5F78" w:rsidP="00EE5F78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Operator overloading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OOP in C++, including an introduction to multiple inheritance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STL containers, iterators, algorithms</w:t>
            </w:r>
          </w:p>
          <w:p w:rsid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Templates</w:t>
            </w:r>
          </w:p>
          <w:p w:rsidR="00EE5F78" w:rsidRPr="00EE5F78" w:rsidRDefault="00EE5F78" w:rsidP="00EE5F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Advanced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5F7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room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90A"/>
    <w:multiLevelType w:val="hybridMultilevel"/>
    <w:tmpl w:val="963C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58C2"/>
    <w:multiLevelType w:val="hybridMultilevel"/>
    <w:tmpl w:val="779E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3F62AB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EE5F78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2c5f1fed-051d-4f3f-8b46-6b9403f7304d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8B44BD-466D-4C2E-9ED1-00AEC090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2017-06-07T18:41:00Z</dcterms:created>
  <dcterms:modified xsi:type="dcterms:W3CDTF">2017-06-09T15:05:00Z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