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Team Drop Tables, Milestone 1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Sasha, Jack, Max , Nick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This project will create the databases, schemas, and structures needed for the storage, retrieval and modification of data associated with a project for commerce bank. Work will be designated to each team member with a focus on modular work and sustainable design.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Information Collection: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The requirements for this project are currently: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Develop a working database containing multiple 1:1, 1:N, and M:N relationships modeling a specific system.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-Create a project where the core can be developed early to allow for the time to manipulate the data relationships to have significant or interesting user interaction.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Resources: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  <w:t xml:space="preserve">-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Supplied database for capstone banking web abb (Commerce Bank)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-Observe entities/attributes of online banking applications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  <w:t xml:space="preserve">-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Develop a working database containing multiple 1:1, 1:N, and M:N relationships modeling a specific system.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-Create application designed to interact with the system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-Model system architecture for illustration and record keeping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Architecture: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Likely 2-tier, possibly single tier. To be determined as the project goes forward based upon the needs of the consumer and necessary admin levels.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Scope: 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February 2017 - May 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Ideas: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Banking database: keep track of accounts, transactions, budgeting, etc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Web store: track users, transactions, items, categories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Centralize development using a git repository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“Model as you move” design philosophy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Platform: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Microsoft SQL Server </w:t>
        <w:tab/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Visual Studio C# Web Application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Team Roles: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Nick: database relationship design, database creation, abstract layer functionality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Jack: Common queries, database creation, incidental complexity</w:t>
      </w:r>
    </w:p>
    <w:p w:rsidR="00000000" w:rsidDel="00000000" w:rsidP="00000000" w:rsidRDefault="00000000" w:rsidRPr="00000000">
      <w:pPr>
        <w:pBdr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Sasha:</w:t>
        <w:tab/>
        <w:t xml:space="preserve">Head Jester, venture capital spender, liquor provider, enemy group sabotage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ab/>
        <w:t xml:space="preserve">Max: Special logic functions, database creation, modeling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