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57D0" w:rsidP="65946FC8" w:rsidRDefault="229057D0" w14:paraId="64A044A8" w14:textId="1ECD4B79">
      <w:pPr>
        <w:jc w:val="center"/>
        <w:rPr>
          <w:rFonts w:ascii="Arial" w:hAnsi="Arial" w:eastAsia="Arial" w:cs="Arial"/>
          <w:sz w:val="24"/>
          <w:szCs w:val="24"/>
        </w:rPr>
      </w:pPr>
      <w:r w:rsidRPr="65946FC8" w:rsidR="229057D0">
        <w:rPr>
          <w:rFonts w:ascii="Arial" w:hAnsi="Arial" w:eastAsia="Arial" w:cs="Arial"/>
          <w:sz w:val="24"/>
          <w:szCs w:val="24"/>
        </w:rPr>
        <w:t>Use case for adding product (#3)</w:t>
      </w:r>
    </w:p>
    <w:tbl>
      <w:tblPr>
        <w:tblStyle w:val="TableGrid"/>
        <w:tblW w:w="10898" w:type="dxa"/>
        <w:jc w:val="center"/>
        <w:tblLayout w:type="fixed"/>
        <w:tblLook w:val="06A0" w:firstRow="1" w:lastRow="0" w:firstColumn="1" w:lastColumn="0" w:noHBand="1" w:noVBand="1"/>
      </w:tblPr>
      <w:tblGrid>
        <w:gridCol w:w="5520"/>
        <w:gridCol w:w="5378"/>
      </w:tblGrid>
      <w:tr w:rsidR="1E5B1388" w:rsidTr="65946FC8" w14:paraId="06CE81C3">
        <w:tc>
          <w:tcPr>
            <w:tcW w:w="5520" w:type="dxa"/>
            <w:shd w:val="clear" w:color="auto" w:fill="A5A5A5" w:themeFill="accent3"/>
            <w:tcMar/>
          </w:tcPr>
          <w:p w:rsidR="5897BC54" w:rsidP="1E5B1388" w:rsidRDefault="5897BC54" w14:paraId="152F3E44" w14:textId="4CF48DA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Actions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performed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by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actor</w:t>
            </w:r>
          </w:p>
        </w:tc>
        <w:tc>
          <w:tcPr>
            <w:tcW w:w="5378" w:type="dxa"/>
            <w:shd w:val="clear" w:color="auto" w:fill="A5A5A5" w:themeFill="accent3"/>
            <w:tcMar/>
          </w:tcPr>
          <w:p w:rsidR="5897BC54" w:rsidP="1E5B1388" w:rsidRDefault="5897BC54" w14:paraId="45D42DE8" w14:textId="688A50D5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Action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performed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by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the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system</w:t>
            </w:r>
            <w:proofErr w:type="spellEnd"/>
          </w:p>
        </w:tc>
      </w:tr>
      <w:tr w:rsidR="1E5B1388" w:rsidTr="65946FC8" w14:paraId="60947B37">
        <w:tc>
          <w:tcPr>
            <w:tcW w:w="5520" w:type="dxa"/>
            <w:tcMar/>
          </w:tcPr>
          <w:p w:rsidR="4F0C27A9" w:rsidP="1E5B1388" w:rsidRDefault="4F0C27A9" w14:paraId="2029F0CF" w14:textId="407825FE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 xml:space="preserve">1) Clerk enters add </w:t>
            </w:r>
            <w:r w:rsidRPr="65946FC8" w:rsidR="539700D8">
              <w:rPr>
                <w:rFonts w:ascii="Arial" w:hAnsi="Arial" w:eastAsia="Arial" w:cs="Arial"/>
              </w:rPr>
              <w:t>product</w:t>
            </w:r>
            <w:r w:rsidRPr="65946FC8" w:rsidR="539700D8">
              <w:rPr>
                <w:rFonts w:ascii="Arial" w:hAnsi="Arial" w:eastAsia="Arial" w:cs="Arial"/>
              </w:rPr>
              <w:t xml:space="preserve"> command.</w:t>
            </w:r>
          </w:p>
        </w:tc>
        <w:tc>
          <w:tcPr>
            <w:tcW w:w="5378" w:type="dxa"/>
            <w:tcMar/>
          </w:tcPr>
          <w:p w:rsidR="1E5B1388" w:rsidP="1E5B1388" w:rsidRDefault="1E5B1388" w14:paraId="6A971E0D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1E5B1388" w:rsidTr="65946FC8" w14:paraId="378FE802">
        <w:tc>
          <w:tcPr>
            <w:tcW w:w="5520" w:type="dxa"/>
            <w:tcMar/>
          </w:tcPr>
          <w:p w:rsidR="1E5B1388" w:rsidP="1E5B1388" w:rsidRDefault="1E5B1388" w14:paraId="52BE8C87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3FC888E4" w14:textId="64C43019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>2) System prompts for product ID, product name, product’s current stock, product’s price, and product reorder quantity.</w:t>
            </w:r>
          </w:p>
        </w:tc>
      </w:tr>
      <w:tr w:rsidR="1E5B1388" w:rsidTr="65946FC8" w14:paraId="4B72FF1B">
        <w:trPr>
          <w:trHeight w:val="360"/>
        </w:trPr>
        <w:tc>
          <w:tcPr>
            <w:tcW w:w="5520" w:type="dxa"/>
            <w:tcMar/>
          </w:tcPr>
          <w:p w:rsidR="1E5B1388" w:rsidP="1E5B1388" w:rsidRDefault="1E5B1388" w14:paraId="295C1DAA" w14:textId="0A30D2F2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 xml:space="preserve">3) Clerk enters the product information. </w:t>
            </w:r>
          </w:p>
        </w:tc>
        <w:tc>
          <w:tcPr>
            <w:tcW w:w="5378" w:type="dxa"/>
            <w:tcMar/>
          </w:tcPr>
          <w:p w:rsidR="1E5B1388" w:rsidP="1E5B1388" w:rsidRDefault="1E5B1388" w14:paraId="7B90D59E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1E5B1388" w:rsidTr="65946FC8" w14:paraId="13AA95AA">
        <w:tc>
          <w:tcPr>
            <w:tcW w:w="5520" w:type="dxa"/>
            <w:tcMar/>
          </w:tcPr>
          <w:p w:rsidR="1E5B1388" w:rsidP="1E5B1388" w:rsidRDefault="1E5B1388" w14:paraId="25791CC1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166F551A" w14:textId="0BB07968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>4) System creates the new product and adds to stock.</w:t>
            </w:r>
          </w:p>
        </w:tc>
      </w:tr>
      <w:tr w:rsidR="1E5B1388" w:rsidTr="65946FC8" w14:paraId="529D95FD">
        <w:tc>
          <w:tcPr>
            <w:tcW w:w="5520" w:type="dxa"/>
            <w:tcMar/>
          </w:tcPr>
          <w:p w:rsidR="1E5B1388" w:rsidP="1E5B1388" w:rsidRDefault="1E5B1388" w14:paraId="50CC0099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25E1FA2D" w14:textId="12DF6DFC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>5) System creates a new order for the product. It sets the order quantity to double the reorder quantity.</w:t>
            </w:r>
          </w:p>
        </w:tc>
      </w:tr>
      <w:tr w:rsidR="65946FC8" w:rsidTr="65946FC8" w14:paraId="472110E4">
        <w:tc>
          <w:tcPr>
            <w:tcW w:w="5520" w:type="dxa"/>
            <w:tcMar/>
          </w:tcPr>
          <w:p w:rsidR="65946FC8" w:rsidP="65946FC8" w:rsidRDefault="65946FC8" w14:paraId="1494C54A" w14:textId="53D730C2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539700D8" w:rsidP="65946FC8" w:rsidRDefault="539700D8" w14:paraId="49E62D62" w14:textId="09B18701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>6) System returns the new product information and result code.</w:t>
            </w:r>
          </w:p>
        </w:tc>
      </w:tr>
      <w:tr w:rsidR="65946FC8" w:rsidTr="65946FC8" w14:paraId="0C5EEBB9">
        <w:tc>
          <w:tcPr>
            <w:tcW w:w="5520" w:type="dxa"/>
            <w:tcMar/>
          </w:tcPr>
          <w:p w:rsidR="65946FC8" w:rsidP="65946FC8" w:rsidRDefault="65946FC8" w14:paraId="5D4F9327" w14:textId="620799A1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539700D8" w:rsidP="65946FC8" w:rsidRDefault="539700D8" w14:paraId="562249D3" w14:textId="2656BD5C">
            <w:pPr>
              <w:pStyle w:val="Normal"/>
              <w:rPr>
                <w:rFonts w:ascii="Arial" w:hAnsi="Arial" w:eastAsia="Arial" w:cs="Arial"/>
              </w:rPr>
            </w:pPr>
            <w:r w:rsidRPr="65946FC8" w:rsidR="539700D8">
              <w:rPr>
                <w:rFonts w:ascii="Arial" w:hAnsi="Arial" w:eastAsia="Arial" w:cs="Arial"/>
              </w:rPr>
              <w:t>7) If the result cod</w:t>
            </w:r>
            <w:r w:rsidRPr="65946FC8" w:rsidR="4C602A6F">
              <w:rPr>
                <w:rFonts w:ascii="Arial" w:hAnsi="Arial" w:eastAsia="Arial" w:cs="Arial"/>
              </w:rPr>
              <w:t>e indicates a successful addition, the system prints out the new product’s ID. Otherwise, prints an error message to user.</w:t>
            </w:r>
          </w:p>
        </w:tc>
      </w:tr>
    </w:tbl>
    <w:p w:rsidR="1E5B1388" w:rsidP="1E5B1388" w:rsidRDefault="1E5B1388" w14:paraId="66A92746" w14:textId="09F05F3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65E4F"/>
    <w:rsid w:val="01DC803E"/>
    <w:rsid w:val="03254607"/>
    <w:rsid w:val="033488A0"/>
    <w:rsid w:val="0B050FA1"/>
    <w:rsid w:val="0B70FCF3"/>
    <w:rsid w:val="0C335D78"/>
    <w:rsid w:val="0EEC65B4"/>
    <w:rsid w:val="1E5B1388"/>
    <w:rsid w:val="1F58B70E"/>
    <w:rsid w:val="229057D0"/>
    <w:rsid w:val="30A342D2"/>
    <w:rsid w:val="31F48868"/>
    <w:rsid w:val="339058C9"/>
    <w:rsid w:val="36B8B6F2"/>
    <w:rsid w:val="39C3BFD4"/>
    <w:rsid w:val="3AA052A8"/>
    <w:rsid w:val="3B365E4F"/>
    <w:rsid w:val="4C602A6F"/>
    <w:rsid w:val="4F0C27A9"/>
    <w:rsid w:val="52197AE9"/>
    <w:rsid w:val="539700D8"/>
    <w:rsid w:val="5897BC54"/>
    <w:rsid w:val="635D43E1"/>
    <w:rsid w:val="65946FC8"/>
    <w:rsid w:val="6DA1BB8A"/>
    <w:rsid w:val="6DA4DE82"/>
    <w:rsid w:val="6EFCE6E4"/>
    <w:rsid w:val="7848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5E4F"/>
  <w15:chartTrackingRefBased/>
  <w15:docId w15:val="{009d5b4b-4f60-4acd-b056-dc1e5f32b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2021-03-26T17:58:35.4530140Z</dcterms:created>
  <dcterms:modified xsi:type="dcterms:W3CDTF">2021-03-26T18:14:24.2096972Z</dcterms:modified>
  <dc:creator>Erickson-Vanoss, Jack H</dc:creator>
  <lastModifiedBy>Erickson-Vanoss, Jack H</lastModifiedBy>
</coreProperties>
</file>