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</w:t>
      </w:r>
      <w:r w:rsidR="007677C3">
        <w:rPr>
          <w:b/>
          <w:sz w:val="28"/>
          <w:szCs w:val="28"/>
        </w:rPr>
        <w:t>2</w:t>
      </w:r>
      <w:r w:rsidR="0033483F">
        <w:rPr>
          <w:b/>
          <w:sz w:val="28"/>
          <w:szCs w:val="28"/>
        </w:rPr>
        <w:t>1</w:t>
      </w:r>
      <w:r w:rsidR="008B2454">
        <w:rPr>
          <w:b/>
          <w:sz w:val="28"/>
          <w:szCs w:val="28"/>
        </w:rPr>
        <w:t>-</w:t>
      </w:r>
      <w:r w:rsidR="002B677C">
        <w:rPr>
          <w:b/>
          <w:sz w:val="28"/>
          <w:szCs w:val="28"/>
        </w:rPr>
        <w:t>2</w:t>
      </w:r>
      <w:r w:rsidR="0033483F">
        <w:rPr>
          <w:b/>
          <w:sz w:val="28"/>
          <w:szCs w:val="28"/>
        </w:rPr>
        <w:t>2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01453F">
        <w:rPr>
          <w:b/>
          <w:color w:val="FF0000"/>
          <w:sz w:val="28"/>
          <w:szCs w:val="28"/>
        </w:rPr>
        <w:t>Provisional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</w:t>
      </w:r>
      <w:r w:rsidR="00AD413D">
        <w:rPr>
          <w:rFonts w:ascii="Arial" w:hAnsi="Arial" w:cs="Arial"/>
        </w:rPr>
        <w:t>2</w:t>
      </w:r>
      <w:r w:rsidR="0033483F">
        <w:rPr>
          <w:rFonts w:ascii="Arial" w:hAnsi="Arial" w:cs="Arial"/>
        </w:rPr>
        <w:t>1</w:t>
      </w:r>
      <w:r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33483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7677C3">
        <w:rPr>
          <w:rFonts w:ascii="Arial" w:eastAsia="Times New Roman" w:hAnsi="Arial" w:cs="Arial"/>
        </w:rPr>
        <w:t>2</w:t>
      </w:r>
      <w:r w:rsidR="0033483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45552E">
        <w:rPr>
          <w:rFonts w:ascii="Arial" w:eastAsia="Times New Roman" w:hAnsi="Arial" w:cs="Arial"/>
        </w:rPr>
        <w:t>2</w:t>
      </w:r>
      <w:r w:rsidR="0033483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7677C3">
        <w:rPr>
          <w:rFonts w:ascii="Arial" w:eastAsia="Times New Roman" w:hAnsi="Arial" w:cs="Arial"/>
          <w:b/>
        </w:rPr>
        <w:t>2</w:t>
      </w:r>
      <w:r w:rsidR="0033483F">
        <w:rPr>
          <w:rFonts w:ascii="Arial" w:eastAsia="Times New Roman" w:hAnsi="Arial" w:cs="Arial"/>
          <w:b/>
        </w:rPr>
        <w:t>1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, 12-</w:t>
      </w:r>
      <w:r w:rsidR="00E92BC2">
        <w:rPr>
          <w:rFonts w:ascii="Arial" w:eastAsia="Times New Roman" w:hAnsi="Arial" w:cs="Arial"/>
        </w:rPr>
        <w:t>M</w:t>
      </w:r>
      <w:r w:rsidR="008B2454" w:rsidRPr="00DA53CD">
        <w:rPr>
          <w:rFonts w:ascii="Arial" w:eastAsia="Times New Roman" w:hAnsi="Arial" w:cs="Arial"/>
        </w:rPr>
        <w:t xml:space="preserve">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0105BF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</w:t>
      </w:r>
      <w:r w:rsidR="000105BF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7677C3">
        <w:rPr>
          <w:rFonts w:ascii="Arial" w:eastAsia="Times New Roman" w:hAnsi="Arial" w:cs="Arial"/>
          <w:b/>
        </w:rPr>
        <w:t>2</w:t>
      </w:r>
      <w:r w:rsidR="0033483F">
        <w:rPr>
          <w:rFonts w:ascii="Arial" w:eastAsia="Times New Roman" w:hAnsi="Arial" w:cs="Arial"/>
          <w:b/>
        </w:rPr>
        <w:t>1</w:t>
      </w:r>
      <w:r w:rsidR="009A4978">
        <w:rPr>
          <w:rFonts w:ascii="Arial" w:eastAsia="Times New Roman" w:hAnsi="Arial" w:cs="Arial"/>
          <w:b/>
        </w:rPr>
        <w:t>-</w:t>
      </w:r>
      <w:r w:rsidR="002B677C">
        <w:rPr>
          <w:rFonts w:ascii="Arial" w:eastAsia="Times New Roman" w:hAnsi="Arial" w:cs="Arial"/>
          <w:b/>
        </w:rPr>
        <w:t>2</w:t>
      </w:r>
      <w:r w:rsidR="0033483F">
        <w:rPr>
          <w:rFonts w:ascii="Arial" w:eastAsia="Times New Roman" w:hAnsi="Arial" w:cs="Arial"/>
          <w:b/>
        </w:rPr>
        <w:t>2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</w:t>
      </w:r>
      <w:r w:rsidR="000105BF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471AF3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2B677C">
        <w:rPr>
          <w:rFonts w:ascii="Arial" w:eastAsia="Times New Roman" w:hAnsi="Arial" w:cs="Arial"/>
          <w:b/>
        </w:rPr>
        <w:t>2</w:t>
      </w:r>
      <w:r w:rsidR="0033483F">
        <w:rPr>
          <w:rFonts w:ascii="Arial" w:eastAsia="Times New Roman" w:hAnsi="Arial" w:cs="Arial"/>
          <w:b/>
        </w:rPr>
        <w:t>2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 xml:space="preserve">, </w:t>
      </w:r>
      <w:r w:rsidR="002B677C">
        <w:rPr>
          <w:rFonts w:ascii="Arial" w:eastAsia="Times New Roman" w:hAnsi="Arial" w:cs="Arial"/>
        </w:rPr>
        <w:t>fiscal year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0105BF" w:rsidRDefault="00AD413D" w:rsidP="00DA53CD">
      <w:pPr>
        <w:rPr>
          <w:rFonts w:ascii="Arial" w:eastAsia="Times New Roman" w:hAnsi="Arial" w:cs="Arial"/>
        </w:rPr>
      </w:pPr>
      <w:r w:rsidRPr="00AD413D">
        <w:rPr>
          <w:rFonts w:ascii="Arial" w:eastAsia="Times New Roman" w:hAnsi="Arial" w:cs="Arial"/>
        </w:rPr>
        <w:t xml:space="preserve">Several survey components </w:t>
      </w:r>
      <w:r>
        <w:rPr>
          <w:rFonts w:ascii="Arial" w:eastAsia="Times New Roman" w:hAnsi="Arial" w:cs="Arial"/>
        </w:rPr>
        <w:t>included in</w:t>
      </w:r>
      <w:r w:rsidRPr="00AD413D">
        <w:rPr>
          <w:rFonts w:ascii="Arial" w:eastAsia="Times New Roman" w:hAnsi="Arial" w:cs="Arial"/>
        </w:rPr>
        <w:t xml:space="preserve"> the 202</w:t>
      </w:r>
      <w:r w:rsidR="000105BF">
        <w:rPr>
          <w:rFonts w:ascii="Arial" w:eastAsia="Times New Roman" w:hAnsi="Arial" w:cs="Arial"/>
        </w:rPr>
        <w:t>1</w:t>
      </w:r>
      <w:r w:rsidR="00EA5A87">
        <w:rPr>
          <w:rFonts w:ascii="Arial" w:eastAsia="Times New Roman" w:hAnsi="Arial" w:cs="Arial"/>
        </w:rPr>
        <w:t>-</w:t>
      </w:r>
      <w:r w:rsidRPr="00AD413D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Pr="00AD413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Access</w:t>
      </w:r>
      <w:r w:rsidRPr="00AD413D">
        <w:rPr>
          <w:rFonts w:ascii="Arial" w:eastAsia="Times New Roman" w:hAnsi="Arial" w:cs="Arial"/>
        </w:rPr>
        <w:t xml:space="preserve"> Data</w:t>
      </w:r>
      <w:r>
        <w:rPr>
          <w:rFonts w:ascii="Arial" w:eastAsia="Times New Roman" w:hAnsi="Arial" w:cs="Arial"/>
        </w:rPr>
        <w:t xml:space="preserve">base </w:t>
      </w:r>
      <w:r w:rsidR="000105BF">
        <w:rPr>
          <w:rFonts w:ascii="Arial" w:eastAsia="Times New Roman" w:hAnsi="Arial" w:cs="Arial"/>
        </w:rPr>
        <w:t xml:space="preserve">did not </w:t>
      </w:r>
      <w:r>
        <w:rPr>
          <w:rFonts w:ascii="Arial" w:eastAsia="Times New Roman" w:hAnsi="Arial" w:cs="Arial"/>
        </w:rPr>
        <w:t>c</w:t>
      </w:r>
      <w:r w:rsidRPr="00AD413D">
        <w:rPr>
          <w:rFonts w:ascii="Arial" w:eastAsia="Times New Roman" w:hAnsi="Arial" w:cs="Arial"/>
        </w:rPr>
        <w:t xml:space="preserve">ontain substantive changes compared to the previous year.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01453F">
        <w:rPr>
          <w:rFonts w:ascii="Arial" w:eastAsia="Times New Roman" w:hAnsi="Arial" w:cs="Arial"/>
          <w:b/>
          <w:color w:val="FF0000"/>
        </w:rPr>
        <w:t>Provisional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</w:t>
      </w:r>
      <w:r w:rsidR="00F5636D">
        <w:rPr>
          <w:rFonts w:ascii="Arial" w:eastAsia="Times New Roman" w:hAnsi="Arial" w:cs="Arial"/>
        </w:rPr>
        <w:t>3</w:t>
      </w:r>
      <w:bookmarkStart w:id="0" w:name="_GoBack"/>
      <w:bookmarkEnd w:id="0"/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A25FB4">
        <w:rPr>
          <w:rFonts w:ascii="Arial" w:eastAsia="Times New Roman" w:hAnsi="Arial" w:cs="Arial"/>
        </w:rPr>
        <w:t>are</w:t>
      </w:r>
      <w:r w:rsidR="008B2454" w:rsidRPr="00DA53CD">
        <w:rPr>
          <w:rFonts w:ascii="Arial" w:eastAsia="Times New Roman" w:hAnsi="Arial" w:cs="Arial"/>
        </w:rPr>
        <w:t xml:space="preserve"> allowed to submit revisions to their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submission through the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2B677C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provisional data w</w:t>
      </w:r>
      <w:r w:rsidR="00A25FB4">
        <w:rPr>
          <w:rFonts w:ascii="Arial" w:eastAsia="Times New Roman" w:hAnsi="Arial" w:cs="Arial"/>
        </w:rPr>
        <w:t>ill</w:t>
      </w:r>
      <w:r w:rsidR="008B2454" w:rsidRPr="00DA53CD">
        <w:rPr>
          <w:rFonts w:ascii="Arial" w:eastAsia="Times New Roman" w:hAnsi="Arial" w:cs="Arial"/>
        </w:rPr>
        <w:t xml:space="preserve"> then </w:t>
      </w:r>
      <w:r w:rsidR="00A25FB4">
        <w:rPr>
          <w:rFonts w:ascii="Arial" w:eastAsia="Times New Roman" w:hAnsi="Arial" w:cs="Arial"/>
        </w:rPr>
        <w:t xml:space="preserve">be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2B677C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2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6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7677C3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1</w:t>
      </w:r>
      <w:r w:rsidR="002B677C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2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20</w:t>
      </w:r>
      <w:r w:rsidR="007677C3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1</w:t>
      </w:r>
      <w:r w:rsidR="00D43A6F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2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</w:t>
      </w:r>
      <w:r w:rsidR="007677C3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1</w:t>
      </w:r>
      <w:r w:rsidR="00B92835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2</w:t>
      </w:r>
      <w:r w:rsidR="00B92835">
        <w:rPr>
          <w:rFonts w:ascii="Arial" w:hAnsi="Arial" w:cs="Arial"/>
        </w:rPr>
        <w:t>_</w:t>
      </w:r>
      <w:r w:rsidR="00FA5678">
        <w:rPr>
          <w:rFonts w:ascii="Arial" w:hAnsi="Arial" w:cs="Arial"/>
        </w:rPr>
        <w:t>Provisional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7677C3">
        <w:rPr>
          <w:rFonts w:ascii="Arial" w:eastAsia="Times New Roman" w:hAnsi="Arial" w:cs="Arial"/>
        </w:rPr>
        <w:t>21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732226">
        <w:rPr>
          <w:rFonts w:ascii="Arial" w:eastAsia="Times New Roman" w:hAnsi="Arial" w:cs="Arial"/>
        </w:rPr>
        <w:t>40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410B2B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E571E9">
        <w:rPr>
          <w:rFonts w:ascii="Arial" w:eastAsia="Times New Roman" w:hAnsi="Arial" w:cs="Arial"/>
        </w:rPr>
        <w:t>, NewVariables2</w:t>
      </w:r>
      <w:r w:rsidR="000105BF">
        <w:rPr>
          <w:rFonts w:ascii="Arial" w:eastAsia="Times New Roman" w:hAnsi="Arial" w:cs="Arial"/>
        </w:rPr>
        <w:t>1</w:t>
      </w:r>
      <w:r w:rsidR="00E571E9">
        <w:rPr>
          <w:rFonts w:ascii="Arial" w:eastAsia="Times New Roman" w:hAnsi="Arial" w:cs="Arial"/>
        </w:rPr>
        <w:t xml:space="preserve"> and NewValueSets2</w:t>
      </w:r>
      <w:r w:rsidR="000105BF">
        <w:rPr>
          <w:rFonts w:ascii="Arial" w:eastAsia="Times New Roman" w:hAnsi="Arial" w:cs="Arial"/>
        </w:rPr>
        <w:t>1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7E7" w:rsidRDefault="005827E7" w:rsidP="0062739A">
      <w:pPr>
        <w:spacing w:after="0" w:line="240" w:lineRule="auto"/>
      </w:pPr>
      <w:r>
        <w:separator/>
      </w:r>
    </w:p>
  </w:endnote>
  <w:endnote w:type="continuationSeparator" w:id="0">
    <w:p w:rsidR="005827E7" w:rsidRDefault="005827E7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3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7E7" w:rsidRDefault="005827E7" w:rsidP="0062739A">
      <w:pPr>
        <w:spacing w:after="0" w:line="240" w:lineRule="auto"/>
      </w:pPr>
      <w:r>
        <w:separator/>
      </w:r>
    </w:p>
  </w:footnote>
  <w:footnote w:type="continuationSeparator" w:id="0">
    <w:p w:rsidR="005827E7" w:rsidRDefault="005827E7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3A"/>
    <w:rsid w:val="00006111"/>
    <w:rsid w:val="0000775C"/>
    <w:rsid w:val="000105BF"/>
    <w:rsid w:val="0001073E"/>
    <w:rsid w:val="0001453F"/>
    <w:rsid w:val="00070E34"/>
    <w:rsid w:val="0007548F"/>
    <w:rsid w:val="00075582"/>
    <w:rsid w:val="000B0FEE"/>
    <w:rsid w:val="000C1A74"/>
    <w:rsid w:val="000C3B45"/>
    <w:rsid w:val="000D6DEE"/>
    <w:rsid w:val="0010037F"/>
    <w:rsid w:val="00123410"/>
    <w:rsid w:val="0014796E"/>
    <w:rsid w:val="001D3217"/>
    <w:rsid w:val="001F4D74"/>
    <w:rsid w:val="00290924"/>
    <w:rsid w:val="002B677C"/>
    <w:rsid w:val="002E31CB"/>
    <w:rsid w:val="00314886"/>
    <w:rsid w:val="003175BB"/>
    <w:rsid w:val="0033483F"/>
    <w:rsid w:val="003D547B"/>
    <w:rsid w:val="00410B2B"/>
    <w:rsid w:val="0043244A"/>
    <w:rsid w:val="0045552E"/>
    <w:rsid w:val="00471AF3"/>
    <w:rsid w:val="004D5B10"/>
    <w:rsid w:val="004E398E"/>
    <w:rsid w:val="005526DA"/>
    <w:rsid w:val="00553EBF"/>
    <w:rsid w:val="00572EAF"/>
    <w:rsid w:val="005827E7"/>
    <w:rsid w:val="0062739A"/>
    <w:rsid w:val="00691223"/>
    <w:rsid w:val="006D7796"/>
    <w:rsid w:val="006E3AE1"/>
    <w:rsid w:val="00716854"/>
    <w:rsid w:val="00732226"/>
    <w:rsid w:val="007677C3"/>
    <w:rsid w:val="007D777C"/>
    <w:rsid w:val="007F27A1"/>
    <w:rsid w:val="00805023"/>
    <w:rsid w:val="0083365E"/>
    <w:rsid w:val="008568DD"/>
    <w:rsid w:val="008A6F3A"/>
    <w:rsid w:val="008B2454"/>
    <w:rsid w:val="008C7E0F"/>
    <w:rsid w:val="008E4425"/>
    <w:rsid w:val="008E672A"/>
    <w:rsid w:val="00942BF6"/>
    <w:rsid w:val="00950EE3"/>
    <w:rsid w:val="00955DFA"/>
    <w:rsid w:val="00991CDC"/>
    <w:rsid w:val="009A4978"/>
    <w:rsid w:val="00A25FB4"/>
    <w:rsid w:val="00A52DEC"/>
    <w:rsid w:val="00A703E0"/>
    <w:rsid w:val="00AD413D"/>
    <w:rsid w:val="00AE7E74"/>
    <w:rsid w:val="00AF4537"/>
    <w:rsid w:val="00B01B42"/>
    <w:rsid w:val="00B03548"/>
    <w:rsid w:val="00B6675D"/>
    <w:rsid w:val="00B67131"/>
    <w:rsid w:val="00B92835"/>
    <w:rsid w:val="00C05798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4742F"/>
    <w:rsid w:val="00E571E9"/>
    <w:rsid w:val="00E92BC2"/>
    <w:rsid w:val="00E93221"/>
    <w:rsid w:val="00EA5A87"/>
    <w:rsid w:val="00EE6163"/>
    <w:rsid w:val="00F0581F"/>
    <w:rsid w:val="00F30935"/>
    <w:rsid w:val="00F5636D"/>
    <w:rsid w:val="00F70E19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23FB1-E0BC-4164-A819-36E8691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s.ed.gov/ipe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Barbett, Samuel</cp:lastModifiedBy>
  <cp:revision>5</cp:revision>
  <cp:lastPrinted>2016-03-28T12:10:00Z</cp:lastPrinted>
  <dcterms:created xsi:type="dcterms:W3CDTF">2023-01-05T21:19:00Z</dcterms:created>
  <dcterms:modified xsi:type="dcterms:W3CDTF">2023-01-06T12:44:00Z</dcterms:modified>
</cp:coreProperties>
</file>