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41069" w:rsidTr="00241069">
        <w:tc>
          <w:tcPr>
            <w:tcW w:w="4839" w:type="dxa"/>
          </w:tcPr>
          <w:p w:rsidR="00241069" w:rsidRDefault="00241069" w:rsidP="00241069">
            <w:r>
              <w:t>ML Rollout Strategies</w:t>
            </w:r>
          </w:p>
        </w:tc>
        <w:tc>
          <w:tcPr>
            <w:tcW w:w="4840" w:type="dxa"/>
          </w:tcPr>
          <w:p w:rsidR="00241069" w:rsidRDefault="00241069" w:rsidP="00241069">
            <w:r>
              <w:t>Most using sphere</w:t>
            </w:r>
          </w:p>
        </w:tc>
      </w:tr>
      <w:tr w:rsidR="00241069" w:rsidTr="00241069">
        <w:tc>
          <w:tcPr>
            <w:tcW w:w="4839" w:type="dxa"/>
          </w:tcPr>
          <w:p w:rsidR="00241069" w:rsidRDefault="00B26D1A" w:rsidP="00241069">
            <w:r>
              <w:t>Blue-Green</w:t>
            </w:r>
          </w:p>
        </w:tc>
        <w:tc>
          <w:tcPr>
            <w:tcW w:w="4840" w:type="dxa"/>
          </w:tcPr>
          <w:p w:rsidR="00241069" w:rsidRDefault="00B26D1A" w:rsidP="00241069">
            <w:r>
              <w:t xml:space="preserve">Bank, </w:t>
            </w:r>
            <w:proofErr w:type="spellStart"/>
            <w:r>
              <w:t>moliya</w:t>
            </w:r>
            <w:proofErr w:type="spellEnd"/>
            <w:r>
              <w:t xml:space="preserve">, </w:t>
            </w:r>
            <w:proofErr w:type="spellStart"/>
            <w:r>
              <w:t>tibbiyot</w:t>
            </w:r>
            <w:proofErr w:type="spellEnd"/>
            <w:r>
              <w:t xml:space="preserve"> (</w:t>
            </w:r>
            <w:proofErr w:type="spellStart"/>
            <w:r>
              <w:t>kritik</w:t>
            </w:r>
            <w:proofErr w:type="spellEnd"/>
            <w:r>
              <w:t xml:space="preserve"> </w:t>
            </w:r>
            <w:proofErr w:type="spellStart"/>
            <w:r>
              <w:t>tizimlar</w:t>
            </w:r>
            <w:proofErr w:type="spellEnd"/>
            <w:r>
              <w:t>)</w:t>
            </w:r>
          </w:p>
        </w:tc>
      </w:tr>
      <w:tr w:rsidR="00241069" w:rsidTr="00241069">
        <w:tc>
          <w:tcPr>
            <w:tcW w:w="4839" w:type="dxa"/>
          </w:tcPr>
          <w:p w:rsidR="00241069" w:rsidRDefault="00B26D1A" w:rsidP="00241069">
            <w:r>
              <w:t>Canary</w:t>
            </w:r>
          </w:p>
        </w:tc>
        <w:tc>
          <w:tcPr>
            <w:tcW w:w="4840" w:type="dxa"/>
          </w:tcPr>
          <w:p w:rsidR="00B26D1A" w:rsidRPr="00B26D1A" w:rsidRDefault="00B26D1A" w:rsidP="00B26D1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 xml:space="preserve">E-commerce,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ilovalar</w:t>
            </w:r>
            <w:proofErr w:type="spellEnd"/>
            <w:r>
              <w:t xml:space="preserve">, </w:t>
            </w:r>
            <w:proofErr w:type="spellStart"/>
            <w:r>
              <w:t>ijtimoiy</w:t>
            </w:r>
            <w:proofErr w:type="spellEnd"/>
            <w:r>
              <w:t xml:space="preserve"> </w:t>
            </w:r>
            <w:proofErr w:type="spellStart"/>
            <w:r>
              <w:t>tarmoqlar</w:t>
            </w:r>
            <w:proofErr w:type="spellEnd"/>
          </w:p>
          <w:p w:rsidR="00241069" w:rsidRDefault="00241069" w:rsidP="00241069"/>
        </w:tc>
      </w:tr>
      <w:tr w:rsidR="00241069" w:rsidTr="00241069">
        <w:tc>
          <w:tcPr>
            <w:tcW w:w="4839" w:type="dxa"/>
          </w:tcPr>
          <w:p w:rsidR="00241069" w:rsidRDefault="00B26D1A" w:rsidP="00241069">
            <w:r>
              <w:t>Shadow</w:t>
            </w:r>
          </w:p>
        </w:tc>
        <w:tc>
          <w:tcPr>
            <w:tcW w:w="4840" w:type="dxa"/>
          </w:tcPr>
          <w:p w:rsidR="00241069" w:rsidRDefault="00B26D1A" w:rsidP="00241069">
            <w:proofErr w:type="spellStart"/>
            <w:r>
              <w:t>Tibbiyot</w:t>
            </w:r>
            <w:proofErr w:type="spellEnd"/>
            <w:r>
              <w:t xml:space="preserve">, </w:t>
            </w:r>
            <w:proofErr w:type="spellStart"/>
            <w:r>
              <w:t>yuridik</w:t>
            </w:r>
            <w:proofErr w:type="spellEnd"/>
            <w:r>
              <w:t xml:space="preserve"> </w:t>
            </w:r>
            <w:proofErr w:type="spellStart"/>
            <w:r>
              <w:t>javobgarlik</w:t>
            </w:r>
            <w:proofErr w:type="spellEnd"/>
            <w:r>
              <w:t xml:space="preserve"> </w:t>
            </w:r>
            <w:proofErr w:type="spellStart"/>
            <w:r>
              <w:t>kuchli</w:t>
            </w:r>
            <w:proofErr w:type="spellEnd"/>
            <w:r>
              <w:t xml:space="preserve"> </w:t>
            </w:r>
            <w:proofErr w:type="spellStart"/>
            <w:r>
              <w:t>tizimlar</w:t>
            </w:r>
            <w:proofErr w:type="spellEnd"/>
          </w:p>
        </w:tc>
      </w:tr>
      <w:tr w:rsidR="00241069" w:rsidTr="00241069">
        <w:tc>
          <w:tcPr>
            <w:tcW w:w="4839" w:type="dxa"/>
          </w:tcPr>
          <w:p w:rsidR="00241069" w:rsidRDefault="00B26D1A" w:rsidP="00241069">
            <w:r>
              <w:t>A/B Testing</w:t>
            </w:r>
          </w:p>
        </w:tc>
        <w:tc>
          <w:tcPr>
            <w:tcW w:w="4840" w:type="dxa"/>
          </w:tcPr>
          <w:p w:rsidR="00241069" w:rsidRDefault="00B26D1A" w:rsidP="00241069">
            <w:r>
              <w:t xml:space="preserve">Marketing, </w:t>
            </w:r>
            <w:proofErr w:type="spellStart"/>
            <w:r>
              <w:t>yangiliklar</w:t>
            </w:r>
            <w:proofErr w:type="spellEnd"/>
            <w:r>
              <w:t xml:space="preserve">, </w:t>
            </w:r>
            <w:proofErr w:type="spellStart"/>
            <w:r>
              <w:t>ilovalar</w:t>
            </w:r>
            <w:proofErr w:type="spellEnd"/>
            <w:r>
              <w:t xml:space="preserve"> </w:t>
            </w:r>
            <w:proofErr w:type="spellStart"/>
            <w:r>
              <w:t>dizayni</w:t>
            </w:r>
            <w:proofErr w:type="spellEnd"/>
          </w:p>
        </w:tc>
      </w:tr>
      <w:tr w:rsidR="00241069" w:rsidTr="00241069">
        <w:tc>
          <w:tcPr>
            <w:tcW w:w="4839" w:type="dxa"/>
          </w:tcPr>
          <w:p w:rsidR="00241069" w:rsidRDefault="00B26D1A" w:rsidP="00241069">
            <w:r>
              <w:t>Rolling</w:t>
            </w:r>
          </w:p>
        </w:tc>
        <w:tc>
          <w:tcPr>
            <w:tcW w:w="4840" w:type="dxa"/>
          </w:tcPr>
          <w:p w:rsidR="00241069" w:rsidRDefault="00B26D1A" w:rsidP="00241069">
            <w:r>
              <w:t xml:space="preserve">Retail, </w:t>
            </w:r>
            <w:proofErr w:type="spellStart"/>
            <w:r>
              <w:t>franchayzlar</w:t>
            </w:r>
            <w:proofErr w:type="spellEnd"/>
            <w:r>
              <w:t xml:space="preserve">, transport </w:t>
            </w:r>
            <w:proofErr w:type="spellStart"/>
            <w:r>
              <w:t>tizimlari</w:t>
            </w:r>
            <w:proofErr w:type="spellEnd"/>
          </w:p>
        </w:tc>
      </w:tr>
      <w:tr w:rsidR="00241069" w:rsidTr="00241069">
        <w:tc>
          <w:tcPr>
            <w:tcW w:w="4839" w:type="dxa"/>
          </w:tcPr>
          <w:p w:rsidR="00241069" w:rsidRDefault="00B26D1A" w:rsidP="00241069">
            <w:r>
              <w:t>Multi-Armed Bandit</w:t>
            </w:r>
          </w:p>
        </w:tc>
        <w:tc>
          <w:tcPr>
            <w:tcW w:w="4840" w:type="dxa"/>
          </w:tcPr>
          <w:p w:rsidR="00241069" w:rsidRDefault="00B26D1A" w:rsidP="00241069">
            <w:r>
              <w:t xml:space="preserve">Gaming, </w:t>
            </w:r>
            <w:proofErr w:type="spellStart"/>
            <w:r>
              <w:t>reklamalar</w:t>
            </w:r>
            <w:proofErr w:type="spellEnd"/>
            <w:r>
              <w:t xml:space="preserve">, </w:t>
            </w:r>
            <w:proofErr w:type="spellStart"/>
            <w:r>
              <w:t>takliflar</w:t>
            </w:r>
            <w:proofErr w:type="spellEnd"/>
            <w:r>
              <w:t xml:space="preserve"> </w:t>
            </w:r>
            <w:proofErr w:type="spellStart"/>
            <w:r>
              <w:t>personalizatsiyasi</w:t>
            </w:r>
            <w:proofErr w:type="spellEnd"/>
          </w:p>
        </w:tc>
      </w:tr>
    </w:tbl>
    <w:p w:rsidR="008A206C" w:rsidRPr="00241069" w:rsidRDefault="008A206C" w:rsidP="00241069">
      <w:bookmarkStart w:id="0" w:name="_GoBack"/>
      <w:bookmarkEnd w:id="0"/>
    </w:p>
    <w:sectPr w:rsidR="008A206C" w:rsidRPr="002410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69"/>
    <w:rsid w:val="00241069"/>
    <w:rsid w:val="008A206C"/>
    <w:rsid w:val="00B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8D39"/>
  <w15:chartTrackingRefBased/>
  <w15:docId w15:val="{2994CCFE-CD87-4786-A0F8-E1459730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2025-04-09T11:19:00Z</dcterms:created>
  <dcterms:modified xsi:type="dcterms:W3CDTF">2025-04-09T11:45:00Z</dcterms:modified>
</cp:coreProperties>
</file>