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Laura Williams</w:t>
      </w:r>
    </w:p>
    <w:p>
      <w:r>
        <w:rPr>
          <w:sz w:val="24"/>
        </w:rPr>
        <w:t>HR Director</w:t>
      </w:r>
    </w:p>
    <w:p>
      <w:r>
        <w:rPr>
          <w:sz w:val="18"/>
        </w:rPr>
        <w:t>Perth, Australia | +61400000004 | laura.williams@email.com</w:t>
      </w:r>
    </w:p>
    <w:p>
      <w:pPr>
        <w:pStyle w:val="Heading1"/>
      </w:pPr>
      <w:r>
        <w:t>Professional Summary</w:t>
      </w:r>
    </w:p>
    <w:p>
      <w:r>
        <w:t>Strategic HR leader driving organisational change.</w:t>
      </w:r>
    </w:p>
    <w:p>
      <w:pPr>
        <w:pStyle w:val="Heading1"/>
      </w:pPr>
      <w:r>
        <w:t>Experience</w:t>
      </w:r>
    </w:p>
    <w:p>
      <w:r>
        <w:rPr>
          <w:b/>
        </w:rPr>
        <w:t>HR Director - Summit Manufacturing, Perth (2017 - Present)</w:t>
      </w:r>
    </w:p>
    <w:p>
      <w:pPr>
        <w:pStyle w:val="ListBullet"/>
      </w:pPr>
      <w:r>
        <w:t>Set HR strategy for a 900-employee manufacturing business across 3 sites.</w:t>
      </w:r>
    </w:p>
    <w:p>
      <w:pPr>
        <w:pStyle w:val="ListBullet"/>
      </w:pPr>
      <w:r>
        <w:t>Led a restructure that improved retention by 22% within 18 months.</w:t>
      </w:r>
    </w:p>
    <w:p>
      <w:pPr>
        <w:pStyle w:val="ListBullet"/>
      </w:pPr>
      <w:r>
        <w:t>Sit on the executive leadership team advising on workforce planning.</w:t>
      </w:r>
    </w:p>
    <w:p>
      <w:r>
        <w:rPr>
          <w:b/>
        </w:rPr>
        <w:t>Senior HR Manager - Pinnacle Mining Co., Perth (2011 - 2017)</w:t>
      </w:r>
    </w:p>
    <w:p>
      <w:pPr>
        <w:pStyle w:val="ListBullet"/>
      </w:pPr>
      <w:r>
        <w:t>Managed HR operations for remote site and corporate office staff.</w:t>
      </w:r>
    </w:p>
    <w:p>
      <w:pPr>
        <w:pStyle w:val="ListBullet"/>
      </w:pPr>
      <w:r>
        <w:t>Introduced a leadership development program adopted company-wide.</w:t>
      </w:r>
    </w:p>
    <w:p>
      <w:pPr>
        <w:pStyle w:val="Heading1"/>
      </w:pPr>
      <w:r>
        <w:t>Education</w:t>
      </w:r>
    </w:p>
    <w:p>
      <w:r>
        <w:t>Master of Human Resource Management - Curtin University (2010)</w:t>
      </w:r>
    </w:p>
    <w:p>
      <w:pPr>
        <w:pStyle w:val="Heading1"/>
      </w:pPr>
      <w:r>
        <w:t>Skills</w:t>
      </w:r>
    </w:p>
    <w:p>
      <w:r>
        <w:t>Change management, Strategy, Workforce planning, Executive coaching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