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4623F" w14:textId="77777777" w:rsidR="002D797B" w:rsidRPr="00F537C3" w:rsidRDefault="002D797B" w:rsidP="002D797B">
      <w:pPr>
        <w:pStyle w:val="Default"/>
        <w:rPr>
          <w:sz w:val="22"/>
          <w:szCs w:val="22"/>
        </w:rPr>
      </w:pPr>
    </w:p>
    <w:p w14:paraId="6049C2DB" w14:textId="77777777" w:rsidR="002D797B" w:rsidRPr="00F537C3" w:rsidRDefault="002D797B" w:rsidP="002D797B">
      <w:pPr>
        <w:pStyle w:val="Default"/>
        <w:jc w:val="center"/>
        <w:rPr>
          <w:sz w:val="28"/>
          <w:szCs w:val="28"/>
        </w:rPr>
      </w:pPr>
      <w:r w:rsidRPr="00F537C3">
        <w:rPr>
          <w:rFonts w:hint="eastAsia"/>
          <w:sz w:val="28"/>
          <w:szCs w:val="28"/>
        </w:rPr>
        <w:t>資料探勘</w:t>
      </w:r>
      <w:r w:rsidRPr="00F537C3">
        <w:rPr>
          <w:sz w:val="28"/>
          <w:szCs w:val="28"/>
        </w:rPr>
        <w:t xml:space="preserve"> </w:t>
      </w:r>
      <w:r w:rsidRPr="00F537C3">
        <w:rPr>
          <w:rFonts w:hint="eastAsia"/>
          <w:sz w:val="28"/>
          <w:szCs w:val="28"/>
        </w:rPr>
        <w:t>專案作業一</w:t>
      </w:r>
    </w:p>
    <w:p w14:paraId="08C53FB3" w14:textId="77777777" w:rsidR="002D797B" w:rsidRPr="00F537C3" w:rsidRDefault="002D797B" w:rsidP="002D797B">
      <w:pPr>
        <w:pStyle w:val="Default"/>
        <w:rPr>
          <w:sz w:val="22"/>
          <w:szCs w:val="22"/>
        </w:rPr>
      </w:pPr>
    </w:p>
    <w:p w14:paraId="12297E56" w14:textId="330C90FC" w:rsidR="002D797B" w:rsidRPr="00CB68EA" w:rsidRDefault="002D797B" w:rsidP="002D797B">
      <w:pPr>
        <w:pStyle w:val="Default"/>
        <w:spacing w:after="85"/>
        <w:rPr>
          <w:rFonts w:ascii="Times New Roman" w:eastAsia="新細明體" w:hAnsi="Times New Roman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="00F002FA" w:rsidRPr="00F537C3">
        <w:rPr>
          <w:rFonts w:ascii="新細明體" w:eastAsia="新細明體" w:hAnsi="Wingdings" w:hint="eastAsia"/>
          <w:sz w:val="22"/>
          <w:szCs w:val="22"/>
        </w:rPr>
        <w:t>本作業主要目的為練習</w:t>
      </w:r>
      <w:r w:rsidR="0014537B" w:rsidRPr="00F537C3">
        <w:rPr>
          <w:rFonts w:ascii="新細明體" w:eastAsia="新細明體" w:hAnsi="Wingdings"/>
          <w:sz w:val="22"/>
          <w:szCs w:val="22"/>
        </w:rPr>
        <w:t>資料探勘</w:t>
      </w:r>
      <w:r w:rsidR="00F002FA" w:rsidRPr="00F537C3">
        <w:rPr>
          <w:rFonts w:ascii="新細明體" w:eastAsia="新細明體" w:hAnsi="Wingdings" w:hint="eastAsia"/>
          <w:sz w:val="22"/>
          <w:szCs w:val="22"/>
        </w:rPr>
        <w:t>實作，</w:t>
      </w:r>
      <w:r w:rsidRPr="00F537C3">
        <w:rPr>
          <w:rFonts w:ascii="新細明體" w:eastAsia="新細明體" w:hAnsi="Wingdings" w:hint="eastAsia"/>
          <w:sz w:val="22"/>
          <w:szCs w:val="22"/>
        </w:rPr>
        <w:t>使用</w:t>
      </w:r>
      <w:r w:rsidR="00AC65EF" w:rsidRPr="00F537C3">
        <w:rPr>
          <w:rFonts w:ascii="Times New Roman" w:eastAsia="新細明體" w:hAnsi="Times New Roman"/>
          <w:sz w:val="22"/>
          <w:szCs w:val="22"/>
        </w:rPr>
        <w:t>Python</w:t>
      </w:r>
      <w:r w:rsidR="00CB68EA">
        <w:rPr>
          <w:rFonts w:ascii="Times New Roman" w:eastAsia="新細明體" w:hAnsi="Times New Roman" w:hint="eastAsia"/>
          <w:sz w:val="22"/>
          <w:szCs w:val="22"/>
        </w:rPr>
        <w:t>及其套件</w:t>
      </w:r>
      <w:r w:rsidR="00F002FA" w:rsidRPr="00F537C3">
        <w:rPr>
          <w:rFonts w:ascii="新細明體" w:eastAsia="新細明體" w:hAnsi="Times New Roman" w:hint="eastAsia"/>
          <w:sz w:val="22"/>
          <w:szCs w:val="22"/>
        </w:rPr>
        <w:t>開發</w:t>
      </w:r>
      <w:r w:rsidRPr="00F537C3">
        <w:rPr>
          <w:rFonts w:ascii="新細明體" w:eastAsia="新細明體" w:hAnsi="Times New Roman" w:hint="eastAsia"/>
          <w:sz w:val="22"/>
          <w:szCs w:val="22"/>
        </w:rPr>
        <w:t>決策樹</w:t>
      </w:r>
      <w:r w:rsidR="009C6822" w:rsidRPr="00F537C3">
        <w:rPr>
          <w:rFonts w:ascii="新細明體" w:eastAsia="新細明體" w:hAnsi="Times New Roman" w:hint="eastAsia"/>
          <w:sz w:val="22"/>
          <w:szCs w:val="22"/>
        </w:rPr>
        <w:t>分類器。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p w14:paraId="2A3AD485" w14:textId="3C4FCE0D" w:rsidR="00CB68EA" w:rsidRDefault="002D797B" w:rsidP="00CB68EA">
      <w:pPr>
        <w:pStyle w:val="Default"/>
        <w:spacing w:after="85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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="00CB68EA" w:rsidRPr="00F537C3">
        <w:rPr>
          <w:rFonts w:ascii="新細明體" w:eastAsia="新細明體" w:hAnsi="Wingdings" w:hint="eastAsia"/>
          <w:sz w:val="22"/>
          <w:szCs w:val="22"/>
        </w:rPr>
        <w:t>安裝</w:t>
      </w:r>
      <w:r w:rsidR="00CB68EA" w:rsidRPr="00F537C3">
        <w:rPr>
          <w:rFonts w:ascii="Times New Roman" w:hAnsi="Times New Roman"/>
          <w:sz w:val="22"/>
          <w:szCs w:val="22"/>
        </w:rPr>
        <w:t>Anaconda</w:t>
      </w:r>
      <w:r w:rsidR="00CB68EA" w:rsidRPr="00F537C3">
        <w:rPr>
          <w:rFonts w:ascii="新細明體" w:eastAsia="新細明體" w:hAnsi="Wingdings"/>
          <w:sz w:val="22"/>
          <w:szCs w:val="22"/>
        </w:rPr>
        <w:t>裡的</w:t>
      </w:r>
      <w:r w:rsidR="00CB68EA" w:rsidRPr="00F537C3">
        <w:rPr>
          <w:rFonts w:ascii="Times New Roman" w:hAnsi="Times New Roman"/>
          <w:sz w:val="22"/>
          <w:szCs w:val="22"/>
        </w:rPr>
        <w:t>Spyder</w:t>
      </w:r>
      <w:r w:rsidR="00CB68EA" w:rsidRPr="00F537C3">
        <w:rPr>
          <w:rFonts w:ascii="Times New Roman" w:hAnsi="Times New Roman" w:hint="eastAsia"/>
          <w:sz w:val="22"/>
          <w:szCs w:val="22"/>
        </w:rPr>
        <w:t>或</w:t>
      </w:r>
      <w:r w:rsidR="00CB68EA" w:rsidRPr="00F537C3">
        <w:rPr>
          <w:rFonts w:ascii="Times New Roman" w:hAnsi="Times New Roman"/>
          <w:sz w:val="22"/>
          <w:szCs w:val="22"/>
        </w:rPr>
        <w:t>Jupyter Notebook</w:t>
      </w:r>
      <w:r w:rsidR="00CB68EA" w:rsidRPr="00F537C3">
        <w:rPr>
          <w:rFonts w:ascii="新細明體" w:eastAsia="新細明體" w:hAnsi="Wingdings" w:hint="eastAsia"/>
          <w:sz w:val="22"/>
          <w:szCs w:val="22"/>
        </w:rPr>
        <w:t>系統</w:t>
      </w:r>
      <w:r w:rsidR="00CB68EA" w:rsidRPr="00F537C3">
        <w:rPr>
          <w:rFonts w:ascii="新細明體" w:eastAsia="新細明體" w:hAnsi="Times New Roman" w:hint="eastAsia"/>
          <w:sz w:val="22"/>
          <w:szCs w:val="22"/>
        </w:rPr>
        <w:t>。有問題可請教助教。</w:t>
      </w:r>
    </w:p>
    <w:p w14:paraId="27F29DC4" w14:textId="22858C23" w:rsidR="002D797B" w:rsidRPr="00F537C3" w:rsidRDefault="00CB68EA" w:rsidP="002D797B">
      <w:pPr>
        <w:pStyle w:val="Default"/>
        <w:spacing w:after="85"/>
        <w:rPr>
          <w:rFonts w:ascii="Times New Roman" w:hAnsi="Times New Roman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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="0032510A" w:rsidRPr="00F537C3">
        <w:rPr>
          <w:rFonts w:ascii="Times New Roman" w:hAnsi="Times New Roman"/>
          <w:sz w:val="22"/>
          <w:szCs w:val="22"/>
        </w:rPr>
        <w:t>Anaconda</w:t>
      </w:r>
      <w:r w:rsidR="002D797B" w:rsidRPr="00F537C3">
        <w:rPr>
          <w:rFonts w:ascii="Times New Roman" w:hAnsi="Times New Roman" w:hint="eastAsia"/>
          <w:sz w:val="22"/>
          <w:szCs w:val="22"/>
        </w:rPr>
        <w:t>：</w:t>
      </w:r>
      <w:r w:rsidR="0032510A" w:rsidRPr="00F537C3">
        <w:rPr>
          <w:rFonts w:ascii="Times New Roman" w:hAnsi="Times New Roman"/>
          <w:sz w:val="22"/>
          <w:szCs w:val="22"/>
        </w:rPr>
        <w:t>https://www.anaconda.com/download/</w:t>
      </w:r>
      <w:r w:rsidR="00776561" w:rsidRPr="00F537C3">
        <w:rPr>
          <w:rFonts w:ascii="Times New Roman" w:hAnsi="Times New Roman"/>
          <w:sz w:val="22"/>
          <w:szCs w:val="22"/>
        </w:rPr>
        <w:t>（請安裝</w:t>
      </w:r>
      <w:r w:rsidR="00910D56" w:rsidRPr="00F537C3">
        <w:rPr>
          <w:rFonts w:ascii="Times New Roman" w:hAnsi="Times New Roman" w:hint="eastAsia"/>
          <w:sz w:val="22"/>
          <w:szCs w:val="22"/>
        </w:rPr>
        <w:t>P</w:t>
      </w:r>
      <w:r w:rsidR="00776561" w:rsidRPr="00F537C3">
        <w:rPr>
          <w:rFonts w:ascii="Times New Roman" w:hAnsi="Times New Roman"/>
          <w:sz w:val="22"/>
          <w:szCs w:val="22"/>
        </w:rPr>
        <w:t>yhton3.</w:t>
      </w:r>
      <w:r w:rsidR="00827539" w:rsidRPr="00F537C3">
        <w:rPr>
          <w:rFonts w:ascii="Times New Roman" w:hAnsi="Times New Roman" w:hint="eastAsia"/>
          <w:sz w:val="22"/>
          <w:szCs w:val="22"/>
        </w:rPr>
        <w:t>7</w:t>
      </w:r>
      <w:r w:rsidR="00776561" w:rsidRPr="00F537C3">
        <w:rPr>
          <w:rFonts w:ascii="Times New Roman" w:hAnsi="Times New Roman"/>
          <w:sz w:val="22"/>
          <w:szCs w:val="22"/>
        </w:rPr>
        <w:t>）</w:t>
      </w:r>
    </w:p>
    <w:p w14:paraId="204C3E15" w14:textId="06B5B9AB" w:rsidR="00C37F38" w:rsidRDefault="00FA0632" w:rsidP="002D797B">
      <w:pPr>
        <w:pStyle w:val="Default"/>
        <w:spacing w:after="85"/>
        <w:rPr>
          <w:rFonts w:ascii="Times New Roman" w:hAnsi="Times New Roman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>
        <w:rPr>
          <w:rFonts w:ascii="Times New Roman" w:hAnsi="Times New Roman" w:cs="Times New Roman" w:hint="cs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ecision Tree (Python) </w:t>
      </w:r>
      <w:hyperlink r:id="rId7" w:history="1"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https://scikit-le</w:t>
        </w:r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a</w:t>
        </w:r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rn.org/stable/modules/tree.html</w:t>
        </w:r>
      </w:hyperlink>
    </w:p>
    <w:p w14:paraId="36A579C3" w14:textId="68DA7876" w:rsidR="00C37F38" w:rsidRDefault="002D797B" w:rsidP="002D797B">
      <w:pPr>
        <w:pStyle w:val="Default"/>
        <w:spacing w:after="85"/>
        <w:rPr>
          <w:rFonts w:ascii="Times New Roman" w:hAnsi="Times New Roman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="00E57B9F" w:rsidRPr="00F537C3">
        <w:rPr>
          <w:rFonts w:ascii="Times New Roman" w:hAnsi="Times New Roman" w:hint="eastAsia"/>
          <w:sz w:val="22"/>
          <w:szCs w:val="22"/>
        </w:rPr>
        <w:t>UCI</w:t>
      </w:r>
      <w:r w:rsidR="00E57B9F" w:rsidRPr="00F537C3">
        <w:rPr>
          <w:rFonts w:ascii="Times New Roman" w:hAnsi="Times New Roman"/>
          <w:sz w:val="22"/>
          <w:szCs w:val="22"/>
        </w:rPr>
        <w:t xml:space="preserve"> </w:t>
      </w:r>
      <w:r w:rsidR="0032510A" w:rsidRPr="00F537C3">
        <w:rPr>
          <w:rFonts w:ascii="Times New Roman" w:hAnsi="Times New Roman"/>
          <w:sz w:val="22"/>
          <w:szCs w:val="22"/>
        </w:rPr>
        <w:t>Dataset</w:t>
      </w:r>
      <w:r w:rsidR="003B1E25" w:rsidRPr="00F537C3">
        <w:rPr>
          <w:rFonts w:ascii="Times New Roman" w:hAnsi="Times New Roman" w:hint="eastAsia"/>
          <w:sz w:val="22"/>
          <w:szCs w:val="22"/>
        </w:rPr>
        <w:t>s</w:t>
      </w:r>
      <w:r w:rsidR="0032510A" w:rsidRPr="00F537C3">
        <w:rPr>
          <w:rFonts w:ascii="Times New Roman" w:hAnsi="Times New Roman" w:hint="eastAsia"/>
          <w:sz w:val="22"/>
          <w:szCs w:val="22"/>
        </w:rPr>
        <w:t>：</w:t>
      </w:r>
      <w:hyperlink r:id="rId8" w:history="1"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http://archive.ics.uci</w:t>
        </w:r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.</w:t>
        </w:r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edu/ml/datasets.</w:t>
        </w:r>
        <w:r w:rsidR="00C37F38" w:rsidRPr="000654F0">
          <w:rPr>
            <w:rStyle w:val="a9"/>
            <w:rFonts w:ascii="Times New Roman" w:hAnsi="Times New Roman" w:hint="eastAsia"/>
            <w:sz w:val="22"/>
            <w:szCs w:val="22"/>
          </w:rPr>
          <w:t>p</w:t>
        </w:r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hp</w:t>
        </w:r>
      </w:hyperlink>
    </w:p>
    <w:p w14:paraId="58E03898" w14:textId="77777777" w:rsidR="002D797B" w:rsidRPr="00F537C3" w:rsidRDefault="002D797B" w:rsidP="002D797B">
      <w:pPr>
        <w:pStyle w:val="Default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Pr="00F537C3">
        <w:rPr>
          <w:rFonts w:ascii="新細明體" w:eastAsia="新細明體" w:hAnsi="Wingdings" w:hint="eastAsia"/>
          <w:sz w:val="22"/>
          <w:szCs w:val="22"/>
        </w:rPr>
        <w:t xml:space="preserve">作業內容包括： </w:t>
      </w:r>
    </w:p>
    <w:p w14:paraId="1D69B21C" w14:textId="0D5B8C78" w:rsidR="00CB68EA" w:rsidRDefault="003B1E25" w:rsidP="00CB68EA">
      <w:pPr>
        <w:pStyle w:val="Default"/>
        <w:numPr>
          <w:ilvl w:val="0"/>
          <w:numId w:val="6"/>
        </w:numPr>
        <w:spacing w:after="85"/>
        <w:ind w:left="567" w:hanging="284"/>
        <w:rPr>
          <w:rFonts w:ascii="新細明體" w:eastAsia="新細明體" w:hAnsi="Wingdings" w:hint="eastAsia"/>
          <w:sz w:val="22"/>
          <w:szCs w:val="22"/>
        </w:rPr>
      </w:pPr>
      <w:r w:rsidRPr="00CB68EA">
        <w:rPr>
          <w:rFonts w:asciiTheme="minorEastAsia" w:eastAsiaTheme="minorEastAsia" w:hAnsiTheme="minorEastAsia" w:hint="eastAsia"/>
          <w:sz w:val="22"/>
          <w:szCs w:val="22"/>
        </w:rPr>
        <w:t>從</w:t>
      </w:r>
      <w:r w:rsidR="00CB68EA" w:rsidRPr="00CB68EA">
        <w:rPr>
          <w:rFonts w:asciiTheme="minorEastAsia" w:eastAsiaTheme="minorEastAsia" w:hAnsiTheme="minorEastAsia" w:hint="eastAsia"/>
          <w:sz w:val="22"/>
          <w:szCs w:val="22"/>
        </w:rPr>
        <w:t>UCI</w:t>
      </w:r>
      <w:r w:rsidR="00CB68EA">
        <w:rPr>
          <w:rFonts w:asciiTheme="minorEastAsia" w:eastAsiaTheme="minorEastAsia" w:hAnsiTheme="minorEastAsia" w:hint="eastAsia"/>
          <w:sz w:val="22"/>
          <w:szCs w:val="22"/>
        </w:rPr>
        <w:t xml:space="preserve"> Da</w:t>
      </w:r>
      <w:r w:rsidR="00CB68EA">
        <w:rPr>
          <w:rFonts w:asciiTheme="minorEastAsia" w:eastAsiaTheme="minorEastAsia" w:hAnsiTheme="minorEastAsia"/>
          <w:sz w:val="22"/>
          <w:szCs w:val="22"/>
        </w:rPr>
        <w:t>tasets</w:t>
      </w:r>
      <w:r w:rsidRPr="00CB68EA">
        <w:rPr>
          <w:rFonts w:asciiTheme="minorEastAsia" w:eastAsiaTheme="minorEastAsia" w:hAnsiTheme="minorEastAsia" w:hint="eastAsia"/>
          <w:sz w:val="22"/>
          <w:szCs w:val="22"/>
        </w:rPr>
        <w:t>中，</w:t>
      </w:r>
      <w:r w:rsidR="00507E29" w:rsidRPr="00CB68EA">
        <w:rPr>
          <w:rFonts w:ascii="新細明體" w:eastAsia="新細明體" w:hAnsi="Wingdings" w:hint="eastAsia"/>
          <w:sz w:val="22"/>
          <w:szCs w:val="22"/>
        </w:rPr>
        <w:t>自選</w:t>
      </w:r>
      <w:r w:rsidR="00507E29" w:rsidRPr="00CB68EA">
        <w:rPr>
          <w:rFonts w:asciiTheme="minorEastAsia" w:eastAsiaTheme="minorEastAsia" w:hAnsiTheme="minorEastAsia" w:hint="eastAsia"/>
          <w:sz w:val="22"/>
          <w:szCs w:val="22"/>
        </w:rPr>
        <w:t>一個</w:t>
      </w:r>
      <w:r w:rsidR="00507E29" w:rsidRPr="00CB68EA">
        <w:rPr>
          <w:rFonts w:ascii="新細明體" w:eastAsia="新細明體" w:hAnsi="Wingdings" w:hint="eastAsia"/>
          <w:sz w:val="22"/>
          <w:szCs w:val="22"/>
        </w:rPr>
        <w:t>資料集，資料筆數至少</w:t>
      </w:r>
      <w:r w:rsidR="003F7D50">
        <w:rPr>
          <w:rFonts w:ascii="新細明體" w:eastAsia="新細明體" w:hAnsi="Wingdings" w:hint="eastAsia"/>
          <w:sz w:val="22"/>
          <w:szCs w:val="22"/>
        </w:rPr>
        <w:t xml:space="preserve"> </w:t>
      </w:r>
      <w:r w:rsidR="00C42F10" w:rsidRPr="003F7D50">
        <w:rPr>
          <w:rFonts w:ascii="新細明體" w:eastAsia="新細明體" w:hAnsi="Wingdings" w:hint="eastAsia"/>
          <w:b/>
          <w:sz w:val="22"/>
          <w:szCs w:val="22"/>
        </w:rPr>
        <w:t>5</w:t>
      </w:r>
      <w:r w:rsidR="00507E29" w:rsidRPr="003F7D50">
        <w:rPr>
          <w:rFonts w:ascii="新細明體" w:eastAsia="新細明體" w:hAnsi="Wingdings" w:hint="eastAsia"/>
          <w:b/>
          <w:sz w:val="22"/>
          <w:szCs w:val="22"/>
        </w:rPr>
        <w:t>000</w:t>
      </w:r>
      <w:r w:rsidR="003F7D50">
        <w:rPr>
          <w:rFonts w:ascii="新細明體" w:eastAsia="新細明體" w:hAnsi="Wingdings" w:hint="eastAsia"/>
          <w:sz w:val="22"/>
          <w:szCs w:val="22"/>
        </w:rPr>
        <w:t xml:space="preserve"> </w:t>
      </w:r>
      <w:r w:rsidR="00507E29" w:rsidRPr="00CB68EA">
        <w:rPr>
          <w:rFonts w:ascii="新細明體" w:eastAsia="新細明體" w:hAnsi="Wingdings" w:hint="eastAsia"/>
          <w:sz w:val="22"/>
          <w:szCs w:val="22"/>
        </w:rPr>
        <w:t>以上。</w:t>
      </w:r>
      <w:r w:rsidR="00A8026D" w:rsidRPr="00CB68EA">
        <w:rPr>
          <w:rFonts w:ascii="新細明體" w:eastAsia="新細明體" w:hAnsi="Wingdings" w:hint="eastAsia"/>
          <w:sz w:val="22"/>
          <w:szCs w:val="22"/>
        </w:rPr>
        <w:t>分成訓</w:t>
      </w:r>
      <w:r w:rsidR="00CB68EA">
        <w:rPr>
          <w:rFonts w:ascii="新細明體" w:eastAsia="新細明體" w:hAnsi="Wingdings" w:hint="eastAsia"/>
          <w:sz w:val="22"/>
          <w:szCs w:val="22"/>
        </w:rPr>
        <w:t>練</w:t>
      </w:r>
      <w:r w:rsidR="00A8026D" w:rsidRPr="00CB68EA">
        <w:rPr>
          <w:rFonts w:ascii="新細明體" w:eastAsia="新細明體" w:hAnsi="Wingdings" w:hint="eastAsia"/>
          <w:sz w:val="22"/>
          <w:szCs w:val="22"/>
        </w:rPr>
        <w:t>及測試資料，進行模型訓練，</w:t>
      </w:r>
      <w:r w:rsidR="00A8026D" w:rsidRPr="00CB68EA">
        <w:rPr>
          <w:rFonts w:ascii="Wingdings" w:eastAsia="新細明體" w:hAnsi="Wingdings" w:hint="eastAsia"/>
          <w:sz w:val="22"/>
          <w:szCs w:val="22"/>
        </w:rPr>
        <w:t>並</w:t>
      </w:r>
      <w:r w:rsidR="00D9329B" w:rsidRPr="00CB68EA">
        <w:rPr>
          <w:rFonts w:ascii="Wingdings" w:eastAsia="新細明體" w:hAnsi="Wingdings" w:hint="eastAsia"/>
          <w:sz w:val="22"/>
          <w:szCs w:val="22"/>
        </w:rPr>
        <w:t>分別衡量訓練</w:t>
      </w:r>
      <w:r w:rsidR="00EB3576" w:rsidRPr="00CB68EA">
        <w:rPr>
          <w:rFonts w:ascii="Wingdings" w:eastAsia="新細明體" w:hAnsi="Wingdings" w:hint="eastAsia"/>
          <w:sz w:val="22"/>
          <w:szCs w:val="22"/>
        </w:rPr>
        <w:t>資料</w:t>
      </w:r>
      <w:r w:rsidR="00D9329B" w:rsidRPr="00CB68EA">
        <w:rPr>
          <w:rFonts w:ascii="Wingdings" w:eastAsia="新細明體" w:hAnsi="Wingdings" w:hint="eastAsia"/>
          <w:sz w:val="22"/>
          <w:szCs w:val="22"/>
        </w:rPr>
        <w:t>及測試資料的分類正確</w:t>
      </w:r>
      <w:r w:rsidR="00CB68EA" w:rsidRPr="00CB68EA">
        <w:rPr>
          <w:rFonts w:ascii="Wingdings" w:eastAsia="新細明體" w:hAnsi="Wingdings" w:hint="eastAsia"/>
          <w:sz w:val="22"/>
          <w:szCs w:val="22"/>
        </w:rPr>
        <w:t>率</w:t>
      </w:r>
      <w:r w:rsidR="00D9329B" w:rsidRPr="00CB68EA">
        <w:rPr>
          <w:rFonts w:ascii="Wingdings" w:eastAsia="新細明體" w:hAnsi="Wingdings" w:hint="eastAsia"/>
          <w:sz w:val="22"/>
          <w:szCs w:val="22"/>
        </w:rPr>
        <w:t>。</w:t>
      </w:r>
    </w:p>
    <w:p w14:paraId="6A24D0B4" w14:textId="647A2522" w:rsidR="00CB68EA" w:rsidRPr="00CB68EA" w:rsidRDefault="00CB68EA" w:rsidP="00CB68EA">
      <w:pPr>
        <w:pStyle w:val="Default"/>
        <w:numPr>
          <w:ilvl w:val="0"/>
          <w:numId w:val="6"/>
        </w:numPr>
        <w:spacing w:after="85"/>
        <w:ind w:left="567" w:hanging="284"/>
        <w:rPr>
          <w:rFonts w:ascii="新細明體" w:eastAsia="新細明體" w:hAnsi="Wingdings" w:hint="eastAsia"/>
          <w:sz w:val="22"/>
          <w:szCs w:val="22"/>
        </w:rPr>
      </w:pPr>
      <w:r w:rsidRPr="00CB68EA">
        <w:rPr>
          <w:rFonts w:asciiTheme="minorEastAsia" w:eastAsiaTheme="minorEastAsia" w:hAnsiTheme="minorEastAsia" w:hint="eastAsia"/>
          <w:sz w:val="22"/>
          <w:szCs w:val="22"/>
        </w:rPr>
        <w:t>從UCI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Da</w:t>
      </w:r>
      <w:r>
        <w:rPr>
          <w:rFonts w:asciiTheme="minorEastAsia" w:eastAsiaTheme="minorEastAsia" w:hAnsiTheme="minorEastAsia"/>
          <w:sz w:val="22"/>
          <w:szCs w:val="22"/>
        </w:rPr>
        <w:t>tasets</w:t>
      </w:r>
      <w:r w:rsidRPr="00CB68EA">
        <w:rPr>
          <w:rFonts w:asciiTheme="minorEastAsia" w:eastAsiaTheme="minorEastAsia" w:hAnsiTheme="minorEastAsia" w:hint="eastAsia"/>
          <w:sz w:val="22"/>
          <w:szCs w:val="22"/>
        </w:rPr>
        <w:t>中，</w:t>
      </w:r>
      <w:r>
        <w:rPr>
          <w:rFonts w:asciiTheme="minorEastAsia" w:eastAsiaTheme="minorEastAsia" w:hAnsiTheme="minorEastAsia" w:hint="eastAsia"/>
          <w:sz w:val="22"/>
          <w:szCs w:val="22"/>
        </w:rPr>
        <w:t>下載</w:t>
      </w:r>
      <w:r w:rsidRPr="00CB68EA">
        <w:rPr>
          <w:rFonts w:asciiTheme="minorEastAsia" w:eastAsiaTheme="minorEastAsia" w:hAnsiTheme="minorEastAsia" w:hint="eastAsia"/>
          <w:sz w:val="22"/>
          <w:szCs w:val="22"/>
        </w:rPr>
        <w:t>A</w:t>
      </w:r>
      <w:r w:rsidRPr="00CB68EA">
        <w:rPr>
          <w:rFonts w:asciiTheme="minorEastAsia" w:eastAsiaTheme="minorEastAsia" w:hAnsiTheme="minorEastAsia"/>
          <w:sz w:val="22"/>
          <w:szCs w:val="22"/>
        </w:rPr>
        <w:t>dult</w:t>
      </w:r>
      <w:r w:rsidRPr="00CB68EA">
        <w:rPr>
          <w:rFonts w:asciiTheme="minorEastAsia" w:eastAsiaTheme="minorEastAsia" w:hAnsiTheme="minorEastAsia" w:hint="eastAsia"/>
          <w:sz w:val="22"/>
          <w:szCs w:val="22"/>
        </w:rPr>
        <w:t>資料集</w:t>
      </w:r>
      <w:r>
        <w:rPr>
          <w:rFonts w:asciiTheme="minorEastAsia" w:eastAsiaTheme="minorEastAsia" w:hAnsiTheme="minorEastAsia" w:hint="eastAsia"/>
          <w:sz w:val="22"/>
          <w:szCs w:val="22"/>
        </w:rPr>
        <w:t>，</w:t>
      </w:r>
      <w:r w:rsidRPr="00CB68EA">
        <w:rPr>
          <w:rFonts w:ascii="新細明體" w:eastAsia="新細明體" w:hAnsi="Wingdings" w:hint="eastAsia"/>
          <w:sz w:val="22"/>
          <w:szCs w:val="22"/>
        </w:rPr>
        <w:t>分成訓練及測試資料，進行模型訓練，</w:t>
      </w:r>
      <w:r w:rsidRPr="00CB68EA">
        <w:rPr>
          <w:rFonts w:ascii="Wingdings" w:eastAsia="新細明體" w:hAnsi="Wingdings" w:hint="eastAsia"/>
          <w:sz w:val="22"/>
          <w:szCs w:val="22"/>
        </w:rPr>
        <w:t>並分別衡量訓練資料及測試資料的分類正確率。</w:t>
      </w:r>
    </w:p>
    <w:p w14:paraId="3B2DEEA4" w14:textId="49E3EEC7" w:rsidR="00E03464" w:rsidRPr="00F537C3" w:rsidRDefault="00A8026D" w:rsidP="00CB68EA">
      <w:pPr>
        <w:pStyle w:val="Default"/>
        <w:numPr>
          <w:ilvl w:val="0"/>
          <w:numId w:val="6"/>
        </w:numPr>
        <w:spacing w:after="85"/>
        <w:ind w:left="567" w:hanging="284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將測試資料結果輸出到Excel檔案，包含正確的類別以及</w:t>
      </w:r>
      <w:r w:rsidR="009200E6" w:rsidRPr="00F537C3">
        <w:rPr>
          <w:rFonts w:ascii="新細明體" w:eastAsia="新細明體" w:hAnsi="Wingdings" w:hint="eastAsia"/>
          <w:sz w:val="22"/>
          <w:szCs w:val="22"/>
        </w:rPr>
        <w:t>分類器</w:t>
      </w:r>
      <w:r w:rsidRPr="00F537C3">
        <w:rPr>
          <w:rFonts w:ascii="新細明體" w:eastAsia="新細明體" w:hAnsi="Wingdings" w:hint="eastAsia"/>
          <w:sz w:val="22"/>
          <w:szCs w:val="22"/>
        </w:rPr>
        <w:t>預測的類別。</w:t>
      </w:r>
    </w:p>
    <w:p w14:paraId="727B35C6" w14:textId="0D165BF1" w:rsidR="00BC7129" w:rsidRPr="00F537C3" w:rsidRDefault="0047310B" w:rsidP="00CB68EA">
      <w:pPr>
        <w:pStyle w:val="Default"/>
        <w:numPr>
          <w:ilvl w:val="0"/>
          <w:numId w:val="6"/>
        </w:numPr>
        <w:spacing w:after="85"/>
        <w:ind w:left="567" w:hanging="284"/>
        <w:rPr>
          <w:rFonts w:ascii="新細明體" w:eastAsia="新細明體" w:hAnsi="Wingdings" w:hint="eastAsia"/>
          <w:sz w:val="22"/>
          <w:szCs w:val="22"/>
        </w:rPr>
      </w:pPr>
      <w:r w:rsidRPr="0047310B">
        <w:rPr>
          <w:rFonts w:ascii="新細明體" w:eastAsia="新細明體" w:hAnsi="Wingdings" w:hint="eastAsia"/>
          <w:sz w:val="22"/>
          <w:szCs w:val="22"/>
        </w:rPr>
        <w:t>參考</w:t>
      </w:r>
      <w:hyperlink r:id="rId9" w:anchor="sphx-glr-auto-examples-tree-plot-cost-complexity-pruning-py" w:history="1">
        <w:r w:rsidRPr="0047310B">
          <w:rPr>
            <w:rStyle w:val="a9"/>
            <w:rFonts w:ascii="新細明體" w:eastAsia="新細明體" w:hAnsi="Wingdings"/>
            <w:sz w:val="22"/>
            <w:szCs w:val="22"/>
          </w:rPr>
          <w:t>Post pruning deci</w:t>
        </w:r>
        <w:r w:rsidRPr="0047310B">
          <w:rPr>
            <w:rStyle w:val="a9"/>
            <w:rFonts w:ascii="新細明體" w:eastAsia="新細明體" w:hAnsi="Wingdings"/>
            <w:sz w:val="22"/>
            <w:szCs w:val="22"/>
          </w:rPr>
          <w:t>s</w:t>
        </w:r>
        <w:r w:rsidRPr="0047310B">
          <w:rPr>
            <w:rStyle w:val="a9"/>
            <w:rFonts w:ascii="新細明體" w:eastAsia="新細明體" w:hAnsi="Wingdings"/>
            <w:sz w:val="22"/>
            <w:szCs w:val="22"/>
          </w:rPr>
          <w:t>ion trees with cost complexity pruning</w:t>
        </w:r>
      </w:hyperlink>
      <w:r>
        <w:rPr>
          <w:rFonts w:ascii="新細明體" w:eastAsia="新細明體" w:hAnsi="Wingdings" w:hint="eastAsia"/>
          <w:sz w:val="22"/>
          <w:szCs w:val="22"/>
        </w:rPr>
        <w:t>章節，</w:t>
      </w:r>
      <w:r>
        <w:rPr>
          <w:rFonts w:ascii="Wingdings" w:eastAsia="新細明體" w:hAnsi="Wingdings" w:hint="eastAsia"/>
          <w:sz w:val="22"/>
          <w:szCs w:val="22"/>
        </w:rPr>
        <w:t>自行選擇三種適當的節點數及樹深度的參數，</w:t>
      </w:r>
      <w:r w:rsidR="00E03464" w:rsidRPr="00F537C3">
        <w:rPr>
          <w:rFonts w:ascii="新細明體" w:eastAsia="新細明體" w:hAnsi="Wingdings" w:hint="eastAsia"/>
          <w:sz w:val="22"/>
          <w:szCs w:val="22"/>
        </w:rPr>
        <w:t>劃出訓練完的決策樹</w:t>
      </w:r>
      <w:r>
        <w:rPr>
          <w:rFonts w:ascii="新細明體" w:eastAsia="新細明體" w:hAnsi="Wingdings" w:hint="eastAsia"/>
          <w:sz w:val="22"/>
          <w:szCs w:val="22"/>
        </w:rPr>
        <w:t>，並比較這三種參數設定之下，決策樹的分類預測正確率。</w:t>
      </w:r>
    </w:p>
    <w:p w14:paraId="0C1FAB75" w14:textId="3DEC753E" w:rsidR="002D797B" w:rsidRPr="00F537C3" w:rsidRDefault="00FA0632" w:rsidP="00FA0632">
      <w:pPr>
        <w:pStyle w:val="Default"/>
        <w:spacing w:after="85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="002D797B" w:rsidRPr="00F537C3">
        <w:rPr>
          <w:rFonts w:ascii="新細明體" w:eastAsia="新細明體" w:hAnsi="Wingdings" w:hint="eastAsia"/>
          <w:sz w:val="22"/>
          <w:szCs w:val="22"/>
        </w:rPr>
        <w:t xml:space="preserve">請遵循學術論文寫作格式撰寫專案報告，內容至少必須包括下列要項： </w:t>
      </w:r>
    </w:p>
    <w:p w14:paraId="36016446" w14:textId="77777777" w:rsidR="008E4C34" w:rsidRPr="00F537C3" w:rsidRDefault="008E4C34" w:rsidP="008E4C34">
      <w:pPr>
        <w:pStyle w:val="Default"/>
        <w:rPr>
          <w:rFonts w:ascii="新細明體" w:eastAsia="新細明體" w:hAnsi="Wingdings" w:hint="eastAsia"/>
          <w:sz w:val="22"/>
          <w:szCs w:val="22"/>
        </w:rPr>
      </w:pPr>
    </w:p>
    <w:p w14:paraId="6E7090D1" w14:textId="77777777" w:rsidR="002D797B" w:rsidRPr="00F537C3" w:rsidRDefault="002D797B" w:rsidP="00A60A20">
      <w:pPr>
        <w:spacing w:beforeLines="50" w:before="120"/>
        <w:ind w:leftChars="236" w:left="566" w:rightChars="-118" w:right="-283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摘要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(學術論文摘要通常不分段，內容簡要地涵蓋動機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目的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方法與實驗結果)</w:t>
      </w:r>
    </w:p>
    <w:p w14:paraId="6F709563" w14:textId="777777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一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緒論</w:t>
      </w:r>
    </w:p>
    <w:p w14:paraId="4D1FF3B8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1.1動機 </w:t>
      </w:r>
      <w:r w:rsidR="00A76C29" w:rsidRPr="00F537C3">
        <w:rPr>
          <w:rFonts w:ascii="標楷體" w:eastAsia="標楷體" w:hAnsi="標楷體" w:cs="標楷體" w:hint="eastAsia"/>
          <w:sz w:val="22"/>
          <w:szCs w:val="22"/>
        </w:rPr>
        <w:t>(探勘所選用的資料集之動機)</w:t>
      </w:r>
    </w:p>
    <w:p w14:paraId="5DD5C451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1.2目的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(想進行哪種探勘，期望了解甚麼？)</w:t>
      </w:r>
    </w:p>
    <w:p w14:paraId="6CD93589" w14:textId="777777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二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方法</w:t>
      </w:r>
    </w:p>
    <w:p w14:paraId="63E7A800" w14:textId="0AC45029" w:rsidR="002D797B" w:rsidRPr="00F537C3" w:rsidRDefault="005B44CE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   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</w:t>
      </w:r>
      <w:r w:rsidR="00DD3C9A" w:rsidRPr="00F537C3">
        <w:rPr>
          <w:rFonts w:ascii="標楷體" w:eastAsia="標楷體" w:hAnsi="標楷體" w:cs="標楷體" w:hint="eastAsia"/>
          <w:sz w:val="22"/>
          <w:szCs w:val="22"/>
        </w:rPr>
        <w:t xml:space="preserve">1. </w:t>
      </w:r>
      <w:r w:rsidR="002D797B" w:rsidRPr="00F537C3">
        <w:rPr>
          <w:rFonts w:ascii="標楷體" w:eastAsia="標楷體" w:hAnsi="標楷體" w:cs="標楷體" w:hint="eastAsia"/>
          <w:sz w:val="22"/>
          <w:szCs w:val="22"/>
        </w:rPr>
        <w:t>簡單說明</w:t>
      </w:r>
      <w:r w:rsidR="00850B2C" w:rsidRPr="00F537C3">
        <w:rPr>
          <w:rFonts w:ascii="標楷體" w:eastAsia="標楷體" w:hAnsi="標楷體" w:cs="標楷體" w:hint="eastAsia"/>
          <w:sz w:val="22"/>
          <w:szCs w:val="22"/>
        </w:rPr>
        <w:t>程式架構</w:t>
      </w:r>
      <w:r w:rsidR="00DD3C9A" w:rsidRPr="00F537C3">
        <w:rPr>
          <w:rFonts w:ascii="標楷體" w:eastAsia="標楷體" w:hAnsi="標楷體" w:cs="標楷體" w:hint="eastAsia"/>
          <w:sz w:val="22"/>
          <w:szCs w:val="22"/>
        </w:rPr>
        <w:t>，2. 執行程式的方法，無法執行程式，視為不正確</w:t>
      </w:r>
      <w:r w:rsidR="002D797B" w:rsidRPr="00F537C3">
        <w:rPr>
          <w:rFonts w:ascii="標楷體" w:eastAsia="標楷體" w:hAnsi="標楷體" w:cs="標楷體" w:hint="eastAsia"/>
          <w:sz w:val="22"/>
          <w:szCs w:val="22"/>
        </w:rPr>
        <w:t>)</w:t>
      </w:r>
    </w:p>
    <w:p w14:paraId="4925031B" w14:textId="777777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三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實驗</w:t>
      </w:r>
    </w:p>
    <w:p w14:paraId="2BF50D5C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3.1資料集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(簡介資料集：名稱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筆數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欄位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型態</w:t>
      </w:r>
      <w:r w:rsidRPr="00F537C3">
        <w:rPr>
          <w:rFonts w:ascii="標楷體" w:eastAsia="標楷體" w:hAnsi="標楷體" w:cs="標楷體"/>
          <w:sz w:val="22"/>
          <w:szCs w:val="22"/>
        </w:rPr>
        <w:t>…</w:t>
      </w:r>
      <w:r w:rsidRPr="00F537C3">
        <w:rPr>
          <w:rFonts w:ascii="標楷體" w:eastAsia="標楷體" w:hAnsi="標楷體" w:cs="標楷體" w:hint="eastAsia"/>
          <w:sz w:val="22"/>
          <w:szCs w:val="22"/>
        </w:rPr>
        <w:t>、並以資料表格呈現部份資料內容)</w:t>
      </w:r>
    </w:p>
    <w:p w14:paraId="730E4122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3.2前置處理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(如果有的話)</w:t>
      </w:r>
    </w:p>
    <w:p w14:paraId="04E5B6D5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3.3實驗設計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(實驗如何進行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參數如何設定等</w:t>
      </w:r>
      <w:r w:rsidRPr="00F537C3">
        <w:rPr>
          <w:rFonts w:ascii="標楷體" w:eastAsia="標楷體" w:hAnsi="標楷體" w:cs="標楷體"/>
          <w:sz w:val="22"/>
          <w:szCs w:val="22"/>
        </w:rPr>
        <w:t>）</w:t>
      </w:r>
    </w:p>
    <w:p w14:paraId="7BA3B80E" w14:textId="540D1C69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3.4實驗結果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(呈現結果</w:t>
      </w:r>
      <w:r w:rsidR="00EB3576" w:rsidRPr="00F537C3">
        <w:rPr>
          <w:rFonts w:ascii="標楷體" w:eastAsia="標楷體" w:hAnsi="標楷體" w:cs="標楷體" w:hint="eastAsia"/>
          <w:sz w:val="22"/>
          <w:szCs w:val="22"/>
        </w:rPr>
        <w:t>且附上一些畫面</w:t>
      </w:r>
      <w:r w:rsidRPr="00F537C3">
        <w:rPr>
          <w:rFonts w:ascii="標楷體" w:eastAsia="標楷體" w:hAnsi="標楷體" w:cs="標楷體" w:hint="eastAsia"/>
          <w:sz w:val="22"/>
          <w:szCs w:val="22"/>
        </w:rPr>
        <w:t>)</w:t>
      </w:r>
    </w:p>
    <w:p w14:paraId="52D8F782" w14:textId="3FFCEC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四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結論</w:t>
      </w:r>
    </w:p>
    <w:p w14:paraId="6508588F" w14:textId="71CAC8B4" w:rsidR="00F537C3" w:rsidRPr="00F537C3" w:rsidRDefault="00F537C3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參考文獻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(參考論文、網站程式碼、資料，請註明引用文獻或來源)</w:t>
      </w:r>
    </w:p>
    <w:p w14:paraId="455DB6A4" w14:textId="77777777" w:rsidR="002D797B" w:rsidRPr="00F537C3" w:rsidRDefault="002D797B" w:rsidP="002D797B">
      <w:pPr>
        <w:pStyle w:val="Default"/>
        <w:rPr>
          <w:rFonts w:ascii="Wingdings" w:hAnsi="Wingdings"/>
          <w:sz w:val="22"/>
          <w:szCs w:val="22"/>
        </w:rPr>
      </w:pPr>
    </w:p>
    <w:p w14:paraId="373496A8" w14:textId="77777777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 xml:space="preserve">評分標準 </w:t>
      </w:r>
    </w:p>
    <w:p w14:paraId="77848624" w14:textId="77777777" w:rsidR="002D797B" w:rsidRPr="00F537C3" w:rsidRDefault="002D797B" w:rsidP="008F3E71">
      <w:pPr>
        <w:pStyle w:val="Default"/>
        <w:spacing w:after="85"/>
        <w:ind w:left="284"/>
        <w:rPr>
          <w:rFonts w:ascii="Times New Roman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內容</w:t>
      </w:r>
      <w:r w:rsidRPr="00F537C3">
        <w:rPr>
          <w:rFonts w:ascii="Times New Roman" w:eastAsia="新細明體" w:hAnsi="Times New Roman"/>
          <w:sz w:val="22"/>
          <w:szCs w:val="22"/>
        </w:rPr>
        <w:t>(</w:t>
      </w:r>
      <w:r w:rsidRPr="00F537C3">
        <w:rPr>
          <w:rFonts w:ascii="新細明體" w:eastAsia="新細明體" w:hAnsi="Times New Roman" w:hint="eastAsia"/>
          <w:sz w:val="22"/>
          <w:szCs w:val="22"/>
        </w:rPr>
        <w:t>難度、豐富性、方法正確性</w:t>
      </w:r>
      <w:r w:rsidRPr="00F537C3">
        <w:rPr>
          <w:rFonts w:ascii="Times New Roman" w:eastAsia="新細明體" w:hAnsi="Times New Roman"/>
          <w:sz w:val="22"/>
          <w:szCs w:val="22"/>
        </w:rPr>
        <w:t>)</w:t>
      </w:r>
      <w:r w:rsidRPr="00F537C3">
        <w:rPr>
          <w:rFonts w:ascii="新細明體" w:eastAsia="新細明體" w:hAnsi="Times New Roman" w:hint="eastAsia"/>
          <w:sz w:val="22"/>
          <w:szCs w:val="22"/>
        </w:rPr>
        <w:t>：</w:t>
      </w:r>
      <w:r w:rsidRPr="00F537C3">
        <w:rPr>
          <w:rFonts w:ascii="Times New Roman" w:eastAsia="新細明體" w:hAnsi="Times New Roman"/>
          <w:sz w:val="22"/>
          <w:szCs w:val="22"/>
        </w:rPr>
        <w:t>60%</w:t>
      </w:r>
      <w:r w:rsidR="00A60A20" w:rsidRPr="00F537C3">
        <w:rPr>
          <w:rFonts w:ascii="新細明體" w:eastAsia="新細明體" w:hAnsi="Times New Roman" w:hint="eastAsia"/>
          <w:sz w:val="22"/>
          <w:szCs w:val="22"/>
        </w:rPr>
        <w:t>，論文</w:t>
      </w:r>
      <w:r w:rsidRPr="00F537C3">
        <w:rPr>
          <w:rFonts w:ascii="新細明體" w:eastAsia="新細明體" w:hAnsi="Times New Roman" w:hint="eastAsia"/>
          <w:sz w:val="22"/>
          <w:szCs w:val="22"/>
        </w:rPr>
        <w:t>格式：</w:t>
      </w:r>
      <w:r w:rsidRPr="00F537C3">
        <w:rPr>
          <w:rFonts w:ascii="Times New Roman" w:eastAsia="新細明體" w:hAnsi="Times New Roman"/>
          <w:sz w:val="22"/>
          <w:szCs w:val="22"/>
        </w:rPr>
        <w:t>20%</w:t>
      </w:r>
      <w:r w:rsidRPr="00F537C3">
        <w:rPr>
          <w:rFonts w:ascii="新細明體" w:eastAsia="新細明體" w:hAnsi="Times New Roman" w:hint="eastAsia"/>
          <w:sz w:val="22"/>
          <w:szCs w:val="22"/>
        </w:rPr>
        <w:t>，寫作技巧</w:t>
      </w:r>
      <w:r w:rsidR="00F7795B" w:rsidRPr="00F537C3">
        <w:rPr>
          <w:rFonts w:ascii="新細明體" w:eastAsia="新細明體" w:hAnsi="Times New Roman" w:hint="eastAsia"/>
          <w:sz w:val="22"/>
          <w:szCs w:val="22"/>
        </w:rPr>
        <w:t>(文筆通順)</w:t>
      </w:r>
      <w:r w:rsidRPr="00F537C3">
        <w:rPr>
          <w:rFonts w:ascii="新細明體" w:eastAsia="新細明體" w:hAnsi="Times New Roman" w:hint="eastAsia"/>
          <w:sz w:val="22"/>
          <w:szCs w:val="22"/>
        </w:rPr>
        <w:t>：</w:t>
      </w:r>
      <w:r w:rsidRPr="00F537C3">
        <w:rPr>
          <w:rFonts w:ascii="Times New Roman" w:eastAsia="新細明體" w:hAnsi="Times New Roman"/>
          <w:sz w:val="22"/>
          <w:szCs w:val="22"/>
        </w:rPr>
        <w:t xml:space="preserve">20% </w:t>
      </w:r>
    </w:p>
    <w:p w14:paraId="53078B2E" w14:textId="4E7F89E3" w:rsidR="005F1608" w:rsidRPr="00F537C3" w:rsidRDefault="005F1608" w:rsidP="00A60A20">
      <w:pPr>
        <w:numPr>
          <w:ilvl w:val="0"/>
          <w:numId w:val="1"/>
        </w:numPr>
        <w:spacing w:beforeLines="50" w:before="120" w:afterLines="50" w:after="120"/>
        <w:ind w:left="284" w:hanging="284"/>
        <w:rPr>
          <w:rFonts w:ascii="標楷體" w:eastAsia="標楷體" w:hAnsi="標楷體" w:cs="標楷體"/>
          <w:b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sz w:val="22"/>
          <w:szCs w:val="22"/>
        </w:rPr>
        <w:t>任何複製剪貼網站資料或學長姐以前作業，</w:t>
      </w:r>
      <w:r w:rsidR="00DC2FF0" w:rsidRPr="00F537C3">
        <w:rPr>
          <w:rFonts w:ascii="標楷體" w:eastAsia="標楷體" w:hAnsi="標楷體" w:cs="標楷體" w:hint="eastAsia"/>
          <w:b/>
          <w:sz w:val="22"/>
          <w:szCs w:val="22"/>
        </w:rPr>
        <w:t>皆</w:t>
      </w:r>
      <w:r w:rsidRPr="00F537C3">
        <w:rPr>
          <w:rFonts w:ascii="標楷體" w:eastAsia="標楷體" w:hAnsi="標楷體" w:cs="標楷體" w:hint="eastAsia"/>
          <w:b/>
          <w:sz w:val="22"/>
          <w:szCs w:val="22"/>
        </w:rPr>
        <w:t>屬</w:t>
      </w:r>
      <w:r w:rsidR="00745B9D" w:rsidRPr="00F537C3">
        <w:rPr>
          <w:rFonts w:ascii="標楷體" w:eastAsia="標楷體" w:hAnsi="標楷體" w:cs="標楷體" w:hint="eastAsia"/>
          <w:b/>
          <w:sz w:val="22"/>
          <w:szCs w:val="22"/>
        </w:rPr>
        <w:t>抄襲，嚴重者零分。</w:t>
      </w:r>
      <w:r w:rsidR="00F537C3">
        <w:rPr>
          <w:rFonts w:ascii="標楷體" w:eastAsia="標楷體" w:hAnsi="標楷體" w:cs="標楷體" w:hint="eastAsia"/>
          <w:b/>
          <w:sz w:val="22"/>
          <w:szCs w:val="22"/>
        </w:rPr>
        <w:t>引用網站或他人資料，應註明引用來源。</w:t>
      </w:r>
    </w:p>
    <w:p w14:paraId="63733F45" w14:textId="5B103B6D" w:rsidR="002D797B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此份報告最多不超過</w:t>
      </w:r>
      <w:r w:rsidRPr="00F537C3">
        <w:rPr>
          <w:rFonts w:ascii="Times New Roman" w:eastAsia="新細明體" w:hAnsi="Times New Roman"/>
          <w:sz w:val="22"/>
          <w:szCs w:val="22"/>
        </w:rPr>
        <w:t>15</w:t>
      </w:r>
      <w:r w:rsidRPr="00F537C3">
        <w:rPr>
          <w:rFonts w:ascii="新細明體" w:eastAsia="新細明體" w:hAnsi="Times New Roman" w:hint="eastAsia"/>
          <w:sz w:val="22"/>
          <w:szCs w:val="22"/>
        </w:rPr>
        <w:t>頁，請加註頁碼。請遵循投稿論文寫作格式，使用一欄式，無需製作論文目錄。可以觀摩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  <w:r w:rsidRPr="00F537C3">
        <w:rPr>
          <w:rFonts w:ascii="Times New Roman" w:eastAsia="新細明體" w:hAnsi="Times New Roman"/>
          <w:sz w:val="22"/>
          <w:szCs w:val="22"/>
        </w:rPr>
        <w:t>ACM Transactions on Knowledge Discovery from Data</w:t>
      </w:r>
      <w:r w:rsidR="00604B6D" w:rsidRPr="00F537C3">
        <w:rPr>
          <w:rFonts w:ascii="Times New Roman" w:eastAsia="新細明體" w:hAnsi="Times New Roman" w:hint="eastAsia"/>
          <w:sz w:val="22"/>
          <w:szCs w:val="22"/>
        </w:rPr>
        <w:t xml:space="preserve"> </w:t>
      </w:r>
      <w:r w:rsidRPr="00F537C3">
        <w:rPr>
          <w:rFonts w:ascii="新細明體" w:eastAsia="新細明體" w:hAnsi="Times New Roman" w:hint="eastAsia"/>
          <w:sz w:val="22"/>
          <w:szCs w:val="22"/>
        </w:rPr>
        <w:t>期刊論文的寫作技巧與格式。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p w14:paraId="574F38EB" w14:textId="324AEECB" w:rsidR="002D797B" w:rsidRPr="00EB2785" w:rsidRDefault="00EB2785" w:rsidP="00780867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EB2785">
        <w:rPr>
          <w:rFonts w:ascii="新細明體" w:eastAsia="新細明體" w:hAnsi="Wingdings" w:hint="eastAsia"/>
          <w:sz w:val="22"/>
          <w:szCs w:val="22"/>
        </w:rPr>
        <w:t>紙本報告於上課前繳交或直接放入許老師的系辦信箱。</w:t>
      </w:r>
      <w:r w:rsidRPr="00EB2785">
        <w:rPr>
          <w:rFonts w:asciiTheme="minorEastAsia" w:eastAsiaTheme="minorEastAsia" w:hAnsiTheme="minorEastAsia" w:hint="eastAsia"/>
          <w:sz w:val="22"/>
          <w:szCs w:val="22"/>
        </w:rPr>
        <w:t>專案</w:t>
      </w:r>
      <w:r w:rsidRPr="00EB2785">
        <w:rPr>
          <w:rFonts w:ascii="新細明體" w:eastAsia="新細明體" w:hAnsi="Wingdings" w:hint="eastAsia"/>
          <w:sz w:val="22"/>
          <w:szCs w:val="22"/>
        </w:rPr>
        <w:t>程式直接上傳G</w:t>
      </w:r>
      <w:r w:rsidRPr="00EB2785">
        <w:rPr>
          <w:rFonts w:ascii="新細明體" w:eastAsia="新細明體" w:hAnsi="Wingdings"/>
          <w:sz w:val="22"/>
          <w:szCs w:val="22"/>
        </w:rPr>
        <w:t>it</w:t>
      </w:r>
      <w:r w:rsidRPr="00EB2785">
        <w:rPr>
          <w:rFonts w:ascii="新細明體" w:eastAsia="新細明體" w:hAnsi="Wingdings" w:hint="eastAsia"/>
          <w:sz w:val="22"/>
          <w:szCs w:val="22"/>
        </w:rPr>
        <w:t>Hu</w:t>
      </w:r>
      <w:r w:rsidRPr="00EB2785">
        <w:rPr>
          <w:rFonts w:ascii="新細明體" w:eastAsia="新細明體" w:hAnsi="Wingdings"/>
          <w:sz w:val="22"/>
          <w:szCs w:val="22"/>
        </w:rPr>
        <w:t>b，</w:t>
      </w:r>
      <w:r w:rsidRPr="00EB2785">
        <w:rPr>
          <w:rFonts w:ascii="新細明體" w:eastAsia="新細明體" w:hAnsi="Wingdings" w:hint="eastAsia"/>
          <w:sz w:val="22"/>
          <w:szCs w:val="22"/>
        </w:rPr>
        <w:t>專案名稱：hw1+組長學號</w:t>
      </w:r>
      <w:r w:rsidRPr="00EB2785">
        <w:rPr>
          <w:rFonts w:ascii="新細明體" w:eastAsia="新細明體" w:hAnsi="Wingdings"/>
          <w:sz w:val="22"/>
          <w:szCs w:val="22"/>
        </w:rPr>
        <w:t>，並新增助教為專案成員</w:t>
      </w:r>
      <w:r w:rsidRPr="00EB2785">
        <w:rPr>
          <w:rFonts w:ascii="新細明體" w:eastAsia="新細明體" w:hAnsi="Wingdings" w:hint="eastAsia"/>
          <w:sz w:val="22"/>
          <w:szCs w:val="22"/>
        </w:rPr>
        <w:t>，以利下載評分</w:t>
      </w:r>
      <w:r w:rsidRPr="00EB2785">
        <w:rPr>
          <w:rFonts w:ascii="新細明體" w:eastAsia="新細明體" w:hAnsi="Times New Roman" w:hint="eastAsia"/>
          <w:sz w:val="22"/>
          <w:szCs w:val="22"/>
        </w:rPr>
        <w:t>。</w:t>
      </w:r>
      <w:r w:rsidR="002D797B" w:rsidRPr="00EB2785">
        <w:rPr>
          <w:rFonts w:ascii="新細明體" w:eastAsia="新細明體" w:hAnsi="Wingdings" w:hint="eastAsia"/>
          <w:sz w:val="22"/>
          <w:szCs w:val="22"/>
        </w:rPr>
        <w:t>缺紙本</w:t>
      </w:r>
      <w:r w:rsidRPr="00EB2785">
        <w:rPr>
          <w:rFonts w:ascii="新細明體" w:eastAsia="新細明體" w:hAnsi="Wingdings" w:hint="eastAsia"/>
          <w:sz w:val="22"/>
          <w:szCs w:val="22"/>
        </w:rPr>
        <w:t>或程式皆</w:t>
      </w:r>
      <w:r w:rsidR="002D797B" w:rsidRPr="00EB2785">
        <w:rPr>
          <w:rFonts w:ascii="新細明體" w:eastAsia="新細明體" w:hAnsi="Wingdings" w:hint="eastAsia"/>
          <w:sz w:val="22"/>
          <w:szCs w:val="22"/>
        </w:rPr>
        <w:t>視為未完成繳交作業。</w:t>
      </w:r>
    </w:p>
    <w:p w14:paraId="1A817F90" w14:textId="7F3C83E5" w:rsidR="00481612" w:rsidRDefault="00481612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/>
          <w:sz w:val="22"/>
          <w:szCs w:val="22"/>
        </w:rPr>
      </w:pPr>
      <w:r>
        <w:rPr>
          <w:rFonts w:ascii="新細明體" w:eastAsia="新細明體" w:hAnsi="Wingdings" w:hint="eastAsia"/>
          <w:sz w:val="22"/>
          <w:szCs w:val="22"/>
        </w:rPr>
        <w:t>對於Github的操作及使用，有問題的話，可請教助教。</w:t>
      </w:r>
      <w:bookmarkStart w:id="0" w:name="_GoBack"/>
      <w:bookmarkEnd w:id="0"/>
    </w:p>
    <w:p w14:paraId="15477D12" w14:textId="65B98DCB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 xml:space="preserve">繳交紙本時，在左上角訂一訂書針即可，無須其他任何裝訂。 </w:t>
      </w:r>
    </w:p>
    <w:p w14:paraId="7295CC04" w14:textId="75280070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每遲交一天，扣該次作業成績</w:t>
      </w:r>
      <w:r w:rsidR="00745B9D" w:rsidRPr="00F537C3">
        <w:rPr>
          <w:rFonts w:ascii="Times New Roman" w:eastAsia="新細明體" w:hAnsi="Times New Roman"/>
          <w:sz w:val="22"/>
          <w:szCs w:val="22"/>
        </w:rPr>
        <w:t>10</w:t>
      </w:r>
      <w:r w:rsidR="00745B9D" w:rsidRPr="00F537C3">
        <w:rPr>
          <w:rFonts w:ascii="Times New Roman" w:eastAsia="新細明體" w:hAnsi="Times New Roman" w:hint="eastAsia"/>
          <w:sz w:val="22"/>
          <w:szCs w:val="22"/>
        </w:rPr>
        <w:t>分</w:t>
      </w:r>
      <w:r w:rsidRPr="00F537C3">
        <w:rPr>
          <w:rFonts w:ascii="新細明體" w:eastAsia="新細明體" w:hAnsi="Times New Roman" w:hint="eastAsia"/>
          <w:sz w:val="22"/>
          <w:szCs w:val="22"/>
        </w:rPr>
        <w:t>。</w:t>
      </w:r>
      <w:r w:rsidR="00367FBE">
        <w:rPr>
          <w:rFonts w:ascii="新細明體" w:eastAsia="新細明體" w:hAnsi="Times New Roman" w:hint="eastAsia"/>
          <w:sz w:val="22"/>
          <w:szCs w:val="22"/>
        </w:rPr>
        <w:t>程式繳交時間</w:t>
      </w:r>
      <w:r w:rsidR="00EB2785">
        <w:rPr>
          <w:rFonts w:ascii="新細明體" w:eastAsia="新細明體" w:hAnsi="Times New Roman" w:hint="eastAsia"/>
          <w:sz w:val="22"/>
          <w:szCs w:val="22"/>
        </w:rPr>
        <w:t>以</w:t>
      </w:r>
      <w:r w:rsidR="00367FBE">
        <w:rPr>
          <w:rFonts w:ascii="新細明體" w:eastAsia="新細明體" w:hAnsi="Times New Roman"/>
          <w:sz w:val="22"/>
          <w:szCs w:val="22"/>
        </w:rPr>
        <w:t>Github</w:t>
      </w:r>
      <w:r w:rsidR="00367FBE">
        <w:rPr>
          <w:rFonts w:ascii="新細明體" w:eastAsia="新細明體" w:hAnsi="Times New Roman" w:hint="eastAsia"/>
          <w:sz w:val="22"/>
          <w:szCs w:val="22"/>
        </w:rPr>
        <w:t>上的時間為準。</w:t>
      </w:r>
    </w:p>
    <w:p w14:paraId="77C0A34C" w14:textId="2D3444A9" w:rsidR="00533393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繳交日期：</w:t>
      </w:r>
      <w:r w:rsidR="00771F67" w:rsidRPr="00F537C3">
        <w:rPr>
          <w:rFonts w:ascii="Times New Roman" w:eastAsia="新細明體" w:hAnsi="Times New Roman"/>
          <w:sz w:val="22"/>
          <w:szCs w:val="22"/>
        </w:rPr>
        <w:t>1</w:t>
      </w:r>
      <w:r w:rsidR="00164EF2">
        <w:rPr>
          <w:rFonts w:ascii="Times New Roman" w:eastAsia="新細明體" w:hAnsi="Times New Roman" w:hint="eastAsia"/>
          <w:sz w:val="22"/>
          <w:szCs w:val="22"/>
        </w:rPr>
        <w:t>10</w:t>
      </w:r>
      <w:r w:rsidR="00301018" w:rsidRPr="00F537C3">
        <w:rPr>
          <w:rFonts w:ascii="Times New Roman" w:eastAsia="新細明體" w:hAnsi="Times New Roman"/>
          <w:sz w:val="22"/>
          <w:szCs w:val="22"/>
        </w:rPr>
        <w:t>/1</w:t>
      </w:r>
      <w:r w:rsidR="00D4683D">
        <w:rPr>
          <w:rFonts w:ascii="Times New Roman" w:eastAsia="新細明體" w:hAnsi="Times New Roman"/>
          <w:sz w:val="22"/>
          <w:szCs w:val="22"/>
        </w:rPr>
        <w:t>0</w:t>
      </w:r>
      <w:r w:rsidRPr="00F537C3">
        <w:rPr>
          <w:rFonts w:ascii="Times New Roman" w:eastAsia="新細明體" w:hAnsi="Times New Roman"/>
          <w:sz w:val="22"/>
          <w:szCs w:val="22"/>
        </w:rPr>
        <w:t>/</w:t>
      </w:r>
      <w:r w:rsidR="001247C2">
        <w:rPr>
          <w:rFonts w:ascii="Times New Roman" w:eastAsia="新細明體" w:hAnsi="Times New Roman" w:hint="eastAsia"/>
          <w:sz w:val="22"/>
          <w:szCs w:val="22"/>
        </w:rPr>
        <w:t>28</w:t>
      </w:r>
      <w:r w:rsidRPr="00F537C3">
        <w:rPr>
          <w:rFonts w:ascii="新細明體" w:eastAsia="新細明體" w:hAnsi="Times New Roman" w:hint="eastAsia"/>
          <w:sz w:val="22"/>
          <w:szCs w:val="22"/>
        </w:rPr>
        <w:t>（四）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sectPr w:rsidR="00533393" w:rsidRPr="00F537C3" w:rsidSect="00B82AAC">
      <w:pgSz w:w="11906" w:h="17338"/>
      <w:pgMar w:top="851" w:right="1134" w:bottom="567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8723A" w14:textId="77777777" w:rsidR="00016D4B" w:rsidRDefault="00016D4B" w:rsidP="00A76C29">
      <w:r>
        <w:separator/>
      </w:r>
    </w:p>
  </w:endnote>
  <w:endnote w:type="continuationSeparator" w:id="0">
    <w:p w14:paraId="64CB0221" w14:textId="77777777" w:rsidR="00016D4B" w:rsidRDefault="00016D4B" w:rsidP="00A7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A9FDD" w14:textId="77777777" w:rsidR="00016D4B" w:rsidRDefault="00016D4B" w:rsidP="00A76C29">
      <w:r>
        <w:separator/>
      </w:r>
    </w:p>
  </w:footnote>
  <w:footnote w:type="continuationSeparator" w:id="0">
    <w:p w14:paraId="51405434" w14:textId="77777777" w:rsidR="00016D4B" w:rsidRDefault="00016D4B" w:rsidP="00A7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36C"/>
    <w:multiLevelType w:val="hybridMultilevel"/>
    <w:tmpl w:val="FE20D650"/>
    <w:lvl w:ilvl="0" w:tplc="3BBAB0DE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5C15E5"/>
    <w:multiLevelType w:val="hybridMultilevel"/>
    <w:tmpl w:val="5A7CCF80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 w15:restartNumberingAfterBreak="0">
    <w:nsid w:val="33527D08"/>
    <w:multiLevelType w:val="hybridMultilevel"/>
    <w:tmpl w:val="E0C80C70"/>
    <w:lvl w:ilvl="0" w:tplc="3BBAB0DE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F928E8"/>
    <w:multiLevelType w:val="hybridMultilevel"/>
    <w:tmpl w:val="FB9C1F70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 w15:restartNumberingAfterBreak="0">
    <w:nsid w:val="3F670FCC"/>
    <w:multiLevelType w:val="hybridMultilevel"/>
    <w:tmpl w:val="0434BD3C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 w15:restartNumberingAfterBreak="0">
    <w:nsid w:val="406943BD"/>
    <w:multiLevelType w:val="hybridMultilevel"/>
    <w:tmpl w:val="71346374"/>
    <w:lvl w:ilvl="0" w:tplc="73061A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85532D2"/>
    <w:multiLevelType w:val="hybridMultilevel"/>
    <w:tmpl w:val="1450980E"/>
    <w:lvl w:ilvl="0" w:tplc="3BBAB0DE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E097454"/>
    <w:multiLevelType w:val="hybridMultilevel"/>
    <w:tmpl w:val="F2A2F8C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7B"/>
    <w:rsid w:val="00000684"/>
    <w:rsid w:val="00016D4B"/>
    <w:rsid w:val="000343C4"/>
    <w:rsid w:val="0007303F"/>
    <w:rsid w:val="00087DEB"/>
    <w:rsid w:val="00097976"/>
    <w:rsid w:val="000E3C03"/>
    <w:rsid w:val="0010603C"/>
    <w:rsid w:val="001247C2"/>
    <w:rsid w:val="0014537B"/>
    <w:rsid w:val="00150582"/>
    <w:rsid w:val="00164EF2"/>
    <w:rsid w:val="00177BEC"/>
    <w:rsid w:val="00181623"/>
    <w:rsid w:val="001C1EE0"/>
    <w:rsid w:val="001F0C90"/>
    <w:rsid w:val="00201F0B"/>
    <w:rsid w:val="002135BD"/>
    <w:rsid w:val="002440E4"/>
    <w:rsid w:val="00262AFB"/>
    <w:rsid w:val="002A27FE"/>
    <w:rsid w:val="002D797B"/>
    <w:rsid w:val="002E22D7"/>
    <w:rsid w:val="00300FC6"/>
    <w:rsid w:val="00301018"/>
    <w:rsid w:val="0031748F"/>
    <w:rsid w:val="0032510A"/>
    <w:rsid w:val="003334F1"/>
    <w:rsid w:val="003347D1"/>
    <w:rsid w:val="003474AD"/>
    <w:rsid w:val="00350E20"/>
    <w:rsid w:val="00367FBE"/>
    <w:rsid w:val="003B1E25"/>
    <w:rsid w:val="003F7D50"/>
    <w:rsid w:val="00402669"/>
    <w:rsid w:val="0045761A"/>
    <w:rsid w:val="00465A70"/>
    <w:rsid w:val="0047310B"/>
    <w:rsid w:val="00481612"/>
    <w:rsid w:val="004A5F5E"/>
    <w:rsid w:val="004E76E0"/>
    <w:rsid w:val="00506874"/>
    <w:rsid w:val="00507E29"/>
    <w:rsid w:val="00526404"/>
    <w:rsid w:val="00533393"/>
    <w:rsid w:val="005B44CE"/>
    <w:rsid w:val="005F0F48"/>
    <w:rsid w:val="005F1608"/>
    <w:rsid w:val="005F1AB1"/>
    <w:rsid w:val="00604B6D"/>
    <w:rsid w:val="00607029"/>
    <w:rsid w:val="00616CE0"/>
    <w:rsid w:val="00623D09"/>
    <w:rsid w:val="00624E25"/>
    <w:rsid w:val="006348A6"/>
    <w:rsid w:val="00661448"/>
    <w:rsid w:val="006900BE"/>
    <w:rsid w:val="00691748"/>
    <w:rsid w:val="006F0F66"/>
    <w:rsid w:val="007353EF"/>
    <w:rsid w:val="00745B9D"/>
    <w:rsid w:val="00771F67"/>
    <w:rsid w:val="00776561"/>
    <w:rsid w:val="007D681B"/>
    <w:rsid w:val="00827539"/>
    <w:rsid w:val="008320E2"/>
    <w:rsid w:val="00850B2C"/>
    <w:rsid w:val="00863BD9"/>
    <w:rsid w:val="008D3D32"/>
    <w:rsid w:val="008E4C34"/>
    <w:rsid w:val="008F3E71"/>
    <w:rsid w:val="00910D56"/>
    <w:rsid w:val="009200E6"/>
    <w:rsid w:val="00963269"/>
    <w:rsid w:val="00974569"/>
    <w:rsid w:val="009806C1"/>
    <w:rsid w:val="009C6822"/>
    <w:rsid w:val="009F1127"/>
    <w:rsid w:val="00A60A20"/>
    <w:rsid w:val="00A61169"/>
    <w:rsid w:val="00A6196E"/>
    <w:rsid w:val="00A76C29"/>
    <w:rsid w:val="00A8026D"/>
    <w:rsid w:val="00A863E4"/>
    <w:rsid w:val="00A90948"/>
    <w:rsid w:val="00AA1211"/>
    <w:rsid w:val="00AB33BE"/>
    <w:rsid w:val="00AC65EF"/>
    <w:rsid w:val="00AE031D"/>
    <w:rsid w:val="00AF5D60"/>
    <w:rsid w:val="00B12283"/>
    <w:rsid w:val="00B162C0"/>
    <w:rsid w:val="00B37E41"/>
    <w:rsid w:val="00B82AAC"/>
    <w:rsid w:val="00BA06F1"/>
    <w:rsid w:val="00BC37EF"/>
    <w:rsid w:val="00BC7129"/>
    <w:rsid w:val="00C37F38"/>
    <w:rsid w:val="00C42F10"/>
    <w:rsid w:val="00C930AF"/>
    <w:rsid w:val="00CB68EA"/>
    <w:rsid w:val="00D164D5"/>
    <w:rsid w:val="00D4683D"/>
    <w:rsid w:val="00D65C01"/>
    <w:rsid w:val="00D9329B"/>
    <w:rsid w:val="00DA5ADB"/>
    <w:rsid w:val="00DB7FBE"/>
    <w:rsid w:val="00DC2FF0"/>
    <w:rsid w:val="00DD1B0B"/>
    <w:rsid w:val="00DD3C9A"/>
    <w:rsid w:val="00E03464"/>
    <w:rsid w:val="00E57B9F"/>
    <w:rsid w:val="00E66851"/>
    <w:rsid w:val="00E70475"/>
    <w:rsid w:val="00EB2785"/>
    <w:rsid w:val="00EB3576"/>
    <w:rsid w:val="00ED313D"/>
    <w:rsid w:val="00F002FA"/>
    <w:rsid w:val="00F46EAD"/>
    <w:rsid w:val="00F537C3"/>
    <w:rsid w:val="00F7795B"/>
    <w:rsid w:val="00F809E7"/>
    <w:rsid w:val="00F86CE0"/>
    <w:rsid w:val="00FA0632"/>
    <w:rsid w:val="00FD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50BAD"/>
  <w15:docId w15:val="{448F0B10-2058-48D0-94D7-5214751A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9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47310B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79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A6196E"/>
    <w:rPr>
      <w:rFonts w:ascii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A6196E"/>
    <w:rPr>
      <w:rFonts w:ascii="新細明體" w:eastAsia="新細明體" w:hAnsi="Times New Roman" w:cs="Times New Roman"/>
      <w:sz w:val="18"/>
      <w:szCs w:val="18"/>
    </w:rPr>
  </w:style>
  <w:style w:type="character" w:styleId="a9">
    <w:name w:val="Hyperlink"/>
    <w:basedOn w:val="a0"/>
    <w:rsid w:val="00507E2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07E29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0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0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47310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473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tr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auto_examples/tree/plot_cost_complexity_pruning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User</cp:lastModifiedBy>
  <cp:revision>8</cp:revision>
  <cp:lastPrinted>2013-10-13T03:24:00Z</cp:lastPrinted>
  <dcterms:created xsi:type="dcterms:W3CDTF">2021-10-05T14:01:00Z</dcterms:created>
  <dcterms:modified xsi:type="dcterms:W3CDTF">2021-10-05T14:10:00Z</dcterms:modified>
</cp:coreProperties>
</file>