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A5120" w14:textId="57743764" w:rsidR="00781FD6" w:rsidRDefault="00781FD6" w:rsidP="00781FD6">
      <w:pPr>
        <w:tabs>
          <w:tab w:val="num" w:pos="720"/>
        </w:tabs>
        <w:ind w:left="720" w:hanging="360"/>
        <w:rPr>
          <w:sz w:val="22"/>
          <w:szCs w:val="22"/>
        </w:rPr>
      </w:pPr>
      <w:r w:rsidRPr="00781FD6">
        <w:rPr>
          <w:sz w:val="22"/>
          <w:szCs w:val="22"/>
        </w:rPr>
        <w:t>Group 2 Project Proposal</w:t>
      </w:r>
    </w:p>
    <w:p w14:paraId="207DE480" w14:textId="77777777" w:rsidR="00360509" w:rsidRPr="00781FD6" w:rsidRDefault="00360509" w:rsidP="00781FD6">
      <w:pPr>
        <w:tabs>
          <w:tab w:val="num" w:pos="720"/>
        </w:tabs>
        <w:ind w:left="720" w:hanging="360"/>
        <w:rPr>
          <w:sz w:val="22"/>
          <w:szCs w:val="22"/>
        </w:rPr>
      </w:pPr>
    </w:p>
    <w:p w14:paraId="0218F6F7" w14:textId="0C185F50" w:rsidR="00781FD6" w:rsidRPr="00781FD6" w:rsidRDefault="00781FD6" w:rsidP="00781F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781FD6">
        <w:rPr>
          <w:rFonts w:ascii="Times New Roman" w:eastAsia="Times New Roman" w:hAnsi="Times New Roman" w:cs="Times New Roman"/>
          <w:sz w:val="22"/>
          <w:szCs w:val="22"/>
        </w:rPr>
        <w:t>A brief articulation of your chosen topic and rationale</w:t>
      </w:r>
    </w:p>
    <w:p w14:paraId="7F989A13" w14:textId="4C357435" w:rsidR="00781FD6" w:rsidRDefault="00781FD6" w:rsidP="00781FD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781FD6">
        <w:rPr>
          <w:rFonts w:ascii="Times New Roman" w:eastAsia="Times New Roman" w:hAnsi="Times New Roman" w:cs="Times New Roman"/>
          <w:sz w:val="22"/>
          <w:szCs w:val="22"/>
        </w:rPr>
        <w:t xml:space="preserve">Our goal in this project is to take the chocolate data provided </w:t>
      </w:r>
      <w:r w:rsidRPr="00781FD6">
        <w:rPr>
          <w:rFonts w:ascii="Times New Roman" w:eastAsia="Times New Roman" w:hAnsi="Times New Roman" w:cs="Times New Roman"/>
          <w:sz w:val="22"/>
          <w:szCs w:val="22"/>
        </w:rPr>
        <w:t xml:space="preserve">by Brady </w:t>
      </w:r>
      <w:proofErr w:type="spellStart"/>
      <w:r w:rsidRPr="00781FD6">
        <w:rPr>
          <w:rFonts w:ascii="Times New Roman" w:eastAsia="Times New Roman" w:hAnsi="Times New Roman" w:cs="Times New Roman"/>
          <w:sz w:val="22"/>
          <w:szCs w:val="22"/>
        </w:rPr>
        <w:t>Brelinski</w:t>
      </w:r>
      <w:proofErr w:type="spellEnd"/>
      <w:r w:rsidRPr="00781FD6">
        <w:rPr>
          <w:rFonts w:ascii="Times New Roman" w:eastAsia="Times New Roman" w:hAnsi="Times New Roman" w:cs="Times New Roman"/>
          <w:sz w:val="22"/>
          <w:szCs w:val="22"/>
        </w:rPr>
        <w:t>, Founding Member of the Manhattan Chocolate Society</w:t>
      </w:r>
      <w:r w:rsidRPr="00781FD6">
        <w:rPr>
          <w:rFonts w:ascii="Times New Roman" w:eastAsia="Times New Roman" w:hAnsi="Times New Roman" w:cs="Times New Roman"/>
          <w:sz w:val="22"/>
          <w:szCs w:val="22"/>
        </w:rPr>
        <w:t xml:space="preserve">, and visualize input of cacao (the flow of cacao to manufacturer country) to the output of chocolate (the rating of final product). </w:t>
      </w:r>
    </w:p>
    <w:p w14:paraId="39B7EC19" w14:textId="77777777" w:rsidR="00360509" w:rsidRPr="00781FD6" w:rsidRDefault="00360509" w:rsidP="00360509">
      <w:pPr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p w14:paraId="12C72505" w14:textId="7CEEF63F" w:rsidR="00781FD6" w:rsidRPr="00781FD6" w:rsidRDefault="00781FD6" w:rsidP="00781F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781FD6">
        <w:rPr>
          <w:rFonts w:ascii="Times New Roman" w:eastAsia="Times New Roman" w:hAnsi="Times New Roman" w:cs="Times New Roman"/>
          <w:sz w:val="22"/>
          <w:szCs w:val="22"/>
        </w:rPr>
        <w:t>A link to your data set(s) and a screenshot of the metadata if it exists.</w:t>
      </w:r>
    </w:p>
    <w:p w14:paraId="7669D83A" w14:textId="4F6A3F4A" w:rsidR="00781FD6" w:rsidRDefault="00781FD6" w:rsidP="00781FD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5" w:history="1">
        <w:r w:rsidRPr="00781FD6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https://www.kaggle.com/soroushghaderi/chocolate-bar-2020?select=chocolate_taste_dataset.csv</w:t>
        </w:r>
      </w:hyperlink>
      <w:r w:rsidRPr="00781FD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A0AD260" w14:textId="77777777" w:rsidR="00360509" w:rsidRPr="00781FD6" w:rsidRDefault="00360509" w:rsidP="00360509">
      <w:pPr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p w14:paraId="7CE3E8A3" w14:textId="55992753" w:rsidR="00781FD6" w:rsidRPr="00781FD6" w:rsidRDefault="00781FD6" w:rsidP="00781F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781FD6">
        <w:rPr>
          <w:rFonts w:ascii="Times New Roman" w:eastAsia="Times New Roman" w:hAnsi="Times New Roman" w:cs="Times New Roman"/>
          <w:sz w:val="22"/>
          <w:szCs w:val="22"/>
        </w:rPr>
        <w:t>3 or 4 screenshots of relevant, “inspiring” visualizations that frame your creative fodder</w:t>
      </w:r>
    </w:p>
    <w:p w14:paraId="60E0D337" w14:textId="77777777" w:rsidR="00B22A2A" w:rsidRDefault="00B22A2A" w:rsidP="00781FD6">
      <w:pPr>
        <w:ind w:left="990"/>
        <w:rPr>
          <w:rFonts w:ascii="Times New Roman" w:eastAsia="Times New Roman" w:hAnsi="Times New Roman" w:cs="Times New Roman"/>
          <w:sz w:val="22"/>
          <w:szCs w:val="22"/>
        </w:rPr>
        <w:sectPr w:rsidR="00B22A2A" w:rsidSect="00360509">
          <w:pgSz w:w="12240" w:h="15840"/>
          <w:pgMar w:top="468" w:right="540" w:bottom="1440" w:left="450" w:header="720" w:footer="720" w:gutter="0"/>
          <w:cols w:space="720"/>
          <w:docGrid w:linePitch="360"/>
        </w:sectPr>
      </w:pPr>
    </w:p>
    <w:p w14:paraId="55B08984" w14:textId="12AF0F0B" w:rsidR="00781FD6" w:rsidRDefault="00781FD6" w:rsidP="00781FD6">
      <w:pPr>
        <w:ind w:left="990"/>
        <w:rPr>
          <w:rFonts w:ascii="Times New Roman" w:eastAsia="Times New Roman" w:hAnsi="Times New Roman" w:cs="Times New Roman"/>
          <w:sz w:val="22"/>
          <w:szCs w:val="22"/>
        </w:rPr>
      </w:pPr>
      <w:r w:rsidRPr="00781FD6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3ABF2455" wp14:editId="574AD318">
            <wp:extent cx="1939413" cy="1758867"/>
            <wp:effectExtent l="0" t="0" r="3810" b="0"/>
            <wp:docPr id="1" name="Picture 1" descr="Chart, 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radar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1" t="5015" r="6716" b="5865"/>
                    <a:stretch/>
                  </pic:blipFill>
                  <pic:spPr bwMode="auto">
                    <a:xfrm>
                      <a:off x="0" y="0"/>
                      <a:ext cx="1947497" cy="176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51F41" w14:textId="1C3A76A3" w:rsidR="00781FD6" w:rsidRDefault="00360509" w:rsidP="00360509">
      <w:pPr>
        <w:ind w:left="990"/>
        <w:rPr>
          <w:rFonts w:ascii="Times New Roman" w:eastAsia="Times New Roman" w:hAnsi="Times New Roman" w:cs="Times New Roman"/>
          <w:sz w:val="13"/>
          <w:szCs w:val="13"/>
        </w:rPr>
      </w:pPr>
      <w:hyperlink r:id="rId7" w:history="1">
        <w:r w:rsidRPr="00CF3C20">
          <w:rPr>
            <w:rStyle w:val="Hyperlink"/>
            <w:rFonts w:ascii="Times New Roman" w:eastAsia="Times New Roman" w:hAnsi="Times New Roman" w:cs="Times New Roman"/>
            <w:sz w:val="13"/>
            <w:szCs w:val="13"/>
          </w:rPr>
          <w:t>https://datacrayon.com/posts/statistics/data-is-beautiful/co-occurring-pokemon-types/#The-Dataset</w:t>
        </w:r>
      </w:hyperlink>
    </w:p>
    <w:p w14:paraId="09E607FC" w14:textId="77777777" w:rsidR="00360509" w:rsidRPr="00360509" w:rsidRDefault="00360509" w:rsidP="00360509">
      <w:pPr>
        <w:ind w:left="990"/>
        <w:rPr>
          <w:rFonts w:ascii="Times New Roman" w:eastAsia="Times New Roman" w:hAnsi="Times New Roman" w:cs="Times New Roman"/>
          <w:sz w:val="13"/>
          <w:szCs w:val="13"/>
        </w:rPr>
      </w:pPr>
    </w:p>
    <w:p w14:paraId="2F183521" w14:textId="404A9FC3" w:rsidR="00781FD6" w:rsidRDefault="00781FD6" w:rsidP="00781FD6">
      <w:pPr>
        <w:ind w:left="9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0B57E8A6" wp14:editId="0B181BAC">
            <wp:extent cx="1730104" cy="1629697"/>
            <wp:effectExtent l="0" t="0" r="0" b="0"/>
            <wp:docPr id="4" name="Picture 4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, bubbl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90" cy="16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C0D2" w14:textId="30F20302" w:rsidR="00360509" w:rsidRDefault="00360509" w:rsidP="00360509">
      <w:pPr>
        <w:ind w:left="990"/>
        <w:rPr>
          <w:rFonts w:ascii="Times New Roman" w:eastAsia="Times New Roman" w:hAnsi="Times New Roman" w:cs="Times New Roman"/>
          <w:sz w:val="13"/>
          <w:szCs w:val="13"/>
        </w:rPr>
      </w:pPr>
      <w:hyperlink r:id="rId9" w:history="1">
        <w:r w:rsidRPr="00CF3C20">
          <w:rPr>
            <w:rStyle w:val="Hyperlink"/>
            <w:rFonts w:ascii="Times New Roman" w:eastAsia="Times New Roman" w:hAnsi="Times New Roman" w:cs="Times New Roman"/>
            <w:sz w:val="13"/>
            <w:szCs w:val="13"/>
          </w:rPr>
          <w:t>https://www.d3-graph-gallery.com/graph/interactivity_brush.html#brushingforzoom</w:t>
        </w:r>
      </w:hyperlink>
    </w:p>
    <w:p w14:paraId="79D540B8" w14:textId="36EA4849" w:rsidR="00360509" w:rsidRDefault="00360509" w:rsidP="00360509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54E3F834" w14:textId="77777777" w:rsidR="00360509" w:rsidRDefault="00360509" w:rsidP="00360509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5DB59AA9" w14:textId="7E38A241" w:rsidR="00360509" w:rsidRPr="00B22A2A" w:rsidRDefault="00360509" w:rsidP="00360509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79A88A05" w14:textId="351DDFEA" w:rsidR="00781FD6" w:rsidRDefault="00360509" w:rsidP="00781FD6">
      <w:pPr>
        <w:ind w:left="9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4F5301D0" wp14:editId="6A2E73C1">
            <wp:extent cx="1850355" cy="1850390"/>
            <wp:effectExtent l="0" t="0" r="4445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6" r="14785" b="2714"/>
                    <a:stretch/>
                  </pic:blipFill>
                  <pic:spPr bwMode="auto">
                    <a:xfrm>
                      <a:off x="0" y="0"/>
                      <a:ext cx="1850805" cy="185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3F676" w14:textId="17492D44" w:rsidR="00360509" w:rsidRDefault="00360509" w:rsidP="00781FD6">
      <w:pPr>
        <w:ind w:left="990"/>
        <w:rPr>
          <w:rFonts w:ascii="Times New Roman" w:eastAsia="Times New Roman" w:hAnsi="Times New Roman" w:cs="Times New Roman"/>
          <w:sz w:val="13"/>
          <w:szCs w:val="13"/>
        </w:rPr>
      </w:pPr>
      <w:hyperlink r:id="rId11" w:history="1">
        <w:r w:rsidRPr="00CF3C20">
          <w:rPr>
            <w:rStyle w:val="Hyperlink"/>
            <w:rFonts w:ascii="Times New Roman" w:eastAsia="Times New Roman" w:hAnsi="Times New Roman" w:cs="Times New Roman"/>
            <w:sz w:val="13"/>
            <w:szCs w:val="13"/>
          </w:rPr>
          <w:t>https://www.highcharts.com/demo/gauge-activity/grid-light</w:t>
        </w:r>
      </w:hyperlink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</w:p>
    <w:p w14:paraId="6D5A58E6" w14:textId="3E116F88" w:rsidR="00360509" w:rsidRDefault="00360509" w:rsidP="00781FD6">
      <w:pPr>
        <w:ind w:left="990"/>
        <w:rPr>
          <w:rFonts w:ascii="Times New Roman" w:eastAsia="Times New Roman" w:hAnsi="Times New Roman" w:cs="Times New Roman"/>
          <w:sz w:val="13"/>
          <w:szCs w:val="13"/>
        </w:rPr>
      </w:pPr>
    </w:p>
    <w:p w14:paraId="3DF09789" w14:textId="0C88DB6D" w:rsidR="00360509" w:rsidRPr="00360509" w:rsidRDefault="00360509" w:rsidP="00781FD6">
      <w:pPr>
        <w:ind w:left="990"/>
        <w:rPr>
          <w:rFonts w:ascii="Times New Roman" w:eastAsia="Times New Roman" w:hAnsi="Times New Roman" w:cs="Times New Roman"/>
          <w:sz w:val="13"/>
          <w:szCs w:val="13"/>
        </w:rPr>
      </w:pPr>
      <w:r w:rsidRPr="00360509">
        <w:rPr>
          <w:rFonts w:ascii="Times New Roman" w:eastAsia="Times New Roman" w:hAnsi="Times New Roman" w:cs="Times New Roman"/>
        </w:rPr>
        <w:fldChar w:fldCharType="begin"/>
      </w:r>
      <w:r w:rsidRPr="00360509">
        <w:rPr>
          <w:rFonts w:ascii="Times New Roman" w:eastAsia="Times New Roman" w:hAnsi="Times New Roman" w:cs="Times New Roman"/>
        </w:rPr>
        <w:instrText xml:space="preserve"> INCLUDEPICTURE "https://www.history.com/.image/ar_1:1%2Cc_fill%2Ccs_srgb%2Cfl_progressive%2Cq_auto:good%2Cw_1200/MTU3ODc4NjAyOTgyNjk2Njcx/hungry-sweet-chocolate-istock_000027210034large-2.jpg" \* MERGEFORMATINET </w:instrText>
      </w:r>
      <w:r w:rsidRPr="00360509">
        <w:rPr>
          <w:rFonts w:ascii="Times New Roman" w:eastAsia="Times New Roman" w:hAnsi="Times New Roman" w:cs="Times New Roman"/>
        </w:rPr>
        <w:fldChar w:fldCharType="separate"/>
      </w:r>
      <w:r w:rsidRPr="0036050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569958" wp14:editId="0A45C061">
            <wp:extent cx="1784555" cy="1784555"/>
            <wp:effectExtent l="0" t="0" r="6350" b="6350"/>
            <wp:docPr id="7" name="Picture 7" descr="Chocolate's Sweet History: From Elite Treat to Food for the Masses -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colate's Sweet History: From Elite Treat to Food for the Masses - HISTOR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751" cy="178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509">
        <w:rPr>
          <w:rFonts w:ascii="Times New Roman" w:eastAsia="Times New Roman" w:hAnsi="Times New Roman" w:cs="Times New Roman"/>
        </w:rPr>
        <w:fldChar w:fldCharType="end"/>
      </w:r>
    </w:p>
    <w:p w14:paraId="0D52A70A" w14:textId="6B31D547" w:rsidR="00B22A2A" w:rsidRDefault="00B22A2A" w:rsidP="00B22A2A">
      <w:pPr>
        <w:rPr>
          <w:rFonts w:ascii="Times New Roman" w:eastAsia="Times New Roman" w:hAnsi="Times New Roman" w:cs="Times New Roman"/>
          <w:sz w:val="22"/>
          <w:szCs w:val="22"/>
        </w:rPr>
        <w:sectPr w:rsidR="00B22A2A" w:rsidSect="00B22A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C79682" w14:textId="77777777" w:rsidR="00781FD6" w:rsidRPr="00781FD6" w:rsidRDefault="00781FD6" w:rsidP="0036050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E60B26B" w14:textId="39815372" w:rsidR="00781FD6" w:rsidRPr="00781FD6" w:rsidRDefault="00781FD6" w:rsidP="00781F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781FD6">
        <w:rPr>
          <w:rFonts w:ascii="Times New Roman" w:eastAsia="Times New Roman" w:hAnsi="Times New Roman" w:cs="Times New Roman"/>
          <w:sz w:val="22"/>
          <w:szCs w:val="22"/>
        </w:rPr>
        <w:t>A sketch of the final design</w:t>
      </w:r>
    </w:p>
    <w:p w14:paraId="316B186D" w14:textId="48B5BB02" w:rsidR="00781FD6" w:rsidRDefault="00781FD6" w:rsidP="00781FD6">
      <w:pPr>
        <w:ind w:left="990"/>
        <w:rPr>
          <w:rFonts w:ascii="Times New Roman" w:eastAsia="Times New Roman" w:hAnsi="Times New Roman" w:cs="Times New Roman"/>
          <w:sz w:val="22"/>
          <w:szCs w:val="22"/>
        </w:rPr>
      </w:pPr>
      <w:r w:rsidRPr="00781FD6">
        <w:rPr>
          <w:noProof/>
          <w:sz w:val="22"/>
          <w:szCs w:val="22"/>
        </w:rPr>
        <w:drawing>
          <wp:inline distT="0" distB="0" distL="0" distR="0" wp14:anchorId="512D988F" wp14:editId="14DB64FE">
            <wp:extent cx="3837491" cy="2160638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603" cy="218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0694" w14:textId="77777777" w:rsidR="00360509" w:rsidRPr="00781FD6" w:rsidRDefault="00360509" w:rsidP="00781FD6">
      <w:pPr>
        <w:ind w:left="990"/>
        <w:rPr>
          <w:rFonts w:ascii="Times New Roman" w:eastAsia="Times New Roman" w:hAnsi="Times New Roman" w:cs="Times New Roman"/>
          <w:sz w:val="22"/>
          <w:szCs w:val="22"/>
        </w:rPr>
      </w:pPr>
    </w:p>
    <w:p w14:paraId="6EA9A0CA" w14:textId="54B09B74" w:rsidR="00781FD6" w:rsidRPr="00781FD6" w:rsidRDefault="00781FD6" w:rsidP="00781F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781FD6">
        <w:rPr>
          <w:rFonts w:ascii="Times New Roman" w:eastAsia="Times New Roman" w:hAnsi="Times New Roman" w:cs="Times New Roman"/>
          <w:sz w:val="22"/>
          <w:szCs w:val="22"/>
        </w:rPr>
        <w:t>A link to the primary GitHub repository you’ll be housing your work in</w:t>
      </w:r>
    </w:p>
    <w:p w14:paraId="23EE2685" w14:textId="72578105" w:rsidR="00781FD6" w:rsidRPr="00360509" w:rsidRDefault="00360509" w:rsidP="00781FD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14" w:history="1">
        <w:r w:rsidRPr="00CF3C20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https://github.com/jackie33g/UCI_Project-2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sectPr w:rsidR="00781FD6" w:rsidRPr="00360509" w:rsidSect="00360509">
      <w:type w:val="continuous"/>
      <w:pgSz w:w="12240" w:h="15840"/>
      <w:pgMar w:top="1260" w:right="1440" w:bottom="6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16184"/>
    <w:multiLevelType w:val="multilevel"/>
    <w:tmpl w:val="AF6A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D6"/>
    <w:rsid w:val="00360509"/>
    <w:rsid w:val="00781FD6"/>
    <w:rsid w:val="00B2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B7E7"/>
  <w15:chartTrackingRefBased/>
  <w15:docId w15:val="{6EE554B2-8000-BF48-85A8-EA19C918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F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1F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1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atacrayon.com/posts/statistics/data-is-beautiful/co-occurring-pokemon-types/#The-Dataset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ighcharts.com/demo/gauge-activity/grid-light" TargetMode="External"/><Relationship Id="rId5" Type="http://schemas.openxmlformats.org/officeDocument/2006/relationships/hyperlink" Target="https://www.kaggle.com/soroushghaderi/chocolate-bar-2020?select=chocolate_taste_dataset.csv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d3-graph-gallery.com/graph/interactivity_brush.html#brushingforzoom" TargetMode="External"/><Relationship Id="rId14" Type="http://schemas.openxmlformats.org/officeDocument/2006/relationships/hyperlink" Target="https://github.com/jackie33g/UCI_Projec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Folkers</dc:creator>
  <cp:keywords/>
  <dc:description/>
  <cp:lastModifiedBy>Cassie Folkers</cp:lastModifiedBy>
  <cp:revision>1</cp:revision>
  <dcterms:created xsi:type="dcterms:W3CDTF">2021-01-16T21:05:00Z</dcterms:created>
  <dcterms:modified xsi:type="dcterms:W3CDTF">2021-01-16T21:39:00Z</dcterms:modified>
</cp:coreProperties>
</file>