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86E" w:rsidRDefault="0092386E" w:rsidP="0092386E">
      <w:pPr>
        <w:pStyle w:val="1"/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的必要性</w:t>
      </w:r>
    </w:p>
    <w:p w:rsidR="00723C29" w:rsidRDefault="00723C29" w:rsidP="00723C2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平台系统建设采用敏捷开发的思想，快速上线1.0</w:t>
      </w:r>
      <w:r w:rsidR="0051702E">
        <w:rPr>
          <w:rFonts w:ascii="仿宋_GB2312" w:eastAsia="仿宋_GB2312" w:hint="eastAsia"/>
          <w:sz w:val="32"/>
          <w:szCs w:val="32"/>
        </w:rPr>
        <w:t>版本。</w:t>
      </w:r>
      <w:r w:rsidR="0051702E">
        <w:rPr>
          <w:rFonts w:ascii="仿宋_GB2312" w:eastAsia="仿宋_GB2312"/>
          <w:sz w:val="32"/>
          <w:szCs w:val="32"/>
        </w:rPr>
        <w:t xml:space="preserve"> </w:t>
      </w:r>
    </w:p>
    <w:p w:rsidR="00723C29" w:rsidRDefault="00723C29" w:rsidP="00723C29">
      <w:pPr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开发初期，我们建议使用云服务，原因如下：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前期投入较少（包括财力、人力和时间）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如果公司自己采购服务器，而且需要自建机房，专门的运维团队来管理和配置服务器，才能使其发挥最大性能，整个硬件设施完成搭建周期预计两个月。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如果前期采用</w:t>
      </w:r>
      <w:proofErr w:type="gramStart"/>
      <w:r>
        <w:rPr>
          <w:rFonts w:ascii="仿宋_GB2312" w:eastAsia="仿宋_GB2312" w:hint="eastAsia"/>
          <w:sz w:val="32"/>
          <w:szCs w:val="32"/>
        </w:rPr>
        <w:t>云服务</w:t>
      </w:r>
      <w:proofErr w:type="gramEnd"/>
      <w:r>
        <w:rPr>
          <w:rFonts w:ascii="仿宋_GB2312" w:eastAsia="仿宋_GB2312" w:hint="eastAsia"/>
          <w:sz w:val="32"/>
          <w:szCs w:val="32"/>
        </w:rPr>
        <w:t>的模式，可选择按月付费、按年付费、按流量付费的灵活模式，费用较低。目前</w:t>
      </w:r>
      <w:proofErr w:type="gramStart"/>
      <w:r>
        <w:rPr>
          <w:rFonts w:ascii="仿宋_GB2312" w:eastAsia="仿宋_GB2312" w:hint="eastAsia"/>
          <w:sz w:val="32"/>
          <w:szCs w:val="32"/>
        </w:rPr>
        <w:t>云服务</w:t>
      </w:r>
      <w:proofErr w:type="gramEnd"/>
      <w:r>
        <w:rPr>
          <w:rFonts w:ascii="仿宋_GB2312" w:eastAsia="仿宋_GB2312" w:hint="eastAsia"/>
          <w:sz w:val="32"/>
          <w:szCs w:val="32"/>
        </w:rPr>
        <w:t>配置时间一般都10分钟，而且不需要固定岗位的运维工程师。不管采购成本还是人力成本都大大下降。配置时间也大大缩短。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可扩展性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平台上线初期，用户量可能会迎来迅速的增长。对配置需求发生变化时，无需任何对系统、环境和数据做任何变更，即可实现主机配置的快速扩容。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高可用行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proofErr w:type="gramStart"/>
      <w:r>
        <w:rPr>
          <w:rFonts w:ascii="仿宋_GB2312" w:eastAsia="仿宋_GB2312" w:hint="eastAsia"/>
          <w:sz w:val="32"/>
          <w:szCs w:val="32"/>
        </w:rPr>
        <w:t>云服务</w:t>
      </w:r>
      <w:proofErr w:type="gramEnd"/>
      <w:r>
        <w:rPr>
          <w:rFonts w:ascii="仿宋_GB2312" w:eastAsia="仿宋_GB2312" w:hint="eastAsia"/>
          <w:sz w:val="32"/>
          <w:szCs w:val="32"/>
        </w:rPr>
        <w:t>厂商拥有更专业的硬件运</w:t>
      </w:r>
      <w:proofErr w:type="gramStart"/>
      <w:r>
        <w:rPr>
          <w:rFonts w:ascii="仿宋_GB2312" w:eastAsia="仿宋_GB2312" w:hint="eastAsia"/>
          <w:sz w:val="32"/>
          <w:szCs w:val="32"/>
        </w:rPr>
        <w:t>维经</w:t>
      </w:r>
      <w:proofErr w:type="gramEnd"/>
      <w:r>
        <w:rPr>
          <w:rFonts w:ascii="仿宋_GB2312" w:eastAsia="仿宋_GB2312" w:hint="eastAsia"/>
          <w:sz w:val="32"/>
          <w:szCs w:val="32"/>
        </w:rPr>
        <w:t>验和技术能力，拥有现成的高可用的技术架构。可以节约很多研发成本和减少</w:t>
      </w:r>
      <w:proofErr w:type="gramStart"/>
      <w:r>
        <w:rPr>
          <w:rFonts w:ascii="仿宋_GB2312" w:eastAsia="仿宋_GB2312" w:hint="eastAsia"/>
          <w:sz w:val="32"/>
          <w:szCs w:val="32"/>
        </w:rPr>
        <w:t>宕</w:t>
      </w:r>
      <w:proofErr w:type="gramEnd"/>
      <w:r>
        <w:rPr>
          <w:rFonts w:ascii="仿宋_GB2312" w:eastAsia="仿宋_GB2312" w:hint="eastAsia"/>
          <w:sz w:val="32"/>
          <w:szCs w:val="32"/>
        </w:rPr>
        <w:t>机风险。</w:t>
      </w:r>
    </w:p>
    <w:p w:rsidR="00723C29" w:rsidRDefault="00723C29" w:rsidP="00723C29">
      <w:pPr>
        <w:pStyle w:val="a3"/>
        <w:numPr>
          <w:ilvl w:val="0"/>
          <w:numId w:val="2"/>
        </w:numPr>
        <w:ind w:firstLineChars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信息安全性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信息安全性是最令我们顾虑的一部分，这一点我们可以采用混合云的解决方案，由于大量的API接口和微服务，系统的组件化、模块化得以将应用服务放到不同的</w:t>
      </w:r>
      <w:proofErr w:type="gramStart"/>
      <w:r>
        <w:rPr>
          <w:rFonts w:ascii="仿宋_GB2312" w:eastAsia="仿宋_GB2312" w:hint="eastAsia"/>
          <w:sz w:val="32"/>
          <w:szCs w:val="32"/>
        </w:rPr>
        <w:t>云服务</w:t>
      </w:r>
      <w:proofErr w:type="gramEnd"/>
      <w:r>
        <w:rPr>
          <w:rFonts w:ascii="仿宋_GB2312" w:eastAsia="仿宋_GB2312" w:hint="eastAsia"/>
          <w:sz w:val="32"/>
          <w:szCs w:val="32"/>
        </w:rPr>
        <w:t>厂商，核心数据放到自建的服务器中。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信息丢失往往是管理不规范和安全等级不够，存在较大断网、断电、</w:t>
      </w:r>
      <w:proofErr w:type="gramStart"/>
      <w:r>
        <w:rPr>
          <w:rFonts w:ascii="仿宋_GB2312" w:eastAsia="仿宋_GB2312" w:hint="eastAsia"/>
          <w:sz w:val="32"/>
          <w:szCs w:val="32"/>
        </w:rPr>
        <w:t>宕</w:t>
      </w:r>
      <w:proofErr w:type="gramEnd"/>
      <w:r>
        <w:rPr>
          <w:rFonts w:ascii="仿宋_GB2312" w:eastAsia="仿宋_GB2312" w:hint="eastAsia"/>
          <w:sz w:val="32"/>
          <w:szCs w:val="32"/>
        </w:rPr>
        <w:t>机、被恶意攻击的风险。如果选择通过安全等级保护3级认证的厂商，从某种角度将，数据比自建机房更安全。</w:t>
      </w:r>
    </w:p>
    <w:p w:rsidR="00723C29" w:rsidRDefault="00723C29" w:rsidP="00723C29">
      <w:pPr>
        <w:pStyle w:val="a3"/>
        <w:ind w:left="1000" w:firstLineChars="0" w:firstLine="0"/>
        <w:rPr>
          <w:rFonts w:ascii="仿宋_GB2312" w:eastAsia="仿宋_GB2312"/>
          <w:sz w:val="32"/>
          <w:szCs w:val="32"/>
        </w:rPr>
      </w:pPr>
    </w:p>
    <w:p w:rsidR="0092386E" w:rsidRDefault="0092386E" w:rsidP="00097C22">
      <w:pPr>
        <w:pStyle w:val="1"/>
      </w:pPr>
      <w:bookmarkStart w:id="0" w:name="_GoBack"/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</w:t>
      </w:r>
      <w:r w:rsidR="00097C22">
        <w:rPr>
          <w:rFonts w:hint="eastAsia"/>
        </w:rPr>
        <w:t>产品组合</w:t>
      </w:r>
    </w:p>
    <w:bookmarkEnd w:id="0"/>
    <w:p w:rsidR="00723C29" w:rsidRDefault="00DB6F4B" w:rsidP="00723C29">
      <w:pPr>
        <w:ind w:firstLine="42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针对初期上线，推荐一下产品内容和配置。</w:t>
      </w:r>
      <w:r w:rsidR="00723C29">
        <w:rPr>
          <w:rFonts w:ascii="仿宋_GB2312" w:eastAsia="仿宋_GB2312" w:hint="eastAsia"/>
          <w:sz w:val="32"/>
          <w:szCs w:val="32"/>
        </w:rPr>
        <w:t>随着业务发展可以随时扩展。</w:t>
      </w:r>
      <w:r w:rsidR="00872C0D">
        <w:rPr>
          <w:rFonts w:ascii="仿宋_GB2312" w:eastAsia="仿宋_GB2312" w:hint="eastAsia"/>
          <w:sz w:val="32"/>
          <w:szCs w:val="32"/>
        </w:rPr>
        <w:t>（个人经验：以下配置可支撑30万次</w:t>
      </w:r>
      <w:r w:rsidR="00010491">
        <w:rPr>
          <w:rFonts w:ascii="仿宋_GB2312" w:eastAsia="仿宋_GB2312" w:hint="eastAsia"/>
          <w:sz w:val="32"/>
          <w:szCs w:val="32"/>
        </w:rPr>
        <w:t>以上</w:t>
      </w:r>
      <w:r w:rsidR="00872C0D">
        <w:rPr>
          <w:rFonts w:ascii="仿宋_GB2312" w:eastAsia="仿宋_GB2312" w:hint="eastAsia"/>
          <w:sz w:val="32"/>
          <w:szCs w:val="32"/>
        </w:rPr>
        <w:t>业务流/天）</w:t>
      </w:r>
    </w:p>
    <w:p w:rsidR="00723C29" w:rsidRDefault="00723C29" w:rsidP="00723C29">
      <w:pPr>
        <w:pStyle w:val="3"/>
      </w:pPr>
      <w:r>
        <w:t>1.1</w:t>
      </w:r>
      <w:r>
        <w:rPr>
          <w:rFonts w:hint="eastAsia"/>
        </w:rPr>
        <w:t>应用服务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652"/>
        <w:gridCol w:w="1651"/>
        <w:gridCol w:w="1663"/>
        <w:gridCol w:w="1665"/>
        <w:gridCol w:w="1665"/>
      </w:tblGrid>
      <w:tr w:rsidR="00723C29" w:rsidTr="00723C29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数量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计费方式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具体配置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单价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 w:hint="eastAsia"/>
              </w:rPr>
              <w:t>总价</w:t>
            </w:r>
          </w:p>
        </w:tc>
      </w:tr>
      <w:tr w:rsidR="00723C29" w:rsidTr="00723C29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cstheme="minorBidi"/>
              </w:rPr>
            </w:pPr>
            <w:r>
              <w:rPr>
                <w:rFonts w:cstheme="minorBidi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proofErr w:type="gramStart"/>
            <w:r>
              <w:rPr>
                <w:rFonts w:cstheme="minorBidi" w:hint="eastAsia"/>
              </w:rPr>
              <w:t>包年包月</w:t>
            </w:r>
            <w:proofErr w:type="gram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cstheme="minorBidi"/>
              </w:rPr>
            </w:pPr>
            <w:r>
              <w:rPr>
                <w:rFonts w:cstheme="minorBidi"/>
              </w:rPr>
              <w:t xml:space="preserve">8 </w:t>
            </w:r>
            <w:r>
              <w:rPr>
                <w:rFonts w:cstheme="minorBidi" w:hint="eastAsia"/>
              </w:rPr>
              <w:t>核</w:t>
            </w:r>
            <w:r>
              <w:rPr>
                <w:rFonts w:cstheme="minorBidi"/>
              </w:rPr>
              <w:t xml:space="preserve"> 16GB</w:t>
            </w:r>
            <w:r>
              <w:rPr>
                <w:rFonts w:cstheme="minorBidi" w:hint="eastAsia"/>
              </w:rPr>
              <w:t>（计算型</w:t>
            </w:r>
            <w:r>
              <w:rPr>
                <w:rFonts w:cstheme="minorBidi"/>
              </w:rPr>
              <w:t>(</w:t>
            </w:r>
            <w:r>
              <w:rPr>
                <w:rFonts w:cstheme="minorBidi" w:hint="eastAsia"/>
              </w:rPr>
              <w:t>原独享</w:t>
            </w:r>
            <w:r>
              <w:rPr>
                <w:rFonts w:cstheme="minorBidi"/>
              </w:rPr>
              <w:t>) sn1</w:t>
            </w:r>
            <w:r>
              <w:rPr>
                <w:rFonts w:cstheme="minorBidi" w:hint="eastAsia"/>
              </w:rPr>
              <w:t>）</w:t>
            </w:r>
            <w:r>
              <w:rPr>
                <w:rFonts w:cstheme="minorBidi"/>
              </w:rPr>
              <w:t>100G SSD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/>
              </w:rPr>
              <w:t xml:space="preserve">12572 </w:t>
            </w:r>
            <w:r>
              <w:rPr>
                <w:rFonts w:cstheme="minorBidi" w:hint="eastAsia"/>
              </w:rPr>
              <w:t>每年每台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23C29" w:rsidRDefault="00723C29">
            <w:pPr>
              <w:rPr>
                <w:rFonts w:asciiTheme="minorHAnsi" w:eastAsiaTheme="minorEastAsia" w:hAnsiTheme="minorHAnsi" w:cstheme="minorBidi"/>
              </w:rPr>
            </w:pPr>
            <w:r>
              <w:rPr>
                <w:rFonts w:cstheme="minorBidi"/>
              </w:rPr>
              <w:t>50288</w:t>
            </w:r>
            <w:r>
              <w:rPr>
                <w:rFonts w:cstheme="minorBidi" w:hint="eastAsia"/>
              </w:rPr>
              <w:t>元</w:t>
            </w:r>
            <w:r>
              <w:rPr>
                <w:rFonts w:cstheme="minorBidi"/>
              </w:rPr>
              <w:t>/</w:t>
            </w:r>
            <w:r>
              <w:rPr>
                <w:rFonts w:cstheme="minorBidi" w:hint="eastAsia"/>
              </w:rPr>
              <w:t>年</w:t>
            </w:r>
          </w:p>
        </w:tc>
      </w:tr>
    </w:tbl>
    <w:p w:rsidR="00723C29" w:rsidRDefault="00723C29" w:rsidP="00723C29">
      <w:pPr>
        <w:rPr>
          <w:sz w:val="11"/>
          <w:szCs w:val="11"/>
        </w:rPr>
      </w:pPr>
      <w:r>
        <w:rPr>
          <w:rFonts w:hint="eastAsia"/>
          <w:sz w:val="11"/>
          <w:szCs w:val="11"/>
        </w:rPr>
        <w:t>下图来自阿里云官网</w:t>
      </w:r>
    </w:p>
    <w:p w:rsidR="00723C29" w:rsidRDefault="00723C29" w:rsidP="00723C29">
      <w:r>
        <w:rPr>
          <w:noProof/>
        </w:rPr>
        <w:drawing>
          <wp:inline distT="0" distB="0" distL="0" distR="0">
            <wp:extent cx="5270500" cy="1092200"/>
            <wp:effectExtent l="0" t="0" r="6350" b="0"/>
            <wp:docPr id="1" name="图片 1" descr="阿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阿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C29" w:rsidRDefault="00723C29" w:rsidP="00723C29"/>
    <w:p w:rsidR="00723C29" w:rsidRDefault="00723C29" w:rsidP="00723C29">
      <w:pPr>
        <w:pStyle w:val="3"/>
      </w:pPr>
      <w:r>
        <w:lastRenderedPageBreak/>
        <w:t>1.2</w:t>
      </w:r>
      <w:r>
        <w:rPr>
          <w:rFonts w:hint="eastAsia"/>
        </w:rPr>
        <w:t>高可用数据库</w:t>
      </w:r>
    </w:p>
    <w:tbl>
      <w:tblPr>
        <w:tblW w:w="99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708"/>
        <w:gridCol w:w="3969"/>
        <w:gridCol w:w="1276"/>
        <w:gridCol w:w="1134"/>
        <w:gridCol w:w="1269"/>
      </w:tblGrid>
      <w:tr w:rsidR="00723C29" w:rsidTr="00723C29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产品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地域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价格（元）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总价</w:t>
            </w:r>
          </w:p>
        </w:tc>
      </w:tr>
      <w:tr w:rsidR="00723C29" w:rsidTr="00723C29">
        <w:trPr>
          <w:trHeight w:val="28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云数据库RDS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华北 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数据库类型：MySQL；数据库版本：5.7；存储空间：2000GB；规格：4 核 16GB（单机基础版）；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1年 x 2台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08" w:type="dxa"/>
              <w:bottom w:w="15" w:type="dxa"/>
              <w:right w:w="108" w:type="dxa"/>
            </w:tcMar>
            <w:vAlign w:val="center"/>
            <w:hideMark/>
          </w:tcPr>
          <w:p w:rsidR="00723C29" w:rsidRDefault="00723C29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29590.2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08" w:type="dxa"/>
              <w:bottom w:w="15" w:type="dxa"/>
              <w:right w:w="108" w:type="dxa"/>
            </w:tcMar>
          </w:tcPr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:rsidR="00723C29" w:rsidRDefault="00723C2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59180/年</w:t>
            </w:r>
          </w:p>
        </w:tc>
      </w:tr>
    </w:tbl>
    <w:p w:rsidR="00723C29" w:rsidRDefault="00723C29" w:rsidP="00723C29"/>
    <w:p w:rsidR="00723C29" w:rsidRDefault="00723C29" w:rsidP="00723C29"/>
    <w:p w:rsidR="000B207B" w:rsidRPr="00C14984" w:rsidRDefault="00C14984" w:rsidP="00C14984">
      <w:pPr>
        <w:pStyle w:val="3"/>
      </w:pPr>
      <w:r>
        <w:rPr>
          <w:rFonts w:hint="eastAsia"/>
        </w:rPr>
        <w:t>1.3</w:t>
      </w:r>
      <w:r w:rsidR="0063312D" w:rsidRPr="00C14984">
        <w:rPr>
          <w:rFonts w:hint="eastAsia"/>
        </w:rPr>
        <w:t>文件存储</w:t>
      </w:r>
      <w:r w:rsidR="0063312D" w:rsidRPr="00C14984">
        <w:rPr>
          <w:rFonts w:hint="eastAsia"/>
        </w:rPr>
        <w:t>NAS</w:t>
      </w:r>
      <w:r w:rsidR="0063312D" w:rsidRPr="00C14984">
        <w:rPr>
          <w:rFonts w:hint="eastAsia"/>
        </w:rPr>
        <w:t>（金融云）</w:t>
      </w:r>
    </w:p>
    <w:p w:rsidR="00A44730" w:rsidRDefault="00A44730" w:rsidP="00F526B2">
      <w:pPr>
        <w:ind w:firstLine="420"/>
        <w:rPr>
          <w:rFonts w:cstheme="minorBidi"/>
        </w:rPr>
      </w:pPr>
      <w:r w:rsidRPr="00F526B2">
        <w:rPr>
          <w:rFonts w:cstheme="minorBidi" w:hint="eastAsia"/>
        </w:rPr>
        <w:t>按使用量收费，平均</w:t>
      </w:r>
      <w:r w:rsidRPr="00F526B2">
        <w:rPr>
          <w:rFonts w:cstheme="minorBidi" w:hint="eastAsia"/>
        </w:rPr>
        <w:t xml:space="preserve">1.05 </w:t>
      </w:r>
      <w:r w:rsidRPr="00F526B2">
        <w:rPr>
          <w:rFonts w:cstheme="minorBidi" w:hint="eastAsia"/>
        </w:rPr>
        <w:t>元</w:t>
      </w:r>
      <w:r w:rsidRPr="00F526B2">
        <w:rPr>
          <w:rFonts w:cstheme="minorBidi" w:hint="eastAsia"/>
        </w:rPr>
        <w:t>/GB/</w:t>
      </w:r>
      <w:r w:rsidRPr="00F526B2">
        <w:rPr>
          <w:rFonts w:cstheme="minorBidi" w:hint="eastAsia"/>
        </w:rPr>
        <w:t>月</w:t>
      </w:r>
      <w:r w:rsidR="00F526B2">
        <w:rPr>
          <w:rFonts w:cstheme="minorBidi" w:hint="eastAsia"/>
        </w:rPr>
        <w:t>。</w:t>
      </w:r>
    </w:p>
    <w:p w:rsidR="00FE551A" w:rsidRDefault="00FE551A" w:rsidP="00F526B2">
      <w:pPr>
        <w:ind w:firstLine="420"/>
        <w:rPr>
          <w:rFonts w:cstheme="minorBidi"/>
        </w:rPr>
      </w:pPr>
    </w:p>
    <w:p w:rsidR="00FE551A" w:rsidRPr="00E233D8" w:rsidRDefault="00FE551A" w:rsidP="00E233D8">
      <w:pPr>
        <w:pStyle w:val="3"/>
      </w:pPr>
      <w:r w:rsidRPr="00E233D8">
        <w:rPr>
          <w:rFonts w:hint="eastAsia"/>
        </w:rPr>
        <w:t>负载均衡</w:t>
      </w:r>
      <w:r w:rsidRPr="00E233D8">
        <w:rPr>
          <w:rFonts w:hint="eastAsia"/>
        </w:rPr>
        <w:t> </w:t>
      </w:r>
    </w:p>
    <w:p w:rsidR="00FE551A" w:rsidRPr="00743BC9" w:rsidRDefault="00743BC9" w:rsidP="00743BC9">
      <w:pPr>
        <w:ind w:firstLine="420"/>
        <w:rPr>
          <w:rFonts w:cstheme="minorBidi" w:hint="eastAsia"/>
        </w:rPr>
      </w:pPr>
      <w:r w:rsidRPr="00F526B2">
        <w:rPr>
          <w:rFonts w:cstheme="minorBidi" w:hint="eastAsia"/>
        </w:rPr>
        <w:t>按使用量收费，平均</w:t>
      </w:r>
      <w:r w:rsidR="00AF5F87">
        <w:rPr>
          <w:rFonts w:cstheme="minorBidi" w:hint="eastAsia"/>
        </w:rPr>
        <w:t>1</w:t>
      </w:r>
      <w:r w:rsidRPr="00F526B2">
        <w:rPr>
          <w:rFonts w:cstheme="minorBidi" w:hint="eastAsia"/>
        </w:rPr>
        <w:t>元</w:t>
      </w:r>
      <w:r w:rsidRPr="00F526B2">
        <w:rPr>
          <w:rFonts w:cstheme="minorBidi" w:hint="eastAsia"/>
        </w:rPr>
        <w:t>/GB/</w:t>
      </w:r>
      <w:r w:rsidRPr="00F526B2">
        <w:rPr>
          <w:rFonts w:cstheme="minorBidi" w:hint="eastAsia"/>
        </w:rPr>
        <w:t>月</w:t>
      </w:r>
      <w:r>
        <w:rPr>
          <w:rFonts w:cstheme="minorBidi" w:hint="eastAsia"/>
        </w:rPr>
        <w:t>。</w:t>
      </w:r>
    </w:p>
    <w:p w:rsidR="00E233D8" w:rsidRPr="00E233D8" w:rsidRDefault="00FE551A" w:rsidP="00E233D8">
      <w:pPr>
        <w:pStyle w:val="3"/>
      </w:pPr>
      <w:r w:rsidRPr="00E233D8">
        <w:rPr>
          <w:rFonts w:hint="eastAsia"/>
        </w:rPr>
        <w:t>证书服务</w:t>
      </w:r>
      <w:r w:rsidRPr="00E233D8">
        <w:rPr>
          <w:rFonts w:hint="eastAsia"/>
        </w:rPr>
        <w:t> </w:t>
      </w:r>
    </w:p>
    <w:p w:rsidR="00E233D8" w:rsidRPr="00E233D8" w:rsidRDefault="00E233D8" w:rsidP="00E233D8">
      <w:pPr>
        <w:widowControl/>
        <w:shd w:val="clear" w:color="auto" w:fill="FFFFFF"/>
        <w:spacing w:line="270" w:lineRule="atLeast"/>
        <w:jc w:val="left"/>
        <w:rPr>
          <w:rFonts w:cstheme="minorBidi"/>
        </w:rPr>
      </w:pPr>
      <w:r w:rsidRPr="00E233D8">
        <w:rPr>
          <w:rFonts w:cstheme="minorBidi" w:hint="eastAsia"/>
        </w:rPr>
        <w:t>中国金融认证中心</w:t>
      </w:r>
      <w:r w:rsidRPr="00E233D8">
        <w:rPr>
          <w:rFonts w:cstheme="minorBidi" w:hint="eastAsia"/>
        </w:rPr>
        <w:t>(CFCA)</w:t>
      </w:r>
    </w:p>
    <w:p w:rsidR="00E233D8" w:rsidRPr="00E233D8" w:rsidRDefault="00E233D8" w:rsidP="00E233D8">
      <w:pPr>
        <w:widowControl/>
        <w:shd w:val="clear" w:color="auto" w:fill="FFFFFF"/>
        <w:jc w:val="left"/>
        <w:rPr>
          <w:rFonts w:cstheme="minorBidi" w:hint="eastAsia"/>
        </w:rPr>
      </w:pPr>
      <w:r w:rsidRPr="00E233D8">
        <w:rPr>
          <w:rFonts w:cstheme="minorBidi" w:hint="eastAsia"/>
        </w:rPr>
        <w:t>中国权威数字证书认证机构自主研发，纯国产证书，是国际</w:t>
      </w:r>
      <w:r w:rsidRPr="00E233D8">
        <w:rPr>
          <w:rFonts w:cstheme="minorBidi" w:hint="eastAsia"/>
        </w:rPr>
        <w:t>CA</w:t>
      </w:r>
      <w:r w:rsidRPr="00E233D8">
        <w:rPr>
          <w:rFonts w:cstheme="minorBidi" w:hint="eastAsia"/>
        </w:rPr>
        <w:t>浏览器联盟组织成员，同时通过国际</w:t>
      </w:r>
      <w:proofErr w:type="spellStart"/>
      <w:r w:rsidRPr="00E233D8">
        <w:rPr>
          <w:rFonts w:cstheme="minorBidi" w:hint="eastAsia"/>
        </w:rPr>
        <w:t>WebTrust</w:t>
      </w:r>
      <w:proofErr w:type="spellEnd"/>
      <w:r w:rsidRPr="00E233D8">
        <w:rPr>
          <w:rFonts w:cstheme="minorBidi" w:hint="eastAsia"/>
        </w:rPr>
        <w:t>认证，遵循全球统一</w:t>
      </w:r>
      <w:proofErr w:type="gramStart"/>
      <w:r w:rsidRPr="00E233D8">
        <w:rPr>
          <w:rFonts w:cstheme="minorBidi" w:hint="eastAsia"/>
        </w:rPr>
        <w:t>鉴证</w:t>
      </w:r>
      <w:proofErr w:type="gramEnd"/>
      <w:r w:rsidRPr="00E233D8">
        <w:rPr>
          <w:rFonts w:cstheme="minorBidi" w:hint="eastAsia"/>
        </w:rPr>
        <w:t>标准；提供</w:t>
      </w:r>
      <w:r w:rsidRPr="00E233D8">
        <w:rPr>
          <w:rFonts w:cstheme="minorBidi" w:hint="eastAsia"/>
        </w:rPr>
        <w:t>7*24</w:t>
      </w:r>
      <w:r w:rsidRPr="00E233D8">
        <w:rPr>
          <w:rFonts w:cstheme="minorBidi" w:hint="eastAsia"/>
        </w:rPr>
        <w:t>小时</w:t>
      </w:r>
      <w:proofErr w:type="gramStart"/>
      <w:r w:rsidRPr="00E233D8">
        <w:rPr>
          <w:rFonts w:cstheme="minorBidi" w:hint="eastAsia"/>
        </w:rPr>
        <w:t>金融级</w:t>
      </w:r>
      <w:proofErr w:type="gramEnd"/>
      <w:r w:rsidRPr="00E233D8">
        <w:rPr>
          <w:rFonts w:cstheme="minorBidi" w:hint="eastAsia"/>
        </w:rPr>
        <w:t>的安全保障服务；完善的风险承保计划。中文版</w:t>
      </w:r>
      <w:r w:rsidRPr="00E233D8">
        <w:rPr>
          <w:rFonts w:cstheme="minorBidi" w:hint="eastAsia"/>
        </w:rPr>
        <w:t>CPS</w:t>
      </w:r>
      <w:r w:rsidRPr="00E233D8">
        <w:rPr>
          <w:rFonts w:cstheme="minorBidi" w:hint="eastAsia"/>
        </w:rPr>
        <w:t>（全球信任体系电子认证业务规则）便于用户理解双方权利和义务。</w:t>
      </w:r>
      <w:r w:rsidRPr="00E233D8">
        <w:rPr>
          <w:rFonts w:cstheme="minorBidi" w:hint="eastAsia"/>
        </w:rPr>
        <w:t>(*</w:t>
      </w:r>
      <w:r w:rsidRPr="00E233D8">
        <w:rPr>
          <w:rFonts w:cstheme="minorBidi" w:hint="eastAsia"/>
        </w:rPr>
        <w:t>注</w:t>
      </w:r>
      <w:r w:rsidRPr="00E233D8">
        <w:rPr>
          <w:rFonts w:cstheme="minorBidi" w:hint="eastAsia"/>
        </w:rPr>
        <w:t>: CFCA</w:t>
      </w:r>
      <w:r w:rsidRPr="00E233D8">
        <w:rPr>
          <w:rFonts w:cstheme="minorBidi" w:hint="eastAsia"/>
        </w:rPr>
        <w:t>服务器证书目前对苹果</w:t>
      </w:r>
      <w:r w:rsidRPr="00E233D8">
        <w:rPr>
          <w:rFonts w:cstheme="minorBidi" w:hint="eastAsia"/>
        </w:rPr>
        <w:t>iOS</w:t>
      </w:r>
      <w:r w:rsidRPr="00E233D8">
        <w:rPr>
          <w:rFonts w:cstheme="minorBidi" w:hint="eastAsia"/>
        </w:rPr>
        <w:t>支持</w:t>
      </w:r>
      <w:r w:rsidRPr="00E233D8">
        <w:rPr>
          <w:rFonts w:cstheme="minorBidi" w:hint="eastAsia"/>
        </w:rPr>
        <w:t>10.1</w:t>
      </w:r>
      <w:r w:rsidRPr="00E233D8">
        <w:rPr>
          <w:rFonts w:cstheme="minorBidi" w:hint="eastAsia"/>
        </w:rPr>
        <w:t>及</w:t>
      </w:r>
      <w:r w:rsidRPr="00E233D8">
        <w:rPr>
          <w:rFonts w:cstheme="minorBidi" w:hint="eastAsia"/>
        </w:rPr>
        <w:t>10.1</w:t>
      </w:r>
      <w:r w:rsidRPr="00E233D8">
        <w:rPr>
          <w:rFonts w:cstheme="minorBidi" w:hint="eastAsia"/>
        </w:rPr>
        <w:t>以上的版本，其它版本不支持</w:t>
      </w:r>
      <w:r w:rsidRPr="00E233D8">
        <w:rPr>
          <w:rFonts w:cstheme="minorBidi" w:hint="eastAsia"/>
        </w:rPr>
        <w:t>)</w:t>
      </w:r>
    </w:p>
    <w:p w:rsidR="00E233D8" w:rsidRPr="00E233D8" w:rsidRDefault="00E233D8" w:rsidP="00F526B2">
      <w:pPr>
        <w:ind w:firstLine="420"/>
        <w:rPr>
          <w:rFonts w:cstheme="minorBidi"/>
        </w:rPr>
      </w:pPr>
    </w:p>
    <w:p w:rsidR="00FE551A" w:rsidRPr="00F526B2" w:rsidRDefault="00E233D8" w:rsidP="00F526B2">
      <w:pPr>
        <w:ind w:firstLine="420"/>
        <w:rPr>
          <w:rFonts w:cstheme="minorBidi" w:hint="eastAsia"/>
        </w:rPr>
      </w:pPr>
      <w:r>
        <w:rPr>
          <w:rFonts w:cstheme="minorBidi" w:hint="eastAsia"/>
        </w:rPr>
        <w:t>价格</w:t>
      </w:r>
      <w:r w:rsidR="00FE551A" w:rsidRPr="00E233D8">
        <w:rPr>
          <w:rFonts w:cstheme="minorBidi" w:hint="eastAsia"/>
        </w:rPr>
        <w:t>15000</w:t>
      </w:r>
      <w:r w:rsidR="00FE551A" w:rsidRPr="00E233D8">
        <w:rPr>
          <w:rFonts w:cstheme="minorBidi" w:hint="eastAsia"/>
        </w:rPr>
        <w:t>元</w:t>
      </w:r>
      <w:r w:rsidR="00FE551A" w:rsidRPr="00E233D8">
        <w:rPr>
          <w:rFonts w:cstheme="minorBidi" w:hint="eastAsia"/>
        </w:rPr>
        <w:t>/</w:t>
      </w:r>
      <w:r w:rsidR="00FE551A" w:rsidRPr="00E233D8">
        <w:rPr>
          <w:rFonts w:cstheme="minorBidi" w:hint="eastAsia"/>
        </w:rPr>
        <w:t>每年</w:t>
      </w:r>
    </w:p>
    <w:sectPr w:rsidR="00FE551A" w:rsidRPr="00F52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93843"/>
    <w:multiLevelType w:val="hybridMultilevel"/>
    <w:tmpl w:val="30C66B8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0A712D"/>
    <w:multiLevelType w:val="hybridMultilevel"/>
    <w:tmpl w:val="4970A6C8"/>
    <w:lvl w:ilvl="0" w:tplc="4080C06E">
      <w:start w:val="1"/>
      <w:numFmt w:val="decimal"/>
      <w:lvlText w:val="%1."/>
      <w:lvlJc w:val="left"/>
      <w:pPr>
        <w:ind w:left="1000" w:hanging="36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abstractNum w:abstractNumId="2" w15:restartNumberingAfterBreak="0">
    <w:nsid w:val="282D1136"/>
    <w:multiLevelType w:val="hybridMultilevel"/>
    <w:tmpl w:val="12C80294"/>
    <w:lvl w:ilvl="0" w:tplc="4080C06E">
      <w:start w:val="1"/>
      <w:numFmt w:val="decimal"/>
      <w:lvlText w:val="%1."/>
      <w:lvlJc w:val="left"/>
      <w:pPr>
        <w:ind w:left="1000" w:hanging="360"/>
      </w:pPr>
    </w:lvl>
    <w:lvl w:ilvl="1" w:tplc="04090019">
      <w:start w:val="1"/>
      <w:numFmt w:val="lowerLetter"/>
      <w:lvlText w:val="%2)"/>
      <w:lvlJc w:val="left"/>
      <w:pPr>
        <w:ind w:left="1480" w:hanging="420"/>
      </w:pPr>
    </w:lvl>
    <w:lvl w:ilvl="2" w:tplc="0409001B">
      <w:start w:val="1"/>
      <w:numFmt w:val="lowerRoman"/>
      <w:lvlText w:val="%3."/>
      <w:lvlJc w:val="right"/>
      <w:pPr>
        <w:ind w:left="1900" w:hanging="420"/>
      </w:pPr>
    </w:lvl>
    <w:lvl w:ilvl="3" w:tplc="0409000F">
      <w:start w:val="1"/>
      <w:numFmt w:val="decimal"/>
      <w:lvlText w:val="%4."/>
      <w:lvlJc w:val="left"/>
      <w:pPr>
        <w:ind w:left="2320" w:hanging="420"/>
      </w:pPr>
    </w:lvl>
    <w:lvl w:ilvl="4" w:tplc="04090019">
      <w:start w:val="1"/>
      <w:numFmt w:val="lowerLetter"/>
      <w:lvlText w:val="%5)"/>
      <w:lvlJc w:val="left"/>
      <w:pPr>
        <w:ind w:left="2740" w:hanging="420"/>
      </w:pPr>
    </w:lvl>
    <w:lvl w:ilvl="5" w:tplc="0409001B">
      <w:start w:val="1"/>
      <w:numFmt w:val="lowerRoman"/>
      <w:lvlText w:val="%6."/>
      <w:lvlJc w:val="right"/>
      <w:pPr>
        <w:ind w:left="3160" w:hanging="420"/>
      </w:pPr>
    </w:lvl>
    <w:lvl w:ilvl="6" w:tplc="0409000F">
      <w:start w:val="1"/>
      <w:numFmt w:val="decimal"/>
      <w:lvlText w:val="%7."/>
      <w:lvlJc w:val="left"/>
      <w:pPr>
        <w:ind w:left="3580" w:hanging="420"/>
      </w:pPr>
    </w:lvl>
    <w:lvl w:ilvl="7" w:tplc="04090019">
      <w:start w:val="1"/>
      <w:numFmt w:val="lowerLetter"/>
      <w:lvlText w:val="%8)"/>
      <w:lvlJc w:val="left"/>
      <w:pPr>
        <w:ind w:left="4000" w:hanging="420"/>
      </w:pPr>
    </w:lvl>
    <w:lvl w:ilvl="8" w:tplc="0409001B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898"/>
    <w:rsid w:val="00010491"/>
    <w:rsid w:val="00097C22"/>
    <w:rsid w:val="000B207B"/>
    <w:rsid w:val="002F27AF"/>
    <w:rsid w:val="003D0A55"/>
    <w:rsid w:val="004C6824"/>
    <w:rsid w:val="0051702E"/>
    <w:rsid w:val="0063312D"/>
    <w:rsid w:val="00723C29"/>
    <w:rsid w:val="00743BC9"/>
    <w:rsid w:val="00787712"/>
    <w:rsid w:val="00872C0D"/>
    <w:rsid w:val="0092386E"/>
    <w:rsid w:val="00A44730"/>
    <w:rsid w:val="00AF5F87"/>
    <w:rsid w:val="00BA5898"/>
    <w:rsid w:val="00C14984"/>
    <w:rsid w:val="00CB474D"/>
    <w:rsid w:val="00CB60FC"/>
    <w:rsid w:val="00DB6F4B"/>
    <w:rsid w:val="00E233D8"/>
    <w:rsid w:val="00F526B2"/>
    <w:rsid w:val="00FE1072"/>
    <w:rsid w:val="00FE1766"/>
    <w:rsid w:val="00FE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8413F"/>
  <w15:chartTrackingRefBased/>
  <w15:docId w15:val="{3B3B955B-68F2-4024-A22B-657B9B7E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3C2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23C2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3C2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C29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3C29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23C29"/>
    <w:rPr>
      <w:rFonts w:ascii="Cambria" w:eastAsia="宋体" w:hAnsi="Cambria" w:cs="宋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23C29"/>
    <w:rPr>
      <w:rFonts w:ascii="Calibri" w:eastAsia="宋体" w:hAnsi="Calibri" w:cs="Times New Roman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23C29"/>
    <w:pPr>
      <w:ind w:firstLineChars="200" w:firstLine="420"/>
    </w:pPr>
  </w:style>
  <w:style w:type="table" w:styleId="a4">
    <w:name w:val="Table Grid"/>
    <w:basedOn w:val="a1"/>
    <w:uiPriority w:val="59"/>
    <w:rsid w:val="00723C2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40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692"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8" w:color="52AEFF"/>
            <w:bottom w:val="none" w:sz="0" w:space="0" w:color="auto"/>
            <w:right w:val="none" w:sz="0" w:space="0" w:color="auto"/>
          </w:divBdr>
        </w:div>
        <w:div w:id="4990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焦志军</dc:creator>
  <cp:keywords/>
  <dc:description/>
  <cp:lastModifiedBy>焦志军</cp:lastModifiedBy>
  <cp:revision>35</cp:revision>
  <dcterms:created xsi:type="dcterms:W3CDTF">2017-07-27T00:06:00Z</dcterms:created>
  <dcterms:modified xsi:type="dcterms:W3CDTF">2017-11-15T06:14:00Z</dcterms:modified>
</cp:coreProperties>
</file>