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 w:eastAsia="Microsoft JhengHei" w:cs="Calibri"/>
          <w:b/>
          <w:i w:val="0"/>
          <w:sz w:val="36"/>
        </w:rPr>
        <w:t>一對一會面講稿（粵語）— 梁教授（2026年8月26日 15:30）</w:t>
      </w:r>
    </w:p>
    <w:p>
      <w:pPr>
        <w:pBdr>
          <w:left w:val="single" w:sz="18" w:space="8" w:color="1F4E79"/>
        </w:pBdr>
      </w:pPr>
      <w:r>
        <w:rPr>
          <w:rFonts w:ascii="Calibri" w:hAnsi="Calibri" w:eastAsia="Microsoft JhengHei" w:cs="Calibri"/>
          <w:b/>
          <w:i/>
          <w:color w:val="333333"/>
          <w:sz w:val="20"/>
        </w:rPr>
        <w:t>請用呢份 Word 嚟 rehearse。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英文原文仍在 `hcp-meeting-script-liang-20260826.md`。</w:t>
        <w:br/>
      </w:r>
      <w:r>
        <w:rPr>
          <w:rFonts w:ascii="Calibri" w:hAnsi="Calibri" w:eastAsia="Microsoft JhengHei" w:cs="Calibri"/>
          <w:b/>
          <w:i/>
          <w:color w:val="333333"/>
          <w:sz w:val="20"/>
        </w:rPr>
        <w:t>時間／地點：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2026年8月26日 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15:30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>，養和醫院。</w:t>
        <w:br/>
      </w:r>
      <w:r>
        <w:rPr>
          <w:rFonts w:ascii="Calibri" w:hAnsi="Calibri" w:eastAsia="Microsoft JhengHei" w:cs="Calibri"/>
          <w:b/>
          <w:i/>
          <w:color w:val="333333"/>
          <w:sz w:val="20"/>
        </w:rPr>
        <w:t>前 30 秒核對身份：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梁憲孫醫生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>（Dr Raymond Liang Hin-Suen），養和醫院內科部門主管／血液及細胞治療中心總監；港大／中大榮譽臨床教授。只係公開資料。如果唔係呢位梁教授，即刻停、改對象。</w:t>
        <w:br/>
      </w:r>
      <w:r>
        <w:rPr>
          <w:rFonts w:ascii="Calibri" w:hAnsi="Calibri" w:eastAsia="Microsoft JhengHei" w:cs="Calibri"/>
          <w:b/>
          <w:i/>
          <w:color w:val="333333"/>
          <w:sz w:val="20"/>
        </w:rPr>
        <w:t>明日：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詹楚生教授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27 Aug，同一間醫院。今日唔好預賣明日；脾／適應證紀律兩日都要用。</w:t>
        <w:br/>
      </w:r>
      <w:r>
        <w:rPr>
          <w:rFonts w:ascii="Calibri" w:hAnsi="Calibri" w:eastAsia="Microsoft JhengHei" w:cs="Calibri"/>
          <w:b/>
          <w:i/>
          <w:color w:val="333333"/>
          <w:sz w:val="20"/>
        </w:rPr>
        <w:t>形式：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一對一科學交流 + 已批核 leave-behind。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風格：請教，唔好上課。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唔使講 WHO 2016。</w:t>
        <w:br/>
      </w:r>
      <w:r>
        <w:rPr>
          <w:rFonts w:ascii="Calibri" w:hAnsi="Calibri" w:eastAsia="Microsoft JhengHei" w:cs="Calibri"/>
          <w:b/>
          <w:i/>
          <w:color w:val="333333"/>
          <w:sz w:val="20"/>
        </w:rPr>
        <w:t>敏感度：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講稿本身 Mid（香港 PI + 已批核 brochure + 已發表 RCT）。Visit report 原料 High — 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具名 HCP、秘書、電話、病人識別唔寫入呢份講稿。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唔好引 unpublished ad-board。</w:t>
        <w:br/>
      </w:r>
      <w:r>
        <w:rPr>
          <w:rFonts w:ascii="Calibri" w:hAnsi="Calibri" w:eastAsia="Microsoft JhengHei" w:cs="Calibri"/>
          <w:b/>
          <w:i/>
          <w:color w:val="333333"/>
          <w:sz w:val="20"/>
        </w:rPr>
        <w:t>Visit report（已對 2026 contact log）：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梁教授本人未有臨床探訪記錄。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以下「最可能被問」來自全港 field 模式，唔係佢上次講過嘅嘢。</w:t>
        <w:br/>
      </w:r>
      <w:r>
        <w:rPr>
          <w:rFonts w:ascii="Calibri" w:hAnsi="Calibri" w:eastAsia="Microsoft JhengHei" w:cs="Calibri"/>
          <w:b/>
          <w:i/>
          <w:color w:val="333333"/>
          <w:sz w:val="20"/>
        </w:rPr>
        <w:t>狀態：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DRAFT — 等 Medical 確認呢份 brochure 係而家用嘅 HCP leave-behind。</w:t>
        <w:br/>
      </w:r>
      <w:r>
        <w:rPr>
          <w:rFonts w:ascii="Calibri" w:hAnsi="Calibri" w:eastAsia="Microsoft JhengHei" w:cs="Calibri"/>
          <w:b/>
          <w:i/>
          <w:color w:val="333333"/>
          <w:sz w:val="20"/>
        </w:rPr>
        <w:t>PSP（私家／養和）：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Private Sector — 買 2 送 1、只限私家、第一年、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2026 年底完結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>。講條款之前，今日先同 market access 核對。唔好主動報 list price（內部規劃價每針 HK$36,000，除非佢問）。</w:t>
      </w: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建議（呢次會面要做咩）</w:t>
      </w:r>
    </w:p>
    <w:p>
      <w:r>
        <w:rPr>
          <w:rFonts w:ascii="Calibri" w:hAnsi="Calibri" w:eastAsia="Microsoft JhengHei" w:cs="Calibri"/>
          <w:b/>
          <w:i w:val="0"/>
          <w:sz w:val="22"/>
        </w:rPr>
        <w:t>要做：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跟 brochure 頁序行，每個 analysis 都大聲講清楚，臨走淨係帶走 </w:t>
      </w:r>
      <w:r>
        <w:rPr>
          <w:rFonts w:ascii="Calibri" w:hAnsi="Calibri" w:eastAsia="Microsoft JhengHei" w:cs="Calibri"/>
          <w:b/>
          <w:i w:val="0"/>
          <w:sz w:val="22"/>
        </w:rPr>
        <w:t>一個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下一步：有冇一位合適嘅成年 PV 病人（</w:t>
      </w:r>
      <w:r>
        <w:rPr>
          <w:rFonts w:ascii="Calibri" w:hAnsi="Calibri" w:eastAsia="Microsoft JhengHei" w:cs="Calibri"/>
          <w:b/>
          <w:i w:val="0"/>
          <w:sz w:val="22"/>
        </w:rPr>
        <w:t>無症狀性脾腫大</w:t>
      </w:r>
      <w:r>
        <w:rPr>
          <w:rFonts w:ascii="Calibri" w:hAnsi="Calibri" w:eastAsia="Microsoft JhengHei" w:cs="Calibri"/>
          <w:b w:val="0"/>
          <w:i w:val="0"/>
          <w:sz w:val="22"/>
        </w:rPr>
        <w:t>），或者佢唔用嘅原因。</w:t>
      </w:r>
    </w:p>
    <w:p>
      <w:r>
        <w:rPr>
          <w:rFonts w:ascii="Calibri" w:hAnsi="Calibri" w:eastAsia="Microsoft JhengHei" w:cs="Calibri"/>
          <w:b/>
          <w:i w:val="0"/>
          <w:sz w:val="22"/>
        </w:rPr>
        <w:t>唔好做：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教 NCCN、AMWG、HIDAT；唔好比 IFN 對 IFN；唔好承諾醫管局納入；ET／MF 除非佢先問。</w:t>
      </w:r>
    </w:p>
    <w:p>
      <w:r>
        <w:rPr>
          <w:rFonts w:ascii="Calibri" w:hAnsi="Calibri" w:eastAsia="Microsoft JhengHei" w:cs="Calibri"/>
          <w:b/>
          <w:i w:val="0"/>
          <w:sz w:val="22"/>
        </w:rPr>
        <w:t>記住／感覺／行動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  <w:sz w:val="22"/>
        </w:rPr>
        <w:t>記住：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Ropeg 第一年慢啲；5 年 CHR 曲線同 HU 上面 JAK2 rebound，先至係長期故事；香港起始劑量 </w:t>
      </w:r>
      <w:r>
        <w:rPr>
          <w:rFonts w:ascii="Calibri" w:hAnsi="Calibri" w:eastAsia="Microsoft JhengHei" w:cs="Calibri"/>
          <w:b/>
          <w:i w:val="0"/>
          <w:sz w:val="22"/>
        </w:rPr>
        <w:t>100／50 µg</w:t>
      </w:r>
      <w:r>
        <w:rPr>
          <w:rFonts w:ascii="Calibri" w:hAnsi="Calibri" w:eastAsia="Microsoft JhengHei" w:cs="Calibri"/>
          <w:b w:val="0"/>
          <w:i w:val="0"/>
          <w:sz w:val="22"/>
        </w:rPr>
        <w:t>。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  <w:sz w:val="22"/>
        </w:rPr>
        <w:t>感覺：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科學上老實，唔會將 84.3% 講成而家仲響應緊。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  <w:sz w:val="22"/>
        </w:rPr>
        <w:t>行動：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睇下佢有冇第一位合適應證嘅私家病人，同埋 PSP 文件幫唔幫到手。</w:t>
      </w:r>
    </w:p>
    <w:p>
      <w:r>
        <w:rPr>
          <w:rFonts w:ascii="Calibri" w:hAnsi="Calibri" w:eastAsia="Microsoft JhengHei" w:cs="Calibri"/>
          <w:b/>
          <w:i w:val="0"/>
          <w:sz w:val="22"/>
        </w:rPr>
        <w:t>Field 已經踩過、今日唔好再踩（脫敏）：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 xml:space="preserve">唔好再講「外國 KOL／Gill 用 </w:t>
      </w:r>
      <w:r>
        <w:rPr>
          <w:rFonts w:ascii="Calibri" w:hAnsi="Calibri" w:eastAsia="Microsoft JhengHei" w:cs="Calibri"/>
          <w:b/>
          <w:i w:val="0"/>
          <w:sz w:val="22"/>
        </w:rPr>
        <w:t>250–350–500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」——香港起始係 </w:t>
      </w:r>
      <w:r>
        <w:rPr>
          <w:rFonts w:ascii="Calibri" w:hAnsi="Calibri" w:eastAsia="Microsoft JhengHei" w:cs="Calibri"/>
          <w:b/>
          <w:i w:val="0"/>
          <w:sz w:val="22"/>
        </w:rPr>
        <w:t>100／50</w:t>
      </w:r>
      <w:r>
        <w:rPr>
          <w:rFonts w:ascii="Calibri" w:hAnsi="Calibri" w:eastAsia="Microsoft JhengHei" w:cs="Calibri"/>
          <w:b w:val="0"/>
          <w:i w:val="0"/>
          <w:sz w:val="22"/>
        </w:rPr>
        <w:t>。CRM 有 accelerated 250 欄，興趣多數 Neutral；唔當已批核 HK start。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 xml:space="preserve">唔好用「穩 1.5 年之後 q4w </w:t>
      </w:r>
      <w:r>
        <w:rPr>
          <w:rFonts w:ascii="Calibri" w:hAnsi="Calibri" w:eastAsia="Microsoft JhengHei" w:cs="Calibri"/>
          <w:b/>
          <w:i w:val="0"/>
          <w:sz w:val="22"/>
        </w:rPr>
        <w:t>慳過 Pegasys</w:t>
      </w:r>
      <w:r>
        <w:rPr>
          <w:rFonts w:ascii="Calibri" w:hAnsi="Calibri" w:eastAsia="Microsoft JhengHei" w:cs="Calibri"/>
          <w:b w:val="0"/>
          <w:i w:val="0"/>
          <w:sz w:val="22"/>
        </w:rPr>
        <w:t>」——field 已經被回：「Pegasys 都可以拉長間隔」。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 xml:space="preserve">唔好比 potency、針數、dose 多寡；亦 </w:t>
      </w:r>
      <w:r>
        <w:rPr>
          <w:rFonts w:ascii="Calibri" w:hAnsi="Calibri" w:eastAsia="Microsoft JhengHei" w:cs="Calibri"/>
          <w:b/>
          <w:i w:val="0"/>
          <w:sz w:val="22"/>
        </w:rPr>
        <w:t>唔好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搬 Hep B H2H。Field 自己都記咗：Pegasys 返港之後 </w:t>
      </w:r>
      <w:r>
        <w:rPr>
          <w:rFonts w:ascii="Calibri" w:hAnsi="Calibri" w:eastAsia="Microsoft JhengHei" w:cs="Calibri"/>
          <w:b/>
          <w:i w:val="0"/>
          <w:sz w:val="22"/>
        </w:rPr>
        <w:t>off-label 用於 PV</w:t>
      </w:r>
      <w:r>
        <w:rPr>
          <w:rFonts w:ascii="Calibri" w:hAnsi="Calibri" w:eastAsia="Microsoft JhengHei" w:cs="Calibri"/>
          <w:b w:val="0"/>
          <w:i w:val="0"/>
          <w:sz w:val="22"/>
        </w:rPr>
        <w:t>，幾乎冇人用嚟醫 Hep B／C。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 xml:space="preserve">唔好承諾 HQ </w:t>
      </w:r>
      <w:r>
        <w:rPr>
          <w:rFonts w:ascii="Calibri" w:hAnsi="Calibri" w:eastAsia="Microsoft JhengHei" w:cs="Calibri"/>
          <w:b/>
          <w:i w:val="0"/>
          <w:sz w:val="22"/>
        </w:rPr>
        <w:t>減價</w:t>
      </w:r>
      <w:r>
        <w:rPr>
          <w:rFonts w:ascii="Calibri" w:hAnsi="Calibri" w:eastAsia="Microsoft JhengHei" w:cs="Calibri"/>
          <w:b w:val="0"/>
          <w:i w:val="0"/>
          <w:sz w:val="22"/>
        </w:rPr>
        <w:t>；唔好主動推 MF／ET（細胞治療中心明日仲有一場）。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Journal club（2027）係另一條院內醫學教育線，</w:t>
      </w:r>
      <w:r>
        <w:rPr>
          <w:rFonts w:ascii="Calibri" w:hAnsi="Calibri" w:eastAsia="Microsoft JhengHei" w:cs="Calibri"/>
          <w:b/>
          <w:i w:val="0"/>
          <w:sz w:val="22"/>
        </w:rPr>
        <w:t>唔好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塞入今日 1:1 目標。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一頁 cue card（望一眼）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分鐘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你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一定要講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0–2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核對中心；問而家點醫 PV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聽。未好開 brochure。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2–3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適應證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成年單藥，PV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無症狀性脾腫大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3–8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CHR 頁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圖：12 個月 HU 領先（約 75 vs 62），24 個月交叉，60 個月約 73%。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84.3% = ever-CHR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，唔係 snapshot。PI 12 個月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43.1 vs 46，p=0.63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。後期 primary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54.5 vs 34.9，p=0.02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。TE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4/127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≠ EFS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5/95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8–11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JAK2 頁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37% → 8%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vs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38% → 44%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。唔好講 TFR。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11–14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EFS KM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5/95 vs 12/74，p=0.04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。EFS ≠ OS。唔好比「預防白血病」。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14–17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Safety 第 9 頁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血球唔差過 HU。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GGT 16% vs 2%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（G≥3 8% vs 2%）。停藥約 11% vs 2–3%。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17–20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PI + 起始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100 µg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（已經用緊細胞減少藥就 50）。唔係 250–350–500。甲狀腺禁忌；跟 LFT。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20–25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可及性 + 收結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合資格先講 Private Sector PSP。冇醫管局日期。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一個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下一步。</w:t>
            </w:r>
          </w:p>
        </w:tc>
      </w:tr>
    </w:tbl>
    <w:p/>
    <w:p>
      <w:r>
        <w:rPr>
          <w:rFonts w:ascii="Calibri" w:hAnsi="Calibri" w:eastAsia="Microsoft JhengHei" w:cs="Calibri"/>
          <w:b/>
          <w:i w:val="0"/>
          <w:sz w:val="22"/>
        </w:rPr>
        <w:t>檯面留下：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brochure + 簡略處方資料（適應證、劑量、禁忌、不良反應、</w:t>
      </w:r>
      <w:r>
        <w:rPr>
          <w:rFonts w:ascii="Calibri" w:hAnsi="Calibri" w:eastAsia="Microsoft JhengHei" w:cs="Calibri"/>
          <w:b/>
          <w:i w:val="0"/>
          <w:sz w:val="22"/>
        </w:rPr>
        <w:t>PI 日期</w:t>
      </w:r>
      <w:r>
        <w:rPr>
          <w:rFonts w:ascii="Calibri" w:hAnsi="Calibri" w:eastAsia="Microsoft JhengHei" w:cs="Calibri"/>
          <w:b w:val="0"/>
          <w:i w:val="0"/>
          <w:sz w:val="22"/>
        </w:rPr>
        <w:t>）。唔好留 branded 贈品。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坐下之前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 xml:space="preserve">[ ] Brochure 係 </w:t>
      </w:r>
      <w:r>
        <w:rPr>
          <w:rFonts w:ascii="Calibri" w:hAnsi="Calibri" w:eastAsia="Microsoft JhengHei" w:cs="Calibri"/>
          <w:b/>
          <w:i w:val="0"/>
          <w:sz w:val="22"/>
        </w:rPr>
        <w:t>已批核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leave-behind（唔係 draft 截圖）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[ ] 簡略 PI + 而家嘅 PI 日期（印喺物料或者另紙）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[ ] 今日已同 market access 核對 PSP 條款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[ ] 如果有餐：午餐 ≤ HK$400／晚餐 ≤ HK$800；科學係主題，唔係食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[ ] 冇產品品牌贈品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[ ] 電話靜音；頁序預先排好：CHR → JAK2 → EFS → Safety → PI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如果一開波就話「好貴」（全港 field 第 1 題；當佢會開呢句）</w:t>
      </w:r>
    </w:p>
    <w:p>
      <w:r>
        <w:rPr>
          <w:rFonts w:ascii="Calibri" w:hAnsi="Calibri" w:eastAsia="Microsoft JhengHei" w:cs="Calibri"/>
          <w:b/>
          <w:i w:val="0"/>
          <w:sz w:val="22"/>
        </w:rPr>
        <w:t>同事三句，邊句用得、邊句唔用得：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同事想講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可唔可以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點解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「我哋 dosage 比起 Pegasys 多／好」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唔得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香港 PI：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唔好比同一類 pegylated／非 pegylated protein 嘅 potency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。Dose 多、針少、藥力強，全部都係 IFN-to-IFN。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「第一隻拎到 FDA approval for PV」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唔好咁講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第一隻 FDA 批 PV 嘅藥——ruxolitinib（Jakafi）2014 已經批（HU 失敗／不耐受）。準確句（只可以當監管事實、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唔好用來打 Pegasys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）：BESREMi 係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第一隻 FDA 專門批 PV 嘅干擾素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（2021），亦係 FDA 講「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唔受先前治療史限制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」嘅第一隻 PV 藥。香港跟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香港 PI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，唔係 FDA。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「Safety 好過 Pegasys，因為以前 Hep B 有 H2H」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唔得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同事自己都講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MPN 冇頭對頭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。Hep B ≠ PV；藥都唔同（Pegasys 係 peg-IFN-α-2a，BESREMi 係 ropeg-IFN-α-2b）。HKAPI 比較要有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相關適應證、有名有姓、統計顯著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嘅研究。</w:t>
            </w:r>
          </w:p>
        </w:tc>
      </w:tr>
    </w:tbl>
    <w:p/>
    <w:p>
      <w:r>
        <w:rPr>
          <w:rFonts w:ascii="Calibri" w:hAnsi="Calibri" w:eastAsia="Microsoft JhengHei" w:cs="Calibri"/>
          <w:b/>
          <w:i w:val="0"/>
          <w:sz w:val="22"/>
        </w:rPr>
        <w:t>Field 價差（內部 cue，唔好主動報）：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其他診所報過 Pegasys 大約每支 </w:t>
      </w:r>
      <w:r>
        <w:rPr>
          <w:rFonts w:ascii="Calibri" w:hAnsi="Calibri" w:eastAsia="Microsoft JhengHei" w:cs="Calibri"/>
          <w:b/>
          <w:i w:val="0"/>
          <w:sz w:val="22"/>
        </w:rPr>
        <w:t>HK$1,000–1,200</w:t>
      </w:r>
      <w:r>
        <w:rPr>
          <w:rFonts w:ascii="Calibri" w:hAnsi="Calibri" w:eastAsia="Microsoft JhengHei" w:cs="Calibri"/>
          <w:b w:val="0"/>
          <w:i w:val="0"/>
          <w:sz w:val="22"/>
        </w:rPr>
        <w:t>（視劑量）。價差大係事實。PSP 之後多數診所仍然標「Barrier to most patients」。有人問過 HQ 幾時減價——你只可以講已反映本地需要，</w:t>
      </w:r>
      <w:r>
        <w:rPr>
          <w:rFonts w:ascii="Calibri" w:hAnsi="Calibri" w:eastAsia="Microsoft JhengHei" w:cs="Calibri"/>
          <w:b/>
          <w:i w:val="0"/>
          <w:sz w:val="22"/>
        </w:rPr>
        <w:t>唔好承諾減價時間</w:t>
      </w:r>
      <w:r>
        <w:rPr>
          <w:rFonts w:ascii="Calibri" w:hAnsi="Calibri" w:eastAsia="Microsoft JhengHei" w:cs="Calibri"/>
          <w:b w:val="0"/>
          <w:i w:val="0"/>
          <w:sz w:val="22"/>
        </w:rPr>
        <w:t>。</w:t>
      </w:r>
    </w:p>
    <w:p>
      <w:r>
        <w:rPr>
          <w:rFonts w:ascii="Calibri" w:hAnsi="Calibri" w:eastAsia="Microsoft JhengHei" w:cs="Calibri"/>
          <w:b/>
          <w:i w:val="0"/>
          <w:sz w:val="22"/>
        </w:rPr>
        <w:t>價錢要答嘅三層（照呢個次序，唔好先扯 Pegasys）：</w:t>
      </w:r>
    </w:p>
    <w:p>
      <w:pPr>
        <w:pStyle w:val="ListNumber"/>
      </w:pPr>
      <w:r>
        <w:rPr>
          <w:rFonts w:ascii="Calibri" w:hAnsi="Calibri" w:eastAsia="Microsoft JhengHei" w:cs="Calibri"/>
          <w:b/>
          <w:i w:val="0"/>
          <w:sz w:val="22"/>
        </w:rPr>
        <w:t>認同貴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— 私家自費，premium 係事實，唔好爭「其實唔貴」。</w:t>
      </w:r>
    </w:p>
    <w:p>
      <w:pPr>
        <w:pStyle w:val="ListNumber"/>
      </w:pPr>
      <w:r>
        <w:rPr>
          <w:rFonts w:ascii="Calibri" w:hAnsi="Calibri" w:eastAsia="Microsoft JhengHei" w:cs="Calibri"/>
          <w:b/>
          <w:i w:val="0"/>
          <w:sz w:val="22"/>
        </w:rPr>
        <w:t>價值留喺標籤內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— 同 HU 嘅長期 RCT（CHR／EFS／JAK2 rebound），同埋 </w:t>
      </w:r>
      <w:r>
        <w:rPr>
          <w:rFonts w:ascii="Calibri" w:hAnsi="Calibri" w:eastAsia="Microsoft JhengHei" w:cs="Calibri"/>
          <w:b/>
          <w:i w:val="0"/>
          <w:sz w:val="22"/>
        </w:rPr>
        <w:t>呢個產品自己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每 2 星期、穩定期可去每 4 星期。</w:t>
      </w:r>
    </w:p>
    <w:p>
      <w:pPr>
        <w:pStyle w:val="ListNumber"/>
      </w:pPr>
      <w:r>
        <w:rPr>
          <w:rFonts w:ascii="Calibri" w:hAnsi="Calibri" w:eastAsia="Microsoft JhengHei" w:cs="Calibri"/>
          <w:b/>
          <w:i w:val="0"/>
          <w:sz w:val="22"/>
        </w:rPr>
        <w:t>橋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— 合資格就 Private Sector PSP（買 2 送 1、第一年、</w:t>
      </w:r>
      <w:r>
        <w:rPr>
          <w:rFonts w:ascii="Calibri" w:hAnsi="Calibri" w:eastAsia="Microsoft JhengHei" w:cs="Calibri"/>
          <w:b/>
          <w:i w:val="0"/>
          <w:sz w:val="22"/>
        </w:rPr>
        <w:t>2026 年底完</w:t>
      </w:r>
      <w:r>
        <w:rPr>
          <w:rFonts w:ascii="Calibri" w:hAnsi="Calibri" w:eastAsia="Microsoft JhengHei" w:cs="Calibri"/>
          <w:b w:val="0"/>
          <w:i w:val="0"/>
          <w:sz w:val="22"/>
        </w:rPr>
        <w:t>）。未核對條款就唔好講。</w:t>
      </w:r>
    </w:p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照讀（如果佢第一句就話貴）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「梁教授，私家自費，呢隻藥 </w:t>
      </w:r>
      <w:r>
        <w:rPr>
          <w:rFonts w:ascii="Calibri" w:hAnsi="Calibri" w:eastAsia="Microsoft JhengHei" w:cs="Calibri"/>
          <w:b/>
          <w:i w:val="0"/>
          <w:sz w:val="22"/>
        </w:rPr>
        <w:t>係貴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。我唔會用 Pegasys 或者內地 interferon 同您比邊隻抵——香港 PI </w:t>
      </w:r>
      <w:r>
        <w:rPr>
          <w:rFonts w:ascii="Calibri" w:hAnsi="Calibri" w:eastAsia="Microsoft JhengHei" w:cs="Calibri"/>
          <w:b/>
          <w:i w:val="0"/>
          <w:sz w:val="22"/>
        </w:rPr>
        <w:t>禁止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同一類 interferon 比效力，PV 亦都 </w:t>
      </w:r>
      <w:r>
        <w:rPr>
          <w:rFonts w:ascii="Calibri" w:hAnsi="Calibri" w:eastAsia="Microsoft JhengHei" w:cs="Calibri"/>
          <w:b/>
          <w:i w:val="0"/>
          <w:sz w:val="22"/>
        </w:rPr>
        <w:t>冇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head-to-head。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如果病人時間視野係 </w:t>
      </w:r>
      <w:r>
        <w:rPr>
          <w:rFonts w:ascii="Calibri" w:hAnsi="Calibri" w:eastAsia="Microsoft JhengHei" w:cs="Calibri"/>
          <w:b/>
          <w:i w:val="0"/>
          <w:sz w:val="22"/>
        </w:rPr>
        <w:t>幾年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而唔係呢兩、三個月壓 count，我可以講有名有姓嘅數據：對住 HU，72 個月 CHR </w:t>
      </w:r>
      <w:r>
        <w:rPr>
          <w:rFonts w:ascii="Calibri" w:hAnsi="Calibri" w:eastAsia="Microsoft JhengHei" w:cs="Calibri"/>
          <w:b/>
          <w:i w:val="0"/>
          <w:sz w:val="22"/>
        </w:rPr>
        <w:t>54.5% vs 34.9%，p=0.02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；EFS </w:t>
      </w:r>
      <w:r>
        <w:rPr>
          <w:rFonts w:ascii="Calibri" w:hAnsi="Calibri" w:eastAsia="Microsoft JhengHei" w:cs="Calibri"/>
          <w:b/>
          <w:i w:val="0"/>
          <w:sz w:val="22"/>
        </w:rPr>
        <w:t>5/95 vs 12/74，p=0.04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；JAK2 60 個月 </w:t>
      </w:r>
      <w:r>
        <w:rPr>
          <w:rFonts w:ascii="Calibri" w:hAnsi="Calibri" w:eastAsia="Microsoft JhengHei" w:cs="Calibri"/>
          <w:b/>
          <w:i w:val="0"/>
          <w:sz w:val="22"/>
        </w:rPr>
        <w:t>8% vs 44% rebound</w:t>
      </w:r>
      <w:r>
        <w:rPr>
          <w:rFonts w:ascii="Calibri" w:hAnsi="Calibri" w:eastAsia="Microsoft JhengHei" w:cs="Calibri"/>
          <w:b w:val="0"/>
          <w:i w:val="0"/>
          <w:sz w:val="22"/>
        </w:rPr>
        <w:t>。第一年 HU 快啲，PI 都寫咗。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劑量方面我只講 </w:t>
      </w:r>
      <w:r>
        <w:rPr>
          <w:rFonts w:ascii="Calibri" w:hAnsi="Calibri" w:eastAsia="Microsoft JhengHei" w:cs="Calibri"/>
          <w:b/>
          <w:i w:val="0"/>
          <w:sz w:val="22"/>
        </w:rPr>
        <w:t>BESREMi 自己嘅 PI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：每兩星期一次，穩定至少一年半之後 </w:t>
      </w:r>
      <w:r>
        <w:rPr>
          <w:rFonts w:ascii="Calibri" w:hAnsi="Calibri" w:eastAsia="Microsoft JhengHei" w:cs="Calibri"/>
          <w:b/>
          <w:i w:val="0"/>
          <w:sz w:val="22"/>
        </w:rPr>
        <w:t>可以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去每四星期。我唔會講『針少過 Pegasys』或者『dose 多過 Pegasys』。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如果係私家、又合資格，而家有 Private Sector PSP </w:t>
      </w:r>
      <w:r>
        <w:rPr>
          <w:rFonts w:ascii="Calibri" w:hAnsi="Calibri" w:eastAsia="Microsoft JhengHei" w:cs="Calibri"/>
          <w:b/>
          <w:i w:val="0"/>
          <w:sz w:val="22"/>
        </w:rPr>
        <w:t>買 2 送 1</w:t>
      </w:r>
      <w:r>
        <w:rPr>
          <w:rFonts w:ascii="Calibri" w:hAnsi="Calibri" w:eastAsia="Microsoft JhengHei" w:cs="Calibri"/>
          <w:b w:val="0"/>
          <w:i w:val="0"/>
          <w:sz w:val="22"/>
        </w:rPr>
        <w:t>，限第一年，</w:t>
      </w:r>
      <w:r>
        <w:rPr>
          <w:rFonts w:ascii="Calibri" w:hAnsi="Calibri" w:eastAsia="Microsoft JhengHei" w:cs="Calibri"/>
          <w:b/>
          <w:i w:val="0"/>
          <w:sz w:val="22"/>
        </w:rPr>
        <w:t>2026 年完</w:t>
      </w:r>
      <w:r>
        <w:rPr>
          <w:rFonts w:ascii="Calibri" w:hAnsi="Calibri" w:eastAsia="Microsoft JhengHei" w:cs="Calibri"/>
          <w:b w:val="0"/>
          <w:i w:val="0"/>
          <w:sz w:val="22"/>
        </w:rPr>
        <w:t>——條款我今日已同 market access 核過先講。醫管局未納入，我唔會報日期。」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如果佢跟住問「咁同 Pegasys 比呢？」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「PV </w:t>
      </w:r>
      <w:r>
        <w:rPr>
          <w:rFonts w:ascii="Calibri" w:hAnsi="Calibri" w:eastAsia="Microsoft JhengHei" w:cs="Calibri"/>
          <w:b/>
          <w:i w:val="0"/>
          <w:sz w:val="22"/>
        </w:rPr>
        <w:t>冇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同 Pegasys 嘅頭對頭。PI 寫明唔好比 potency。Hep B 嘅 interferon 研究 </w:t>
      </w:r>
      <w:r>
        <w:rPr>
          <w:rFonts w:ascii="Calibri" w:hAnsi="Calibri" w:eastAsia="Microsoft JhengHei" w:cs="Calibri"/>
          <w:b/>
          <w:i w:val="0"/>
          <w:sz w:val="22"/>
        </w:rPr>
        <w:t>唔可以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搬過嚟當 PV 安全優於 Pegasys——病唔同、藥唔同、劑量都唔同。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可以留喺標籤內嘅分別係：</w:t>
      </w:r>
      <w:r>
        <w:rPr>
          <w:rFonts w:ascii="Calibri" w:hAnsi="Calibri" w:eastAsia="Microsoft JhengHei" w:cs="Calibri"/>
          <w:b/>
          <w:i w:val="0"/>
          <w:sz w:val="22"/>
        </w:rPr>
        <w:t>香港 PI 專門批成年 PV、無症狀性脾腫大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；Pegasys 喺港用 PV 係 </w:t>
      </w:r>
      <w:r>
        <w:rPr>
          <w:rFonts w:ascii="Calibri" w:hAnsi="Calibri" w:eastAsia="Microsoft JhengHei" w:cs="Calibri"/>
          <w:b/>
          <w:i w:val="0"/>
          <w:sz w:val="22"/>
        </w:rPr>
        <w:t>off-label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。我可以講 </w:t>
      </w:r>
      <w:r>
        <w:rPr>
          <w:rFonts w:ascii="Calibri" w:hAnsi="Calibri" w:eastAsia="Microsoft JhengHei" w:cs="Calibri"/>
          <w:b/>
          <w:i w:val="0"/>
          <w:sz w:val="22"/>
        </w:rPr>
        <w:t>呢個產品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嘅 q2w／穩後可 q4w，同埋起始 </w:t>
      </w:r>
      <w:r>
        <w:rPr>
          <w:rFonts w:ascii="Calibri" w:hAnsi="Calibri" w:eastAsia="Microsoft JhengHei" w:cs="Calibri"/>
          <w:b/>
          <w:i w:val="0"/>
          <w:sz w:val="22"/>
        </w:rPr>
        <w:t>100／50 µg</w:t>
      </w:r>
      <w:r>
        <w:rPr>
          <w:rFonts w:ascii="Calibri" w:hAnsi="Calibri" w:eastAsia="Microsoft JhengHei" w:cs="Calibri"/>
          <w:b w:val="0"/>
          <w:i w:val="0"/>
          <w:sz w:val="22"/>
        </w:rPr>
        <w:t>。供應穩定性如果您問，我只講 BESREMi 係本地註冊產品、而家 SKU 我同 supply 核過——</w:t>
      </w:r>
      <w:r>
        <w:rPr>
          <w:rFonts w:ascii="Calibri" w:hAnsi="Calibri" w:eastAsia="Microsoft JhengHei" w:cs="Calibri"/>
          <w:b/>
          <w:i w:val="0"/>
          <w:sz w:val="22"/>
        </w:rPr>
        <w:t>唔會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攻擊第二隻藥缺貨。」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如果佢問「係咪第一隻 FDA 批嘅 PV 藥？」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「準確嚟講：係 </w:t>
      </w:r>
      <w:r>
        <w:rPr>
          <w:rFonts w:ascii="Calibri" w:hAnsi="Calibri" w:eastAsia="Microsoft JhengHei" w:cs="Calibri"/>
          <w:b/>
          <w:i w:val="0"/>
          <w:sz w:val="22"/>
        </w:rPr>
        <w:t>第一隻 FDA 專門批 PV 嘅干擾素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，亦係可以 </w:t>
      </w:r>
      <w:r>
        <w:rPr>
          <w:rFonts w:ascii="Calibri" w:hAnsi="Calibri" w:eastAsia="Microsoft JhengHei" w:cs="Calibri"/>
          <w:b/>
          <w:i w:val="0"/>
          <w:sz w:val="22"/>
        </w:rPr>
        <w:t>唔計先前治療史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用嘅 FDA PV 藥。Ruxolitinib 2014 已經批 PV，不過係 HU 之後。香港處方跟香港 PI，FDA 唔等於醫管局。」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唔好主動報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每針 HK$36,000。佢問 list price 先答，然後即刻接 PSP，唔好停喺個價度。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開場（90 秒）— 請教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「梁教授，多謝您抽時間。我理解您喺養和血液中心——今日係跑馬地定港島東？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我唔係嚟重溫 PV 診斷。我想先聽 </w:t>
      </w:r>
      <w:r>
        <w:rPr>
          <w:rFonts w:ascii="Calibri" w:hAnsi="Calibri" w:eastAsia="Microsoft JhengHei" w:cs="Calibri"/>
          <w:b/>
          <w:i w:val="0"/>
          <w:sz w:val="22"/>
        </w:rPr>
        <w:t>您而家喺私家點樣幫成年 PV 做細胞減少治療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，然後一齊行 </w:t>
      </w:r>
      <w:r>
        <w:rPr>
          <w:rFonts w:ascii="Calibri" w:hAnsi="Calibri" w:eastAsia="Microsoft JhengHei" w:cs="Calibri"/>
          <w:b/>
          <w:i w:val="0"/>
          <w:sz w:val="22"/>
        </w:rPr>
        <w:t>香港 BESREMi leave-behind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——包括第一年 </w:t>
      </w:r>
      <w:r>
        <w:rPr>
          <w:rFonts w:ascii="Calibri" w:hAnsi="Calibri" w:eastAsia="Microsoft JhengHei" w:cs="Calibri"/>
          <w:b/>
          <w:i w:val="0"/>
          <w:sz w:val="22"/>
        </w:rPr>
        <w:t>non-inferiority 未達標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嗰個結果——睇下有冇 </w:t>
      </w:r>
      <w:r>
        <w:rPr>
          <w:rFonts w:ascii="Calibri" w:hAnsi="Calibri" w:eastAsia="Microsoft JhengHei" w:cs="Calibri"/>
          <w:b/>
          <w:i w:val="0"/>
          <w:sz w:val="22"/>
        </w:rPr>
        <w:t>第一位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合本地適應證嘅病人。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香港適應證係：單藥用於 </w:t>
      </w:r>
      <w:r>
        <w:rPr>
          <w:rFonts w:ascii="Calibri" w:hAnsi="Calibri" w:eastAsia="Microsoft JhengHei" w:cs="Calibri"/>
          <w:b/>
          <w:i w:val="0"/>
          <w:sz w:val="22"/>
        </w:rPr>
        <w:t>無症狀性脾腫大嘅成年真性紅細胞增多症（PV）</w:t>
      </w:r>
      <w:r>
        <w:rPr>
          <w:rFonts w:ascii="Calibri" w:hAnsi="Calibri" w:eastAsia="Microsoft JhengHei" w:cs="Calibri"/>
          <w:b w:val="0"/>
          <w:i w:val="0"/>
          <w:sz w:val="22"/>
        </w:rPr>
        <w:t>。」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然後停口。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要記低：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HU vs interferon vs ruxolitinib vs 淨係放血——邊類病人用邊樣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而家有冇用 IFN（</w:t>
      </w:r>
      <w:r>
        <w:rPr>
          <w:rFonts w:ascii="Calibri" w:hAnsi="Calibri" w:eastAsia="Microsoft JhengHei" w:cs="Calibri"/>
          <w:b/>
          <w:i w:val="0"/>
          <w:sz w:val="22"/>
        </w:rPr>
        <w:t>唔好比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Pegasys）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症狀性脾腫大係咪 filter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咩情況會試 ropeg（年輕、HU 毒性、放血負擔、JAK2 VAF、每 2／4 星期）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逐頁講稿（照讀）</w:t>
      </w:r>
    </w:p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CHR — 「顯著而持續嘅血液學控制」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呢頁 CHR：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過去 3 個月冇放血；Hct &amp;lt;45%；WBC &amp;lt;10；Plt &amp;lt;400。</w:t>
      </w:r>
    </w:p>
    <w:p>
      <w:r>
        <w:rPr>
          <w:rFonts w:ascii="Calibri" w:hAnsi="Calibri" w:eastAsia="Microsoft JhengHei" w:cs="Calibri"/>
          <w:b/>
          <w:i w:val="0"/>
          <w:sz w:val="22"/>
        </w:rPr>
        <w:t>指住圖，12 個月唔好跳過：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「睇 </w:t>
      </w:r>
      <w:r>
        <w:rPr>
          <w:rFonts w:ascii="Calibri" w:hAnsi="Calibri" w:eastAsia="Microsoft JhengHei" w:cs="Calibri"/>
          <w:b/>
          <w:i w:val="0"/>
          <w:sz w:val="22"/>
        </w:rPr>
        <w:t>呢條曲線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，12 個月 hydroxyurea 領前——大約 </w:t>
      </w:r>
      <w:r>
        <w:rPr>
          <w:rFonts w:ascii="Calibri" w:hAnsi="Calibri" w:eastAsia="Microsoft JhengHei" w:cs="Calibri"/>
          <w:b/>
          <w:i w:val="0"/>
          <w:sz w:val="22"/>
        </w:rPr>
        <w:t>75% vs 62%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。呢個係藥理：HU 快啲。PI 裏面平均滴定大約 </w:t>
      </w:r>
      <w:r>
        <w:rPr>
          <w:rFonts w:ascii="Calibri" w:hAnsi="Calibri" w:eastAsia="Microsoft JhengHei" w:cs="Calibri"/>
          <w:b/>
          <w:i w:val="0"/>
          <w:sz w:val="22"/>
        </w:rPr>
        <w:t>2.6 vs 3.7 個月</w:t>
      </w:r>
      <w:r>
        <w:rPr>
          <w:rFonts w:ascii="Calibri" w:hAnsi="Calibri" w:eastAsia="Microsoft JhengHei" w:cs="Calibri"/>
          <w:b w:val="0"/>
          <w:i w:val="0"/>
          <w:sz w:val="22"/>
        </w:rPr>
        <w:t>。如果呢個月就要將 count 壓低，防止血栓或者出血，HU 可能仲係第一件工具。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兩條線 </w:t>
      </w:r>
      <w:r>
        <w:rPr>
          <w:rFonts w:ascii="Calibri" w:hAnsi="Calibri" w:eastAsia="Microsoft JhengHei" w:cs="Calibri"/>
          <w:b/>
          <w:i w:val="0"/>
          <w:sz w:val="22"/>
        </w:rPr>
        <w:t>喺 24 個月交叉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。到 60 個月，ropeg 大約 </w:t>
      </w:r>
      <w:r>
        <w:rPr>
          <w:rFonts w:ascii="Calibri" w:hAnsi="Calibri" w:eastAsia="Microsoft JhengHei" w:cs="Calibri"/>
          <w:b/>
          <w:i w:val="0"/>
          <w:sz w:val="22"/>
        </w:rPr>
        <w:t>73%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，HU／BAT 大約 </w:t>
      </w:r>
      <w:r>
        <w:rPr>
          <w:rFonts w:ascii="Calibri" w:hAnsi="Calibri" w:eastAsia="Microsoft JhengHei" w:cs="Calibri"/>
          <w:b/>
          <w:i w:val="0"/>
          <w:sz w:val="22"/>
        </w:rPr>
        <w:t>53%</w:t>
      </w:r>
      <w:r>
        <w:rPr>
          <w:rFonts w:ascii="Calibri" w:hAnsi="Calibri" w:eastAsia="Microsoft JhengHei" w:cs="Calibri"/>
          <w:b w:val="0"/>
          <w:i w:val="0"/>
          <w:sz w:val="22"/>
        </w:rPr>
        <w:t>。呢頁上嘅長期 CHR 故事就係呢條。」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指住 84.3%（107/127）：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「呢個 </w:t>
      </w:r>
      <w:r>
        <w:rPr>
          <w:rFonts w:ascii="Calibri" w:hAnsi="Calibri" w:eastAsia="Microsoft JhengHei" w:cs="Calibri"/>
          <w:b/>
          <w:i w:val="0"/>
          <w:sz w:val="22"/>
        </w:rPr>
        <w:t>84.3% 唔係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呢幅圖。註腳寫『36 個月內 </w:t>
      </w:r>
      <w:r>
        <w:rPr>
          <w:rFonts w:ascii="Calibri" w:hAnsi="Calibri" w:eastAsia="Microsoft JhengHei" w:cs="Calibri"/>
          <w:b/>
          <w:i w:val="0"/>
          <w:sz w:val="22"/>
        </w:rPr>
        <w:t>任何時間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達標』——即係 </w:t>
      </w:r>
      <w:r>
        <w:rPr>
          <w:rFonts w:ascii="Calibri" w:hAnsi="Calibri" w:eastAsia="Microsoft JhengHei" w:cs="Calibri"/>
          <w:b/>
          <w:i w:val="0"/>
          <w:sz w:val="22"/>
        </w:rPr>
        <w:t>ever-response</w:t>
      </w:r>
      <w:r>
        <w:rPr>
          <w:rFonts w:ascii="Calibri" w:hAnsi="Calibri" w:eastAsia="Microsoft JhengHei" w:cs="Calibri"/>
          <w:b w:val="0"/>
          <w:i w:val="0"/>
          <w:sz w:val="22"/>
        </w:rPr>
        <w:t>，127 個入面 107 個。我唔會同您講，三年之後仲有 84% 維持 CHR。」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跟住 PI，因為佢識 PROUD-PV：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「香港 PI </w:t>
      </w:r>
      <w:r>
        <w:rPr>
          <w:rFonts w:ascii="Calibri" w:hAnsi="Calibri" w:eastAsia="Microsoft JhengHei" w:cs="Calibri"/>
          <w:b/>
          <w:i w:val="0"/>
          <w:sz w:val="22"/>
        </w:rPr>
        <w:t>註冊嘅 12 個月 primary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係 </w:t>
      </w:r>
      <w:r>
        <w:rPr>
          <w:rFonts w:ascii="Calibri" w:hAnsi="Calibri" w:eastAsia="Microsoft JhengHei" w:cs="Calibri"/>
          <w:b/>
          <w:i w:val="0"/>
          <w:sz w:val="22"/>
        </w:rPr>
        <w:t>43.1% vs 46.0%，p=0.63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。Non-inferiority </w:t>
      </w:r>
      <w:r>
        <w:rPr>
          <w:rFonts w:ascii="Calibri" w:hAnsi="Calibri" w:eastAsia="Microsoft JhengHei" w:cs="Calibri"/>
          <w:b/>
          <w:i w:val="0"/>
          <w:sz w:val="22"/>
        </w:rPr>
        <w:t>未達標</w:t>
      </w:r>
      <w:r>
        <w:rPr>
          <w:rFonts w:ascii="Calibri" w:hAnsi="Calibri" w:eastAsia="Microsoft JhengHei" w:cs="Calibri"/>
          <w:b w:val="0"/>
          <w:i w:val="0"/>
          <w:sz w:val="22"/>
        </w:rPr>
        <w:t>。呢個分析將停藥當失敗。兩個數可以同時成立：圖係 leave-behind 曲線；43% 係 ITT primary。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對齊 PI 嘅後期 primary，Gisslinger 2023，</w:t>
      </w:r>
      <w:r>
        <w:rPr>
          <w:rFonts w:ascii="Calibri" w:hAnsi="Calibri" w:eastAsia="Microsoft JhengHei" w:cs="Calibri"/>
          <w:b/>
          <w:i w:val="0"/>
          <w:sz w:val="22"/>
        </w:rPr>
        <w:t>72 個月 54.5% vs 34.9%，p=0.02</w:t>
      </w:r>
      <w:r>
        <w:rPr>
          <w:rFonts w:ascii="Calibri" w:hAnsi="Calibri" w:eastAsia="Microsoft JhengHei" w:cs="Calibri"/>
          <w:b w:val="0"/>
          <w:i w:val="0"/>
          <w:sz w:val="22"/>
        </w:rPr>
        <w:t>。LOCF 72.6% vs 47.3% 就係呢幅約 70% 視覺嘅已發表對應。」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4/127 框：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「呢頁 36 個月主要血栓事件 </w:t>
      </w:r>
      <w:r>
        <w:rPr>
          <w:rFonts w:ascii="Calibri" w:hAnsi="Calibri" w:eastAsia="Microsoft JhengHei" w:cs="Calibri"/>
          <w:b/>
          <w:i w:val="0"/>
          <w:sz w:val="22"/>
        </w:rPr>
        <w:t>3%（4/127）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。呢個 </w:t>
      </w:r>
      <w:r>
        <w:rPr>
          <w:rFonts w:ascii="Calibri" w:hAnsi="Calibri" w:eastAsia="Microsoft JhengHei" w:cs="Calibri"/>
          <w:b/>
          <w:i w:val="0"/>
          <w:sz w:val="22"/>
        </w:rPr>
        <w:t>唔係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六年 EFS 嘅 5/95——唔同組、唔同時、唔同複合終點。」</w:t>
      </w:r>
    </w:p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JAK2 — allele burden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「60 個月，ropeg 中位 VAF 由 </w:t>
      </w:r>
      <w:r>
        <w:rPr>
          <w:rFonts w:ascii="Calibri" w:hAnsi="Calibri" w:eastAsia="Microsoft JhengHei" w:cs="Calibri"/>
          <w:b/>
          <w:i w:val="0"/>
          <w:sz w:val="22"/>
        </w:rPr>
        <w:t>37% 降至 8%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。HU／BAT 由 </w:t>
      </w:r>
      <w:r>
        <w:rPr>
          <w:rFonts w:ascii="Calibri" w:hAnsi="Calibri" w:eastAsia="Microsoft JhengHei" w:cs="Calibri"/>
          <w:b/>
          <w:i w:val="0"/>
          <w:sz w:val="22"/>
        </w:rPr>
        <w:t>38% 升到 44%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——有 rebound。較高突變負荷同血栓、出血、纖維化進展有關。我 </w:t>
      </w:r>
      <w:r>
        <w:rPr>
          <w:rFonts w:ascii="Calibri" w:hAnsi="Calibri" w:eastAsia="Microsoft JhengHei" w:cs="Calibri"/>
          <w:b/>
          <w:i w:val="0"/>
          <w:sz w:val="22"/>
        </w:rPr>
        <w:t>唔係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講 VAF 8% 就可以停藥，亦都 </w:t>
      </w:r>
      <w:r>
        <w:rPr>
          <w:rFonts w:ascii="Calibri" w:hAnsi="Calibri" w:eastAsia="Microsoft JhengHei" w:cs="Calibri"/>
          <w:b/>
          <w:i w:val="0"/>
          <w:sz w:val="22"/>
        </w:rPr>
        <w:t>唔係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講 treatment-free remission。」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如果佢講 “selectively depletes HSCs”：留喺呢頁；唔好擴成「消滅 clone」。</w:t>
      </w:r>
    </w:p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EFS KM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「至少六年嘅 event-free survival：第一次風險事件 </w:t>
      </w:r>
      <w:r>
        <w:rPr>
          <w:rFonts w:ascii="Calibri" w:hAnsi="Calibri" w:eastAsia="Microsoft JhengHei" w:cs="Calibri"/>
          <w:b/>
          <w:i w:val="0"/>
          <w:sz w:val="22"/>
        </w:rPr>
        <w:t>95 個入面 5 個 vs 74 個入面 12 個，p=0.04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。呢頁事件係 </w:t>
      </w:r>
      <w:r>
        <w:rPr>
          <w:rFonts w:ascii="Calibri" w:hAnsi="Calibri" w:eastAsia="Microsoft JhengHei" w:cs="Calibri"/>
          <w:b/>
          <w:i w:val="0"/>
          <w:sz w:val="22"/>
        </w:rPr>
        <w:t>進展、死亡、同血栓事件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。呢個 </w:t>
      </w:r>
      <w:r>
        <w:rPr>
          <w:rFonts w:ascii="Calibri" w:hAnsi="Calibri" w:eastAsia="Microsoft JhengHei" w:cs="Calibri"/>
          <w:b/>
          <w:i w:val="0"/>
          <w:sz w:val="22"/>
        </w:rPr>
        <w:t>唔係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overall survival。我唔會講預防白血病——呢個分析入面 AML 喺對照組，而且數目好細。」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如果佢要 KM 數字：概率 </w:t>
      </w:r>
      <w:r>
        <w:rPr>
          <w:rFonts w:ascii="Calibri" w:hAnsi="Calibri" w:eastAsia="Microsoft JhengHei" w:cs="Calibri"/>
          <w:b/>
          <w:i w:val="0"/>
          <w:sz w:val="22"/>
        </w:rPr>
        <w:t>0.94 vs 0.82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，HR </w:t>
      </w:r>
      <w:r>
        <w:rPr>
          <w:rFonts w:ascii="Calibri" w:hAnsi="Calibri" w:eastAsia="Microsoft JhengHei" w:cs="Calibri"/>
          <w:b/>
          <w:i w:val="0"/>
          <w:sz w:val="22"/>
        </w:rPr>
        <w:t>0.34</w:t>
      </w:r>
      <w:r>
        <w:rPr>
          <w:rFonts w:ascii="Calibri" w:hAnsi="Calibri" w:eastAsia="Microsoft JhengHei" w:cs="Calibri"/>
          <w:b w:val="0"/>
          <w:i w:val="0"/>
          <w:sz w:val="22"/>
        </w:rPr>
        <w:t>。</w:t>
      </w:r>
    </w:p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Safety 第 9 頁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「呢張表係 </w:t>
      </w:r>
      <w:r>
        <w:rPr>
          <w:rFonts w:ascii="Calibri" w:hAnsi="Calibri" w:eastAsia="Microsoft JhengHei" w:cs="Calibri"/>
          <w:b/>
          <w:i w:val="0"/>
          <w:sz w:val="22"/>
        </w:rPr>
        <w:t>不論因果</w:t>
      </w:r>
      <w:r>
        <w:rPr>
          <w:rFonts w:ascii="Calibri" w:hAnsi="Calibri" w:eastAsia="Microsoft JhengHei" w:cs="Calibri"/>
          <w:b w:val="0"/>
          <w:i w:val="0"/>
          <w:sz w:val="22"/>
        </w:rPr>
        <w:t>，36 個月，127 vs 127。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血球減少 </w:t>
      </w:r>
      <w:r>
        <w:rPr>
          <w:rFonts w:ascii="Calibri" w:hAnsi="Calibri" w:eastAsia="Microsoft JhengHei" w:cs="Calibri"/>
          <w:b/>
          <w:i w:val="0"/>
          <w:sz w:val="22"/>
        </w:rPr>
        <w:t>唔差過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對照——血小板減少 21% vs 28%，白血球減少 18% vs 22%，貧血 13% vs 24%。疲勞兩邊都 13%。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IFN 特徵係 </w:t>
      </w:r>
      <w:r>
        <w:rPr>
          <w:rFonts w:ascii="Calibri" w:hAnsi="Calibri" w:eastAsia="Microsoft JhengHei" w:cs="Calibri"/>
          <w:b/>
          <w:i w:val="0"/>
          <w:sz w:val="22"/>
        </w:rPr>
        <w:t>肝酶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：GGT </w:t>
      </w:r>
      <w:r>
        <w:rPr>
          <w:rFonts w:ascii="Calibri" w:hAnsi="Calibri" w:eastAsia="Microsoft JhengHei" w:cs="Calibri"/>
          <w:b/>
          <w:i w:val="0"/>
          <w:sz w:val="22"/>
        </w:rPr>
        <w:t>16% vs 2%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，grade ≥3 </w:t>
      </w:r>
      <w:r>
        <w:rPr>
          <w:rFonts w:ascii="Calibri" w:hAnsi="Calibri" w:eastAsia="Microsoft JhengHei" w:cs="Calibri"/>
          <w:b/>
          <w:i w:val="0"/>
          <w:sz w:val="22"/>
        </w:rPr>
        <w:t>8% vs 2%</w:t>
      </w:r>
      <w:r>
        <w:rPr>
          <w:rFonts w:ascii="Calibri" w:hAnsi="Calibri" w:eastAsia="Microsoft JhengHei" w:cs="Calibri"/>
          <w:b w:val="0"/>
          <w:i w:val="0"/>
          <w:sz w:val="22"/>
        </w:rPr>
        <w:t>；ALT 13% vs 2%；AST 10% vs 2%；關節痛 12% vs 4%。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另外，</w:t>
      </w:r>
      <w:r>
        <w:rPr>
          <w:rFonts w:ascii="Calibri" w:hAnsi="Calibri" w:eastAsia="Microsoft JhengHei" w:cs="Calibri"/>
          <w:b/>
          <w:i w:val="0"/>
          <w:sz w:val="22"/>
        </w:rPr>
        <w:t>同藥物有關嘅停藥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大約 </w:t>
      </w:r>
      <w:r>
        <w:rPr>
          <w:rFonts w:ascii="Calibri" w:hAnsi="Calibri" w:eastAsia="Microsoft JhengHei" w:cs="Calibri"/>
          <w:b/>
          <w:i w:val="0"/>
          <w:sz w:val="22"/>
        </w:rPr>
        <w:t>11% vs 2–3%</w:t>
      </w:r>
      <w:r>
        <w:rPr>
          <w:rFonts w:ascii="Calibri" w:hAnsi="Calibri" w:eastAsia="Microsoft JhengHei" w:cs="Calibri"/>
          <w:b w:val="0"/>
          <w:i w:val="0"/>
          <w:sz w:val="22"/>
        </w:rPr>
        <w:t>。所以我哋跟 PI 滴定，同埋監測 LFT 同情緒——唔係因為 grade ≥3 治療相關事件高過 HU（兩邊大約 16%）。」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除非佢問亞洲脫髮，</w:t>
      </w:r>
      <w:r>
        <w:rPr>
          <w:rFonts w:ascii="Calibri" w:hAnsi="Calibri" w:eastAsia="Microsoft JhengHei" w:cs="Calibri"/>
          <w:b/>
          <w:i w:val="0"/>
          <w:sz w:val="22"/>
        </w:rPr>
        <w:t>唔好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引日本 Ph2 脫髮 55.2%；PI 脫髮大約 6–7%。</w:t>
      </w:r>
    </w:p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PI 頁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「起始 </w:t>
      </w:r>
      <w:r>
        <w:rPr>
          <w:rFonts w:ascii="Calibri" w:hAnsi="Calibri" w:eastAsia="Microsoft JhengHei" w:cs="Calibri"/>
          <w:b/>
          <w:i w:val="0"/>
          <w:sz w:val="22"/>
        </w:rPr>
        <w:t>每兩星期 100 微克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；如果已經用緊第二種細胞減少藥，或者 GFR 15–29，就用 </w:t>
      </w:r>
      <w:r>
        <w:rPr>
          <w:rFonts w:ascii="Calibri" w:hAnsi="Calibri" w:eastAsia="Microsoft JhengHei" w:cs="Calibri"/>
          <w:b/>
          <w:i w:val="0"/>
          <w:sz w:val="22"/>
        </w:rPr>
        <w:t>50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。每兩星期加 50，直至 Hct &amp;lt;45%、血小板 &amp;lt;400、WBC &amp;lt;10。最高每兩星期 500。穩定至少 1.5 年之後，間隔 </w:t>
      </w:r>
      <w:r>
        <w:rPr>
          <w:rFonts w:ascii="Calibri" w:hAnsi="Calibri" w:eastAsia="Microsoft JhengHei" w:cs="Calibri"/>
          <w:b/>
          <w:i w:val="0"/>
          <w:sz w:val="22"/>
        </w:rPr>
        <w:t>可以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去到每四星期。</w:t>
      </w:r>
    </w:p>
    <w:p>
      <w:r>
        <w:rPr>
          <w:rFonts w:ascii="Calibri" w:hAnsi="Calibri" w:eastAsia="Microsoft JhengHei" w:cs="Calibri"/>
          <w:b/>
          <w:i w:val="0"/>
          <w:sz w:val="22"/>
        </w:rPr>
        <w:t>唔係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250–350–500 嘅 HIDAT 方案——嗰個唔係香港標籤。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呢頁禁忌包括：</w:t>
      </w:r>
      <w:r>
        <w:rPr>
          <w:rFonts w:ascii="Calibri" w:hAnsi="Calibri" w:eastAsia="Microsoft JhengHei" w:cs="Calibri"/>
          <w:b/>
          <w:i w:val="0"/>
          <w:sz w:val="22"/>
        </w:rPr>
        <w:t>甲狀腺疾病除非已經控制</w:t>
      </w:r>
      <w:r>
        <w:rPr>
          <w:rFonts w:ascii="Calibri" w:hAnsi="Calibri" w:eastAsia="Microsoft JhengHei" w:cs="Calibri"/>
          <w:b w:val="0"/>
          <w:i w:val="0"/>
          <w:sz w:val="22"/>
        </w:rPr>
        <w:t>、失代償肝硬化、末期腎病、嚴重精神科疾病、嚴重未控制心血管疾病、自身免疫病、移植後免疫抑制、telbivudine。」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預計反駁（每題兩句）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佢講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你講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「一年就 fail 咗。」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同意：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43.1% vs 46%，p=0.63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。HU 快啲。考慮 ropeg 係因為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CHR 曲線交叉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、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HU 上面 JAK2 rebound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、同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EFS 5/95 vs 12/74，p=0.04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——唔係 12 個月 snapshot。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「呢個 84% 好 promotional。」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佢係有註腳嘅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ever-CHR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。Snapshot／LOCF 曲線五年大約 73%。保守後期 primary 係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54.5% vs 34.9%，p=0.02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。我哋指住邊個 analysis，就用邊個數。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「我已經用緊 Pegasys／內地 ropeg。」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冇 head-to-head。PI 禁止同一類 IFN 比效力。我可以留喺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PV vs HU／放血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、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每 2／4 星期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、同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本地 PI 起始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。記錄呢次交流。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「HU 平又夠。」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要快快細胞減少，好多時係。如果病人會用藥幾年，72 個月 CHR 同 EFS 就係有名有姓嘅長期數據。藥物要配時間視野。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「醫管局會唔會納入？」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而家未納入。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私家 + PSP 係而家嘅橋。我唔會講上市日期。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「由 250–350–500 開始。」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香港 PI 起始係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100／50 µg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「ET／MF／脾。」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唔喺香港適應證。如果佢問：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只可以 reactive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：引 PI、唔好留 ET／MF 物料、Veeva 記錄。有症狀性脾腫大 =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推 BESREMi。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「VAF 8% 可唔可以停？」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唔可以。唔係停藥規則；唔好講 TFR。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「我病人負擔唔起。」／一開波就話貴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認同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係貴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。唔好比 Pegasys。價值留喺 vs HU 嘅 RCT + 呢個產品 q2w／q4w。合資格先講 Private Sector PSP。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「Pegasys 每支千幾蚊。」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認同價差大。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確認／反駁對手價。跟三層：認同貴 → vs HU + 自己 q2w／q4w → PSP。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「滴定期用 500 支打 100，好浪費。有冇 pen？」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認同滴定期有 wastage 問題。香港 PI 預充針筒係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500 µg/mL、可調 50–500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承諾有 pen。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因此改口由 250 起。起始仍係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100／50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。SKU 有冇其他規格，問 supply 再答。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「q4w 可以慳錢。」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PI：穩 q2w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至少 1.5 年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之後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可以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q4w。唔好當即時慳錢賣點，亦唔好比 Pegasys 間隔。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「點同 Pegasys 分別？」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Label（PV-specific vs off-label）+ 呢個產品自己嘅劑量時間表 + 本地註冊供應。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更勁／更安全嘅 IFN。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「MF／早期纖維化選擇少，可唔可以用？」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唔喺香港適應證。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Reactive、引 PI、唔留物料、Veeva。明日仲有同一中心另一場——今日唔好打開呢條。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「ET 美國批咗未／香港幾時有？」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香港而家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只有 PV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。ET 提交狀態交 Medical；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報內部時間表。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「內地 interferon／廈門貨平好多。」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冇 H2H。唔好比 potency。香港處方跟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香港註冊產品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同香港 PI。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「HQ 幾時減價？」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已反映本地需要。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冇日期、唔承諾。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而家橋係 PSP。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「醫管局可唔可以送幾個月藥／有 cap？」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養和係私家。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發明公立免費藥 cap。未納入；Private Sector PSP 核過先講。</w:t>
            </w:r>
          </w:p>
        </w:tc>
      </w:tr>
    </w:tbl>
    <w:p/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教授仲有機會問咩（已對 visit report；脫敏 field 模式）</w:t>
      </w:r>
    </w:p>
    <w:p>
      <w:pPr>
        <w:pBdr>
          <w:left w:val="single" w:sz="18" w:space="8" w:color="1F4E79"/>
        </w:pBdr>
      </w:pPr>
      <w:r>
        <w:rPr>
          <w:rFonts w:ascii="Calibri" w:hAnsi="Calibri" w:eastAsia="Microsoft JhengHei" w:cs="Calibri"/>
          <w:b/>
          <w:i/>
          <w:color w:val="333333"/>
          <w:sz w:val="20"/>
        </w:rPr>
        <w:t>原料 High，講稿 Mid。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2026 contact log：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無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梁教授臨床探訪。HKSH 記錄只係約期（今日 15:30；明日 Chim）同 2027 journal club——journal club 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唔係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今日目標。</w:t>
        <w:br/>
        <w:t xml:space="preserve">以下題目係其他診所／公立中心 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重複出現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嘅異議，按出現頻率排。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唔好</w:t>
      </w:r>
      <w:r>
        <w:rPr>
          <w:rFonts w:ascii="Calibri" w:hAnsi="Calibri" w:eastAsia="Microsoft JhengHei" w:cs="Calibri"/>
          <w:b w:val="0"/>
          <w:i/>
          <w:color w:val="333333"/>
          <w:sz w:val="20"/>
        </w:rPr>
        <w:t xml:space="preserve"> 喺檯面點名其他醫生。</w:t>
      </w:r>
      <w:r>
        <w:rPr>
          <w:rFonts w:ascii="Calibri" w:hAnsi="Calibri" w:eastAsia="Microsoft JhengHei" w:cs="Calibri"/>
          <w:b/>
          <w:i/>
          <w:color w:val="333333"/>
          <w:sz w:val="20"/>
        </w:rPr>
        <w:t>唔好引 ad-board 逐字。</w:t>
      </w:r>
    </w:p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A. Field 已經撞過 —— 今日一定要熟（按頻率）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佢問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你答（兩句）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點解係 field 題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好貴／Pegasys 平啲（～每支千幾）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認同貴、認同價差大。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唔好比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potency。價值 = vs HU 嘅 RCT + 自己 q2w／q4w + PSP。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幾乎每次探訪嘅 #1 異議；PSP 之後多數仍係 barrier。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幾時減價？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已向 HQ 反映。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唔承諾時間。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而家橋係合資格 PSP。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公立醫生已直接問過。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Dosage 多過／針少過 Pegasys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唔講。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只講 BESREMi PI：q2w，穩 1.5 年可 q4w。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同事想用嚟打價錢；PI 禁止。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點同 Pegasys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分別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（CRM 明確 next step）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Label + 本地註冊 + 呢個產品自己嘅時間表。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唔係更勁／更安全。Pegasys 喺港 PV = off-label。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Field 任務係 differentiate；PI 禁止 IFN-to-IFN potency。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Hep B 證明安全啲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唔得。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病唔同、藥唔同；MPN 冇 H2H。Field 都記咗 Pegasys 返港幾乎冇人用嚟醫 Hep B／C。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同事想用舊 H2H；連適應證都對唔上。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第一隻 FDA PV 藥？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唔好咁講。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第一隻 FDA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專門批 PV 嘅干擾素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；rux 2014 已批（HU 之後）。香港跟香港 PI。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監管事實 ≠ 打 Pegasys。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有冇 pen？滴定用 100 從 500 支好浪費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認同 wastage。HK 預充針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500 µg/mL 可調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冇 pen 承諾。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起始仍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100／50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，唔好改口 250。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私家醫生已問；有人試過用 250 SKU 當「平啲」——今日唔好。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q4w 慳錢 vs Pegasys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穩 1.5 年之後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可以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q4w。唔好比間隔；Pegasys 都可以拉長。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Field 用過呢句，被即場擋返。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由 250–350–500 開始（HIDAT／外國 KOL）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香港 PI 100／50 µg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，+50 q2w，最高 500。HIDAT 唔係本地標籤。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你已經對其他醫生講過 Gill 250——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今日唔好再講。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Pegasys 以前斷貨／而家 DKSH 返咗？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如果佢問供應：只講 BESREMi 本地註冊、而家 SKU 核過。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攻擊對手缺貨。Pegasys PV = off-label。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供應不穩曾經係轉藥理由；而家 Pegasys 已返港。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內地／廈門 interferon 平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冇 H2H；唔好比 potency；跟香港註冊產品。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有中心訂咗 Pegasys 未到貨，而家用緊中國 IFN。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醫管局免費藥幾個月／一年 cap？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養和私家。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唔發明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公立 cap。未納入；Private Sector PSP 核過先講。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公立顧問討論過 HADF／免費藥機制。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MF／pre-fibrotic MF 選擇少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唔喺適應證。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Reactive、引 PI、唔留物料。細胞治療中心明日仲有 Chim。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公立探訪已出現「MF 更可行」——off-label 陷阱。</w:t>
            </w:r>
          </w:p>
        </w:tc>
      </w:tr>
      <w:tr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ET 適應證／FDA 之後香港幾時有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香港而家只有 PV。ET 交 Medical；唔報內部時間。</w:t>
            </w:r>
          </w:p>
        </w:tc>
        <w:tc>
          <w:tcPr>
            <w:tcW w:type="dxa" w:w="34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有中心 ET 量大，已追過提交狀態。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B. 養和私家 + 血液／細胞治療中心 —— 好大機會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佢問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你答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穩定 HU 病人點解要轉？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唔係人人要轉。適合：HU 毒性／不耐受、放血負擔重、想長期 CHR／JAK2 方向、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無症狀性脾腫大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。HU 第一年仍然快啲。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已經用緊 Pegasys，點 switch？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PI：已用其他細胞減少藥，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起始 50 µg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q2w，一邊加 ropeg 一邊 taper 舊藥。唔好比邊隻 IFN 勁。Veeva 記。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有症狀性脾腫大／中國人 PV 好多脾（歷史系列）？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香港適應證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無症狀性脾腫大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。有症狀性脾 =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主動推。歷史 HK 系列唔好當而家風險模型。詹教授 1997 系列係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明日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場要更小心，今日都唔好打開。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醫管局幾時納入？公立病人點算？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未納入，冇日期。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而家係私家 + PSP。唔好承諾。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PSP 2026 完咗點算？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Private Sector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買 2 送 1、第一年、2026 年底完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。之後條款未批之前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唔好發明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。Base Case（買 5 送 1）係另一個 live programme，核過先講。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保險／養和 package 包唔包？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唔好代保險公司答。可以幫病人／院務問事前授權；臨床決定仍然係適應證。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邊個打針？病人自己打得唔得？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PI：醫生、護士、家人或病人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受訓後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可 SC（腹／大腿）。可以安排注射培訓。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雪櫃／外出？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2–8°C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，唔好結冰；用前室溫最多約 15 分鐘。冷鏈唔穩就唔好交病人自己拎去。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同 HU 一齊用？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滴定期可以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並行 taper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舊細胞減少藥，唔係長期雙藥當標準。跟 PI。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幾時可以每四星期？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穩定劑量維持 q2w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至少 1.5 年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，之後先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可以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拉長到 q4w。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JAK2 幾耐 check 一次？停唔停到？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Brochure 係長期下降 vs HU rebound。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8% 唔係停藥線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，冇 TFR。監測頻率交返臨床，唔好發明 protocol。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對 ruxolitinib 點排？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唔好比邊隻贏。Rux 喺 NCCN 高危 HU 後有位置；香港 BESREMi 適應證唔係「贏 rux」。跟病人脾、先前治療、標籤。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年輕／想生育／懷孕？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PI：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懷孕唔建議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；治療期間 + 停藥後至少 14 日避孕。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引 n=1 個案。生育計劃交 Medical 反應式交流。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抑鬱／甲狀腺／肝？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嚴重精神科史、未控制甲狀腺 = 禁忌。呢頁 safety：肝酶係 IFN 特徵（GGT 16% vs 2%）。要監測 LFT、情緒。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亞洲人數據？脫髮？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日本 Ph2 n=29、起始 100 µg 係 PI-like；脫髮 55.2%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當作 brochure 第 9 頁。PI 脫髮約 6–7%。中國 Ph2（Jin）=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protocol，冇結果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低危、淨放血得唔得？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可講疾病目標同放血負擔。Low-PV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固定 100 µg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≠ PI 滴定——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除非 Medical 今日批准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，否則唔好當 core。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ET／MF／移植／細胞治療？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中心會見到呢啲病人。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唔喺香港適應證。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Reactive、引 PI、唔留物料、Veeva。</w:t>
            </w:r>
          </w:p>
        </w:tc>
      </w:tr>
    </w:tbl>
    <w:p/>
    <w:p>
      <w:pPr>
        <w:pStyle w:val="Heading3"/>
      </w:pPr>
      <w:r>
        <w:rPr>
          <w:rFonts w:ascii="Calibri" w:hAnsi="Calibri" w:eastAsia="Microsoft JhengHei" w:cs="Calibri"/>
          <w:b/>
          <w:i w:val="0"/>
          <w:sz w:val="24"/>
        </w:rPr>
        <w:t>C. 可能問、但唔好自己先開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題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1F4E79" w:val="clear"/>
          </w:tcPr>
          <w:p>
            <w:r>
              <w:rPr>
                <w:color w:val="FFFFFF"/>
              </w:rPr>
            </w:r>
            <w:r>
              <w:rPr>
                <w:rFonts w:ascii="Calibri" w:hAnsi="Calibri" w:eastAsia="Microsoft JhengHei" w:cs="Calibri"/>
                <w:b/>
                <w:i w:val="0"/>
                <w:color w:val="FFFFFF"/>
                <w:sz w:val="18"/>
              </w:rPr>
              <w:t>點處理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香港有幾多病人用緊／邊位 KOL 用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唔報內部數字、唔點名。可以講適應證同 PSP 路徑。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有冇香港 trial／IIT／PARADIGM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唔好即場承諾 site。交 Medical／CPM。公立中心另有 IIT 討論——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帶到養和 1:1。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84.3%／圖 12 個月 62%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見上面：ever-CHR vs ITT 43.1% vs 圖。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預防白血病／長命啲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EFS ≠ OS。唔好比。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內地 ropeg 平好多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冇 H2H；唔好比 potency；香港跟香港註冊產品。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養和 journal club／2027 slot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fill="F2F2F2" w:val="clear"/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秘書線已另約。今日目標係 </w:t>
            </w:r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第一位合適應證病人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，唔係排醫學教育。</w:t>
            </w:r>
          </w:p>
        </w:tc>
      </w:tr>
      <w:tr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>政府員工／「有錢病人」先用得</w:t>
            </w:r>
          </w:p>
        </w:tc>
        <w:tc>
          <w:tcPr>
            <w:tcW w:type="dxa" w:w="5100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alibri" w:hAnsi="Calibri" w:eastAsia="Microsoft JhengHei" w:cs="Calibri"/>
                <w:b/>
                <w:i w:val="0"/>
                <w:sz w:val="18"/>
              </w:rPr>
              <w:t>唔好</w:t>
            </w:r>
            <w:r>
              <w:rPr>
                <w:rFonts w:ascii="Calibri" w:hAnsi="Calibri" w:eastAsia="Microsoft JhengHei" w:cs="Calibri"/>
                <w:b w:val="0"/>
                <w:i w:val="0"/>
                <w:sz w:val="18"/>
              </w:rPr>
              <w:t xml:space="preserve"> 喺檯面講目標客群。只講適應證 + 私家 + PSP 資格。</w:t>
            </w:r>
          </w:p>
        </w:tc>
      </w:tr>
    </w:tbl>
    <w:p/>
    <w:p>
      <w:r>
        <w:rPr>
          <w:rFonts w:ascii="Calibri" w:hAnsi="Calibri" w:eastAsia="Microsoft JhengHei" w:cs="Calibri"/>
          <w:b/>
          <w:i w:val="0"/>
          <w:sz w:val="22"/>
        </w:rPr>
        <w:t>今日優先預演順序（visit report 排序）：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貴 vs Pegasys 千幾蚊 → 點分別（label／供應，唔係 potency）→ 冇 pen／100 從 500 浪費 → HIDAT／250（唔好講 Gill）→ q4w 慳錢被擋 → 內地 IFN → HQ 減價 → HA 免費藥 cap → MF／ET 收口 → 脾／適應證。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收結（2 分鐘）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「如果您試一位病人，標籤合適嘅係 </w:t>
      </w:r>
      <w:r>
        <w:rPr>
          <w:rFonts w:ascii="Calibri" w:hAnsi="Calibri" w:eastAsia="Microsoft JhengHei" w:cs="Calibri"/>
          <w:b/>
          <w:i w:val="0"/>
          <w:sz w:val="22"/>
        </w:rPr>
        <w:t>成年 PV、無症狀性脾腫大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，而且您想要疾病導向嘅細胞減少，而唔係得一年 hematocrit 快照——好多時係 </w:t>
      </w:r>
      <w:r>
        <w:rPr>
          <w:rFonts w:ascii="Calibri" w:hAnsi="Calibri" w:eastAsia="Microsoft JhengHei" w:cs="Calibri"/>
          <w:b/>
          <w:i w:val="0"/>
          <w:sz w:val="22"/>
        </w:rPr>
        <w:t>HU 不耐受、放血負擔重、或者時間視野較長</w:t>
      </w:r>
      <w:r>
        <w:rPr>
          <w:rFonts w:ascii="Calibri" w:hAnsi="Calibri" w:eastAsia="Microsoft JhengHei" w:cs="Calibri"/>
          <w:b w:val="0"/>
          <w:i w:val="0"/>
          <w:sz w:val="22"/>
        </w:rPr>
        <w:t>。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您需要我哋邊樣：護士注射培訓、PSP 文件，定係 Medical 跟進某個 protocol 問題？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>任何 off-label 科學問題我會經 Medical 記錄，亦都唔會留下 ET／MF 物料。」</w:t>
      </w:r>
    </w:p>
    <w:p>
      <w:r>
        <w:rPr>
          <w:rFonts w:ascii="Calibri" w:hAnsi="Calibri" w:eastAsia="Microsoft JhengHei" w:cs="Calibri"/>
          <w:b/>
          <w:i w:val="0"/>
          <w:sz w:val="22"/>
        </w:rPr>
        <w:t>臨走內部記錄：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會唔會指出第一位病人？會／唔會／之後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障礙：療效／安全／價錢／Pegasys 價差／wastage／脾／習慣／其他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有興趣嘅 PSP：Private Sector／Base Case／都唔要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有冇問 off-label（ET／MF）？有／冇 — Veeva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跟進負責人 + 日期</w:t>
      </w:r>
    </w:p>
    <w:p>
      <w:pPr>
        <w:pStyle w:val="ListNumber"/>
      </w:pPr>
      <w:r>
        <w:rPr>
          <w:rFonts w:ascii="Calibri" w:hAnsi="Calibri" w:eastAsia="Microsoft JhengHei" w:cs="Calibri"/>
          <w:b/>
          <w:i w:val="0"/>
          <w:sz w:val="22"/>
        </w:rPr>
        <w:t>明日 Chim：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今日有冇打開脾／MF？有就明日更要收口。</w:t>
      </w:r>
    </w:p>
    <w:p>
      <w:pPr>
        <w:pBdr>
          <w:bottom w:val="single" w:sz="6" w:space="1" w:color="888888"/>
        </w:pBdr>
      </w:pP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今日明確唔講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醫管局 dossier 數字、unpublished lexicon、advisory board 引述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懷孕個案報告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SURPASS-ET、HIDAT 當香港起始、Novartis 早期 MF 教材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 xml:space="preserve">Low-PV </w:t>
      </w:r>
      <w:r>
        <w:rPr>
          <w:rFonts w:ascii="Calibri" w:hAnsi="Calibri" w:eastAsia="Microsoft JhengHei" w:cs="Calibri"/>
          <w:b/>
          <w:i w:val="0"/>
          <w:sz w:val="22"/>
        </w:rPr>
        <w:t>固定 100 µg vs PI 滴定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（除非 Medical 今日 </w:t>
      </w:r>
      <w:r>
        <w:rPr>
          <w:rFonts w:ascii="Calibri" w:hAnsi="Calibri" w:eastAsia="Microsoft JhengHei" w:cs="Calibri"/>
          <w:b/>
          <w:i w:val="0"/>
          <w:sz w:val="22"/>
        </w:rPr>
        <w:t>批准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呢通 call 用；兩個 regimen 唔同）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具名病人</w:t>
      </w: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醫管局 formulary 一句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喺養和做一場 </w:t>
      </w:r>
      <w:r>
        <w:rPr>
          <w:rFonts w:ascii="Calibri" w:hAnsi="Calibri" w:eastAsia="Microsoft JhengHei" w:cs="Calibri"/>
          <w:b/>
          <w:i w:val="0"/>
          <w:sz w:val="22"/>
        </w:rPr>
        <w:t>唔誇大 84.3%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嘅一對一，同之後 Medical 去醫管局要講嘅老實程度一樣。私家誇大圖表，之後 formulary 會變成誠信問題。</w:t>
      </w: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PSP 提醒</w:t>
      </w:r>
    </w:p>
    <w:p>
      <w:r>
        <w:rPr>
          <w:rFonts w:ascii="Calibri" w:hAnsi="Calibri" w:eastAsia="Microsoft JhengHei" w:cs="Calibri"/>
          <w:b w:val="0"/>
          <w:i w:val="0"/>
          <w:sz w:val="22"/>
        </w:rPr>
        <w:t xml:space="preserve">Market access 確認之後先講而家條款。Private Sector </w:t>
      </w:r>
      <w:r>
        <w:rPr>
          <w:rFonts w:ascii="Calibri" w:hAnsi="Calibri" w:eastAsia="Microsoft JhengHei" w:cs="Calibri"/>
          <w:b/>
          <w:i w:val="0"/>
          <w:sz w:val="22"/>
        </w:rPr>
        <w:t>2026 年完</w:t>
      </w:r>
      <w:r>
        <w:rPr>
          <w:rFonts w:ascii="Calibri" w:hAnsi="Calibri" w:eastAsia="Microsoft JhengHei" w:cs="Calibri"/>
          <w:b w:val="0"/>
          <w:i w:val="0"/>
          <w:sz w:val="22"/>
        </w:rPr>
        <w:t>。唔好為 KOL 私下加碼。</w:t>
      </w: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風險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佢當 84.3% 係 snapshot CHR — 你好 promotional。對策：先講註腳。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佢問 Pegasys 頭對頭 — 一排名就違反 PI／HKAPI。對策：label／off-label + 類別效力句 + 記錄。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你重複 field 舊句：Gill 250、q4w 慳過 Pegasys、Hep B 更安全、承諾減價。對策：上面「唔好再踩」清單。</w:t>
      </w:r>
    </w:p>
    <w:p>
      <w:pPr>
        <w:pStyle w:val="ListNumber"/>
      </w:pPr>
      <w:r>
        <w:rPr>
          <w:rFonts w:ascii="Calibri" w:hAnsi="Calibri" w:eastAsia="Microsoft JhengHei" w:cs="Calibri"/>
          <w:b w:val="0"/>
          <w:i w:val="0"/>
          <w:sz w:val="22"/>
        </w:rPr>
        <w:t>細胞治療中心打開 MF／ET — 明日 Chim 更難收。對策：reactive、唔留物料。</w:t>
      </w:r>
    </w:p>
    <w:p>
      <w:pPr>
        <w:pStyle w:val="Heading2"/>
      </w:pPr>
      <w:r>
        <w:rPr>
          <w:rFonts w:ascii="Calibri" w:hAnsi="Calibri" w:eastAsia="Microsoft JhengHei" w:cs="Calibri"/>
          <w:b/>
          <w:i w:val="0"/>
          <w:sz w:val="28"/>
        </w:rPr>
        <w:t>會面之後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Veeva 記錄（包括任何 reactive ET／MF）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電郵 Medical 三行 debrief（冇病人識別）</w:t>
      </w:r>
    </w:p>
    <w:p>
      <w:pPr>
        <w:pStyle w:val="ListBullet"/>
      </w:pPr>
      <w:r>
        <w:rPr>
          <w:rFonts w:ascii="Calibri" w:hAnsi="Calibri" w:eastAsia="Microsoft JhengHei" w:cs="Calibri"/>
          <w:b w:val="0"/>
          <w:i w:val="0"/>
          <w:sz w:val="22"/>
        </w:rPr>
        <w:t>如果要開始用藥：PSP 資格 + 注射培訓 + 而家 PI</w:t>
      </w:r>
    </w:p>
    <w:p>
      <w:pPr>
        <w:pStyle w:val="ListBullet"/>
      </w:pPr>
      <w:r>
        <w:rPr>
          <w:rFonts w:ascii="Calibri" w:hAnsi="Calibri" w:eastAsia="Microsoft JhengHei" w:cs="Calibri"/>
          <w:b/>
          <w:i w:val="0"/>
          <w:sz w:val="22"/>
        </w:rPr>
        <w:t>今晚／明早：</w:t>
      </w:r>
      <w:r>
        <w:rPr>
          <w:rFonts w:ascii="Calibri" w:hAnsi="Calibri" w:eastAsia="Microsoft JhengHei" w:cs="Calibri"/>
          <w:b w:val="0"/>
          <w:i w:val="0"/>
          <w:sz w:val="22"/>
        </w:rPr>
        <w:t xml:space="preserve"> 用同一適應證紀律 prep </w:t>
      </w:r>
      <w:r>
        <w:rPr>
          <w:rFonts w:ascii="Calibri" w:hAnsi="Calibri" w:eastAsia="Microsoft JhengHei" w:cs="Calibri"/>
          <w:b/>
          <w:i w:val="0"/>
          <w:sz w:val="22"/>
        </w:rPr>
        <w:t>27 Aug Chim</w:t>
      </w:r>
      <w:r>
        <w:rPr>
          <w:rFonts w:ascii="Calibri" w:hAnsi="Calibri" w:eastAsia="Microsoft JhengHei" w:cs="Calibri"/>
          <w:b w:val="0"/>
          <w:i w:val="0"/>
          <w:sz w:val="22"/>
        </w:rPr>
        <w:t>（唔好把今日未答嘅 off-label 帶過去）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