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259" w:lineRule="auto"/>
      </w:pPr>
      <w:r>
        <w:rPr/>
        <w:t>Ex.No:18</w:t>
      </w:r>
      <w:r>
        <w:rPr>
          <w:spacing w:val="-1"/>
        </w:rPr>
        <w:t> </w:t>
      </w:r>
      <w:r>
        <w:rPr/>
        <w:t>-</w:t>
      </w:r>
      <w:r>
        <w:rPr>
          <w:spacing w:val="40"/>
        </w:rPr>
        <w:t> </w:t>
      </w:r>
      <w:r>
        <w:rPr/>
        <w:t>MATLAB</w:t>
      </w:r>
      <w:r>
        <w:rPr>
          <w:spacing w:val="-2"/>
        </w:rPr>
        <w:t> </w:t>
      </w:r>
      <w:r>
        <w:rPr/>
        <w:t>SIMULATION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EVALUATION OF EYE DIAGRAM PARAMETERS UNDER INTER-SYMBOL INTERFERENCE IN DIGITAL COMMUNICATION SYSTEMS</w:t>
      </w:r>
    </w:p>
    <w:p>
      <w:pPr>
        <w:pStyle w:val="Heading2"/>
      </w:pPr>
      <w:r>
        <w:rPr/>
        <w:t>Objective</w:t>
      </w:r>
      <w:r>
        <w:rPr>
          <w:spacing w:val="-12"/>
        </w:rPr>
        <w:t> </w:t>
      </w:r>
      <w:r>
        <w:rPr>
          <w:spacing w:val="-5"/>
        </w:rPr>
        <w:t>1:</w:t>
      </w:r>
    </w:p>
    <w:p>
      <w:pPr>
        <w:pStyle w:val="BodyText"/>
        <w:spacing w:before="11"/>
        <w:ind w:left="0"/>
        <w:rPr>
          <w:rFonts w:ascii="Calibri"/>
          <w:b/>
          <w:sz w:val="13"/>
        </w:rPr>
      </w:pPr>
      <w:r>
        <w:rPr>
          <w:rFonts w:ascii="Calibri"/>
          <w:b/>
          <w:sz w:val="13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123435</wp:posOffset>
            </wp:positionV>
            <wp:extent cx="6535144" cy="4116133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5144" cy="41161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02"/>
        <w:ind w:left="23" w:right="0" w:firstLine="0"/>
        <w:jc w:val="left"/>
        <w:rPr>
          <w:rFonts w:ascii="Calibri"/>
          <w:sz w:val="44"/>
        </w:rPr>
      </w:pPr>
      <w:r>
        <w:rPr>
          <w:rFonts w:ascii="Calibri"/>
          <w:spacing w:val="-2"/>
          <w:sz w:val="44"/>
        </w:rPr>
        <w:t>Code:</w:t>
      </w:r>
    </w:p>
    <w:p>
      <w:pPr>
        <w:pStyle w:val="BodyText"/>
        <w:spacing w:before="202"/>
        <w:ind w:right="9237"/>
      </w:pPr>
      <w:r>
        <w:rPr>
          <w:spacing w:val="-4"/>
        </w:rPr>
        <w:t>clc; </w:t>
      </w:r>
      <w:r>
        <w:rPr>
          <w:spacing w:val="-2"/>
        </w:rPr>
        <w:t>clear; </w:t>
      </w:r>
      <w:r>
        <w:rPr/>
        <w:t>close</w:t>
      </w:r>
      <w:r>
        <w:rPr>
          <w:spacing w:val="-28"/>
        </w:rPr>
        <w:t> </w:t>
      </w:r>
      <w:r>
        <w:rPr>
          <w:color w:val="A709F5"/>
        </w:rPr>
        <w:t>all</w:t>
      </w:r>
      <w:r>
        <w:rPr/>
        <w:t>;</w:t>
      </w:r>
    </w:p>
    <w:p>
      <w:pPr>
        <w:pStyle w:val="BodyText"/>
        <w:spacing w:before="234"/>
      </w:pPr>
      <w:r>
        <w:rPr>
          <w:color w:val="008012"/>
        </w:rPr>
        <w:t>%%</w:t>
      </w:r>
      <w:r>
        <w:rPr>
          <w:color w:val="008012"/>
          <w:spacing w:val="-2"/>
        </w:rPr>
        <w:t> Parameters</w:t>
      </w:r>
    </w:p>
    <w:p>
      <w:pPr>
        <w:pStyle w:val="BodyText"/>
        <w:tabs>
          <w:tab w:pos="2884" w:val="left" w:leader="none"/>
        </w:tabs>
        <w:spacing w:line="233" w:lineRule="exact" w:before="1"/>
      </w:pPr>
      <w:r>
        <w:rPr/>
        <w:t>N</w:t>
      </w:r>
      <w:r>
        <w:rPr>
          <w:spacing w:val="-1"/>
        </w:rPr>
        <w:t> </w:t>
      </w:r>
      <w:r>
        <w:rPr/>
        <w:t>= </w:t>
      </w:r>
      <w:r>
        <w:rPr>
          <w:spacing w:val="-4"/>
        </w:rPr>
        <w:t>100;</w:t>
      </w:r>
      <w:r>
        <w:rPr/>
        <w:tab/>
      </w:r>
      <w:r>
        <w:rPr>
          <w:color w:val="008012"/>
        </w:rPr>
        <w:t>%</w:t>
      </w:r>
      <w:r>
        <w:rPr>
          <w:color w:val="008012"/>
          <w:spacing w:val="-4"/>
        </w:rPr>
        <w:t> </w:t>
      </w:r>
      <w:r>
        <w:rPr>
          <w:color w:val="008012"/>
        </w:rPr>
        <w:t>Number</w:t>
      </w:r>
      <w:r>
        <w:rPr>
          <w:color w:val="008012"/>
          <w:spacing w:val="-6"/>
        </w:rPr>
        <w:t> </w:t>
      </w:r>
      <w:r>
        <w:rPr>
          <w:color w:val="008012"/>
        </w:rPr>
        <w:t>of</w:t>
      </w:r>
      <w:r>
        <w:rPr>
          <w:color w:val="008012"/>
          <w:spacing w:val="-4"/>
        </w:rPr>
        <w:t> bits</w:t>
      </w:r>
    </w:p>
    <w:p>
      <w:pPr>
        <w:pStyle w:val="BodyText"/>
        <w:tabs>
          <w:tab w:pos="2884" w:val="left" w:leader="none"/>
        </w:tabs>
        <w:spacing w:line="233" w:lineRule="exact"/>
      </w:pPr>
      <w:r>
        <w:rPr/>
        <w:t>sps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5"/>
        </w:rPr>
        <w:t>20;</w:t>
      </w:r>
      <w:r>
        <w:rPr/>
        <w:tab/>
      </w:r>
      <w:r>
        <w:rPr>
          <w:color w:val="008012"/>
        </w:rPr>
        <w:t>%</w:t>
      </w:r>
      <w:r>
        <w:rPr>
          <w:color w:val="008012"/>
          <w:spacing w:val="-5"/>
        </w:rPr>
        <w:t> </w:t>
      </w:r>
      <w:r>
        <w:rPr>
          <w:color w:val="008012"/>
        </w:rPr>
        <w:t>Samples</w:t>
      </w:r>
      <w:r>
        <w:rPr>
          <w:color w:val="008012"/>
          <w:spacing w:val="-7"/>
        </w:rPr>
        <w:t> </w:t>
      </w:r>
      <w:r>
        <w:rPr>
          <w:color w:val="008012"/>
        </w:rPr>
        <w:t>per</w:t>
      </w:r>
      <w:r>
        <w:rPr>
          <w:color w:val="008012"/>
          <w:spacing w:val="-5"/>
        </w:rPr>
        <w:t> </w:t>
      </w:r>
      <w:r>
        <w:rPr>
          <w:color w:val="008012"/>
          <w:spacing w:val="-2"/>
        </w:rPr>
        <w:t>symbol</w:t>
      </w:r>
    </w:p>
    <w:p>
      <w:pPr>
        <w:pStyle w:val="BodyText"/>
        <w:spacing w:before="233"/>
        <w:ind w:right="6642"/>
      </w:pPr>
      <w:r>
        <w:rPr>
          <w:color w:val="008012"/>
        </w:rPr>
        <w:t>%%</w:t>
      </w:r>
      <w:r>
        <w:rPr>
          <w:color w:val="008012"/>
          <w:spacing w:val="-7"/>
        </w:rPr>
        <w:t> </w:t>
      </w:r>
      <w:r>
        <w:rPr>
          <w:color w:val="008012"/>
        </w:rPr>
        <w:t>Generate</w:t>
      </w:r>
      <w:r>
        <w:rPr>
          <w:color w:val="008012"/>
          <w:spacing w:val="-7"/>
        </w:rPr>
        <w:t> </w:t>
      </w:r>
      <w:r>
        <w:rPr>
          <w:color w:val="008012"/>
        </w:rPr>
        <w:t>Random</w:t>
      </w:r>
      <w:r>
        <w:rPr>
          <w:color w:val="008012"/>
          <w:spacing w:val="-10"/>
        </w:rPr>
        <w:t> </w:t>
      </w:r>
      <w:r>
        <w:rPr>
          <w:color w:val="008012"/>
        </w:rPr>
        <w:t>Binary</w:t>
      </w:r>
      <w:r>
        <w:rPr>
          <w:color w:val="008012"/>
          <w:spacing w:val="-7"/>
        </w:rPr>
        <w:t> </w:t>
      </w:r>
      <w:r>
        <w:rPr>
          <w:color w:val="008012"/>
        </w:rPr>
        <w:t>Data </w:t>
      </w:r>
      <w:r>
        <w:rPr/>
        <w:t>data = randi([0 1], 1, N);</w:t>
      </w:r>
    </w:p>
    <w:p>
      <w:pPr>
        <w:pStyle w:val="BodyText"/>
        <w:spacing w:before="1"/>
        <w:ind w:left="0"/>
      </w:pPr>
    </w:p>
    <w:p>
      <w:pPr>
        <w:pStyle w:val="BodyText"/>
      </w:pPr>
      <w:r>
        <w:rPr>
          <w:color w:val="008012"/>
        </w:rPr>
        <w:t>%%</w:t>
      </w:r>
      <w:r>
        <w:rPr>
          <w:color w:val="008012"/>
          <w:spacing w:val="-2"/>
        </w:rPr>
        <w:t> </w:t>
      </w:r>
      <w:r>
        <w:rPr>
          <w:color w:val="008012"/>
        </w:rPr>
        <w:t>NRZ</w:t>
      </w:r>
      <w:r>
        <w:rPr>
          <w:color w:val="008012"/>
          <w:spacing w:val="-2"/>
        </w:rPr>
        <w:t> Encoding</w:t>
      </w:r>
    </w:p>
    <w:p>
      <w:pPr>
        <w:pStyle w:val="BodyText"/>
        <w:spacing w:before="1"/>
      </w:pPr>
      <w:r>
        <w:rPr/>
        <w:t>tx</w:t>
      </w:r>
      <w:r>
        <w:rPr>
          <w:spacing w:val="-7"/>
        </w:rPr>
        <w:t> </w:t>
      </w:r>
      <w:r>
        <w:rPr/>
        <w:t>=</w:t>
      </w:r>
      <w:r>
        <w:rPr>
          <w:spacing w:val="-6"/>
        </w:rPr>
        <w:t> </w:t>
      </w:r>
      <w:r>
        <w:rPr/>
        <w:t>repelem(data,</w:t>
      </w:r>
      <w:r>
        <w:rPr>
          <w:spacing w:val="-9"/>
        </w:rPr>
        <w:t> </w:t>
      </w:r>
      <w:r>
        <w:rPr>
          <w:spacing w:val="-2"/>
        </w:rPr>
        <w:t>sps);</w:t>
      </w:r>
    </w:p>
    <w:p>
      <w:pPr>
        <w:pStyle w:val="BodyText"/>
        <w:spacing w:before="234"/>
      </w:pPr>
      <w:r>
        <w:rPr>
          <w:color w:val="008012"/>
        </w:rPr>
        <w:t>%%</w:t>
      </w:r>
      <w:r>
        <w:rPr>
          <w:color w:val="008012"/>
          <w:spacing w:val="-3"/>
        </w:rPr>
        <w:t> </w:t>
      </w:r>
      <w:r>
        <w:rPr>
          <w:color w:val="008012"/>
        </w:rPr>
        <w:t>Time</w:t>
      </w:r>
      <w:r>
        <w:rPr>
          <w:color w:val="008012"/>
          <w:spacing w:val="-5"/>
        </w:rPr>
        <w:t> </w:t>
      </w:r>
      <w:r>
        <w:rPr>
          <w:color w:val="008012"/>
          <w:spacing w:val="-4"/>
        </w:rPr>
        <w:t>Axis</w:t>
      </w:r>
    </w:p>
    <w:p>
      <w:pPr>
        <w:pStyle w:val="BodyText"/>
        <w:spacing w:after="0"/>
        <w:sectPr>
          <w:type w:val="continuous"/>
          <w:pgSz w:w="11910" w:h="16840"/>
          <w:pgMar w:top="1420" w:bottom="280" w:left="1417" w:right="141"/>
        </w:sectPr>
      </w:pPr>
    </w:p>
    <w:p>
      <w:pPr>
        <w:pStyle w:val="BodyText"/>
        <w:spacing w:before="40"/>
      </w:pPr>
      <w:r>
        <w:rPr/>
        <w:t>t</w:t>
      </w:r>
      <w:r>
        <w:rPr>
          <w:spacing w:val="-10"/>
        </w:rPr>
        <w:t> </w:t>
      </w:r>
      <w:r>
        <w:rPr/>
        <w:t>=</w:t>
      </w:r>
      <w:r>
        <w:rPr>
          <w:spacing w:val="-10"/>
        </w:rPr>
        <w:t> </w:t>
      </w:r>
      <w:r>
        <w:rPr/>
        <w:t>(0:length(tx)-</w:t>
      </w:r>
      <w:r>
        <w:rPr>
          <w:spacing w:val="-2"/>
        </w:rPr>
        <w:t>1)/sps;</w:t>
      </w:r>
    </w:p>
    <w:p>
      <w:pPr>
        <w:pStyle w:val="BodyText"/>
        <w:ind w:left="0"/>
      </w:pPr>
    </w:p>
    <w:p>
      <w:pPr>
        <w:pStyle w:val="BodyText"/>
      </w:pPr>
      <w:r>
        <w:rPr>
          <w:color w:val="008012"/>
        </w:rPr>
        <w:t>%%</w:t>
      </w:r>
      <w:r>
        <w:rPr>
          <w:color w:val="008012"/>
          <w:spacing w:val="-12"/>
        </w:rPr>
        <w:t> </w:t>
      </w:r>
      <w:r>
        <w:rPr>
          <w:color w:val="008012"/>
        </w:rPr>
        <w:t>Introduce</w:t>
      </w:r>
      <w:r>
        <w:rPr>
          <w:color w:val="008012"/>
          <w:spacing w:val="-14"/>
        </w:rPr>
        <w:t> </w:t>
      </w:r>
      <w:r>
        <w:rPr>
          <w:color w:val="008012"/>
        </w:rPr>
        <w:t>Inter-Symbol</w:t>
      </w:r>
      <w:r>
        <w:rPr>
          <w:color w:val="008012"/>
          <w:spacing w:val="-12"/>
        </w:rPr>
        <w:t> </w:t>
      </w:r>
      <w:r>
        <w:rPr>
          <w:color w:val="008012"/>
        </w:rPr>
        <w:t>Interference</w:t>
      </w:r>
      <w:r>
        <w:rPr>
          <w:color w:val="008012"/>
          <w:spacing w:val="-12"/>
        </w:rPr>
        <w:t> </w:t>
      </w:r>
      <w:r>
        <w:rPr>
          <w:color w:val="008012"/>
          <w:spacing w:val="-2"/>
        </w:rPr>
        <w:t>(ISI)</w:t>
      </w:r>
    </w:p>
    <w:p>
      <w:pPr>
        <w:pStyle w:val="BodyText"/>
        <w:spacing w:before="1"/>
        <w:ind w:right="7087"/>
      </w:pPr>
      <w:r>
        <w:rPr>
          <w:color w:val="008012"/>
        </w:rPr>
        <w:t>%</w:t>
      </w:r>
      <w:r>
        <w:rPr>
          <w:color w:val="008012"/>
          <w:spacing w:val="-8"/>
        </w:rPr>
        <w:t> </w:t>
      </w:r>
      <w:r>
        <w:rPr>
          <w:color w:val="008012"/>
        </w:rPr>
        <w:t>Simple</w:t>
      </w:r>
      <w:r>
        <w:rPr>
          <w:color w:val="008012"/>
          <w:spacing w:val="-10"/>
        </w:rPr>
        <w:t> </w:t>
      </w:r>
      <w:r>
        <w:rPr>
          <w:color w:val="008012"/>
        </w:rPr>
        <w:t>Low-Pass</w:t>
      </w:r>
      <w:r>
        <w:rPr>
          <w:color w:val="008012"/>
          <w:spacing w:val="-9"/>
        </w:rPr>
        <w:t> </w:t>
      </w:r>
      <w:r>
        <w:rPr>
          <w:color w:val="008012"/>
        </w:rPr>
        <w:t>FIR</w:t>
      </w:r>
      <w:r>
        <w:rPr>
          <w:color w:val="008012"/>
          <w:spacing w:val="-10"/>
        </w:rPr>
        <w:t> </w:t>
      </w:r>
      <w:r>
        <w:rPr>
          <w:color w:val="008012"/>
        </w:rPr>
        <w:t>Channel </w:t>
      </w:r>
      <w:r>
        <w:rPr/>
        <w:t>h = [0.2 0.6 1 0.6 0.2];</w:t>
      </w:r>
    </w:p>
    <w:p>
      <w:pPr>
        <w:pStyle w:val="BodyText"/>
        <w:spacing w:before="232"/>
        <w:ind w:right="7305"/>
      </w:pPr>
      <w:r>
        <w:rPr>
          <w:color w:val="008012"/>
        </w:rPr>
        <w:t>%</w:t>
      </w:r>
      <w:r>
        <w:rPr>
          <w:color w:val="008012"/>
          <w:spacing w:val="-8"/>
        </w:rPr>
        <w:t> </w:t>
      </w:r>
      <w:r>
        <w:rPr>
          <w:color w:val="008012"/>
        </w:rPr>
        <w:t>Received</w:t>
      </w:r>
      <w:r>
        <w:rPr>
          <w:color w:val="008012"/>
          <w:spacing w:val="-8"/>
        </w:rPr>
        <w:t> </w:t>
      </w:r>
      <w:r>
        <w:rPr>
          <w:color w:val="008012"/>
        </w:rPr>
        <w:t>Signal</w:t>
      </w:r>
      <w:r>
        <w:rPr>
          <w:color w:val="008012"/>
          <w:spacing w:val="-8"/>
        </w:rPr>
        <w:t> </w:t>
      </w:r>
      <w:r>
        <w:rPr>
          <w:color w:val="008012"/>
        </w:rPr>
        <w:t>with</w:t>
      </w:r>
      <w:r>
        <w:rPr>
          <w:color w:val="008012"/>
          <w:spacing w:val="-11"/>
        </w:rPr>
        <w:t> </w:t>
      </w:r>
      <w:r>
        <w:rPr>
          <w:color w:val="008012"/>
        </w:rPr>
        <w:t>ISI </w:t>
      </w:r>
      <w:r>
        <w:rPr/>
        <w:t>rx = conv(tx, h, </w:t>
      </w:r>
      <w:r>
        <w:rPr>
          <w:color w:val="A709F5"/>
        </w:rPr>
        <w:t>'same'</w:t>
      </w:r>
      <w:r>
        <w:rPr/>
        <w:t>);</w:t>
      </w:r>
    </w:p>
    <w:p>
      <w:pPr>
        <w:pStyle w:val="BodyText"/>
        <w:spacing w:before="1"/>
        <w:ind w:left="0"/>
      </w:pPr>
    </w:p>
    <w:p>
      <w:pPr>
        <w:pStyle w:val="BodyText"/>
        <w:ind w:right="8617"/>
      </w:pPr>
      <w:r>
        <w:rPr>
          <w:color w:val="008012"/>
        </w:rPr>
        <w:t>%%</w:t>
      </w:r>
      <w:r>
        <w:rPr>
          <w:color w:val="008012"/>
          <w:spacing w:val="-15"/>
        </w:rPr>
        <w:t> </w:t>
      </w:r>
      <w:r>
        <w:rPr>
          <w:color w:val="008012"/>
        </w:rPr>
        <w:t>Plot</w:t>
      </w:r>
      <w:r>
        <w:rPr>
          <w:color w:val="008012"/>
          <w:spacing w:val="-18"/>
        </w:rPr>
        <w:t> </w:t>
      </w:r>
      <w:r>
        <w:rPr>
          <w:color w:val="008012"/>
        </w:rPr>
        <w:t>Results </w:t>
      </w:r>
      <w:r>
        <w:rPr>
          <w:spacing w:val="-2"/>
        </w:rPr>
        <w:t>figure;</w:t>
      </w:r>
    </w:p>
    <w:p>
      <w:pPr>
        <w:pStyle w:val="BodyText"/>
        <w:ind w:left="0"/>
      </w:pPr>
    </w:p>
    <w:p>
      <w:pPr>
        <w:pStyle w:val="BodyText"/>
        <w:spacing w:before="1"/>
        <w:ind w:right="6642"/>
      </w:pPr>
      <w:r>
        <w:rPr>
          <w:color w:val="008012"/>
        </w:rPr>
        <w:t>%</w:t>
      </w:r>
      <w:r>
        <w:rPr>
          <w:color w:val="008012"/>
          <w:spacing w:val="-11"/>
        </w:rPr>
        <w:t> </w:t>
      </w:r>
      <w:r>
        <w:rPr>
          <w:color w:val="008012"/>
        </w:rPr>
        <w:t>Original</w:t>
      </w:r>
      <w:r>
        <w:rPr>
          <w:color w:val="008012"/>
          <w:spacing w:val="-11"/>
        </w:rPr>
        <w:t> </w:t>
      </w:r>
      <w:r>
        <w:rPr>
          <w:color w:val="008012"/>
        </w:rPr>
        <w:t>Binary</w:t>
      </w:r>
      <w:r>
        <w:rPr>
          <w:color w:val="008012"/>
          <w:spacing w:val="-11"/>
        </w:rPr>
        <w:t> </w:t>
      </w:r>
      <w:r>
        <w:rPr>
          <w:color w:val="008012"/>
        </w:rPr>
        <w:t>Data </w:t>
      </w:r>
      <w:r>
        <w:rPr>
          <w:spacing w:val="-2"/>
        </w:rPr>
        <w:t>subplot(4,1,1);</w:t>
      </w:r>
    </w:p>
    <w:p>
      <w:pPr>
        <w:pStyle w:val="BodyText"/>
        <w:ind w:right="6094"/>
      </w:pPr>
      <w:r>
        <w:rPr/>
        <w:t>stairs(0:N-1,</w:t>
      </w:r>
      <w:r>
        <w:rPr>
          <w:spacing w:val="-13"/>
        </w:rPr>
        <w:t> </w:t>
      </w:r>
      <w:r>
        <w:rPr/>
        <w:t>data,</w:t>
      </w:r>
      <w:r>
        <w:rPr>
          <w:spacing w:val="-11"/>
        </w:rPr>
        <w:t> </w:t>
      </w:r>
      <w:r>
        <w:rPr>
          <w:color w:val="A709F5"/>
        </w:rPr>
        <w:t>'LineWidth'</w:t>
      </w:r>
      <w:r>
        <w:rPr/>
        <w:t>,</w:t>
      </w:r>
      <w:r>
        <w:rPr>
          <w:spacing w:val="-11"/>
        </w:rPr>
        <w:t> </w:t>
      </w:r>
      <w:r>
        <w:rPr/>
        <w:t>1.5); grid </w:t>
      </w:r>
      <w:r>
        <w:rPr>
          <w:color w:val="A709F5"/>
        </w:rPr>
        <w:t>on</w:t>
      </w:r>
      <w:r>
        <w:rPr/>
        <w:t>;</w:t>
      </w:r>
    </w:p>
    <w:p>
      <w:pPr>
        <w:pStyle w:val="BodyText"/>
        <w:ind w:right="6642"/>
      </w:pPr>
      <w:r>
        <w:rPr/>
        <w:t>title(</w:t>
      </w:r>
      <w:r>
        <w:rPr>
          <w:color w:val="A709F5"/>
        </w:rPr>
        <w:t>'Original</w:t>
      </w:r>
      <w:r>
        <w:rPr>
          <w:color w:val="A709F5"/>
          <w:spacing w:val="-15"/>
        </w:rPr>
        <w:t> </w:t>
      </w:r>
      <w:r>
        <w:rPr>
          <w:color w:val="A709F5"/>
        </w:rPr>
        <w:t>Binary</w:t>
      </w:r>
      <w:r>
        <w:rPr>
          <w:color w:val="A709F5"/>
          <w:spacing w:val="-16"/>
        </w:rPr>
        <w:t> </w:t>
      </w:r>
      <w:r>
        <w:rPr>
          <w:color w:val="A709F5"/>
        </w:rPr>
        <w:t>Data'</w:t>
      </w:r>
      <w:r>
        <w:rPr/>
        <w:t>); xlabel(</w:t>
      </w:r>
      <w:r>
        <w:rPr>
          <w:color w:val="A709F5"/>
        </w:rPr>
        <w:t>'Bit Number'</w:t>
      </w:r>
      <w:r>
        <w:rPr/>
        <w:t>); </w:t>
      </w:r>
      <w:r>
        <w:rPr>
          <w:spacing w:val="-2"/>
        </w:rPr>
        <w:t>ylabel(</w:t>
      </w:r>
      <w:r>
        <w:rPr>
          <w:color w:val="A709F5"/>
          <w:spacing w:val="-2"/>
        </w:rPr>
        <w:t>'Bit'</w:t>
      </w:r>
      <w:r>
        <w:rPr>
          <w:spacing w:val="-2"/>
        </w:rPr>
        <w:t>);</w:t>
      </w:r>
    </w:p>
    <w:p>
      <w:pPr>
        <w:pStyle w:val="BodyText"/>
      </w:pPr>
      <w:r>
        <w:rPr/>
        <w:t>ylim([-0.2</w:t>
      </w:r>
      <w:r>
        <w:rPr>
          <w:spacing w:val="-13"/>
        </w:rPr>
        <w:t> </w:t>
      </w:r>
      <w:r>
        <w:rPr>
          <w:spacing w:val="-2"/>
        </w:rPr>
        <w:t>1.2]);</w:t>
      </w:r>
    </w:p>
    <w:p>
      <w:pPr>
        <w:pStyle w:val="BodyText"/>
        <w:ind w:left="0"/>
      </w:pPr>
    </w:p>
    <w:p>
      <w:pPr>
        <w:pStyle w:val="BodyText"/>
        <w:ind w:right="6642"/>
      </w:pPr>
      <w:r>
        <w:rPr>
          <w:color w:val="008012"/>
        </w:rPr>
        <w:t>%</w:t>
      </w:r>
      <w:r>
        <w:rPr>
          <w:color w:val="008012"/>
          <w:spacing w:val="-10"/>
        </w:rPr>
        <w:t> </w:t>
      </w:r>
      <w:r>
        <w:rPr>
          <w:color w:val="008012"/>
        </w:rPr>
        <w:t>Transmitted</w:t>
      </w:r>
      <w:r>
        <w:rPr>
          <w:color w:val="008012"/>
          <w:spacing w:val="-13"/>
        </w:rPr>
        <w:t> </w:t>
      </w:r>
      <w:r>
        <w:rPr>
          <w:color w:val="008012"/>
        </w:rPr>
        <w:t>NRZ</w:t>
      </w:r>
      <w:r>
        <w:rPr>
          <w:color w:val="008012"/>
          <w:spacing w:val="-10"/>
        </w:rPr>
        <w:t> </w:t>
      </w:r>
      <w:r>
        <w:rPr>
          <w:color w:val="008012"/>
        </w:rPr>
        <w:t>Signal </w:t>
      </w:r>
      <w:r>
        <w:rPr>
          <w:spacing w:val="-2"/>
        </w:rPr>
        <w:t>subplot(4,1,2);</w:t>
      </w:r>
    </w:p>
    <w:p>
      <w:pPr>
        <w:pStyle w:val="BodyText"/>
        <w:ind w:right="6642"/>
      </w:pPr>
      <w:r>
        <w:rPr/>
        <w:t>plot(t,</w:t>
      </w:r>
      <w:r>
        <w:rPr>
          <w:spacing w:val="-12"/>
        </w:rPr>
        <w:t> </w:t>
      </w:r>
      <w:r>
        <w:rPr/>
        <w:t>tx,</w:t>
      </w:r>
      <w:r>
        <w:rPr>
          <w:spacing w:val="-10"/>
        </w:rPr>
        <w:t> </w:t>
      </w:r>
      <w:r>
        <w:rPr>
          <w:color w:val="A709F5"/>
        </w:rPr>
        <w:t>'LineWidth'</w:t>
      </w:r>
      <w:r>
        <w:rPr/>
        <w:t>,</w:t>
      </w:r>
      <w:r>
        <w:rPr>
          <w:spacing w:val="-10"/>
        </w:rPr>
        <w:t> </w:t>
      </w:r>
      <w:r>
        <w:rPr/>
        <w:t>1.5); grid </w:t>
      </w:r>
      <w:r>
        <w:rPr>
          <w:color w:val="A709F5"/>
        </w:rPr>
        <w:t>on</w:t>
      </w:r>
      <w:r>
        <w:rPr/>
        <w:t>;</w:t>
      </w:r>
    </w:p>
    <w:p>
      <w:pPr>
        <w:pStyle w:val="BodyText"/>
        <w:ind w:right="6642"/>
      </w:pPr>
      <w:r>
        <w:rPr/>
        <w:t>title(</w:t>
      </w:r>
      <w:r>
        <w:rPr>
          <w:color w:val="A709F5"/>
        </w:rPr>
        <w:t>'Transmitted</w:t>
      </w:r>
      <w:r>
        <w:rPr>
          <w:color w:val="A709F5"/>
          <w:spacing w:val="-16"/>
        </w:rPr>
        <w:t> </w:t>
      </w:r>
      <w:r>
        <w:rPr>
          <w:color w:val="A709F5"/>
        </w:rPr>
        <w:t>NRZ</w:t>
      </w:r>
      <w:r>
        <w:rPr>
          <w:color w:val="A709F5"/>
          <w:spacing w:val="-16"/>
        </w:rPr>
        <w:t> </w:t>
      </w:r>
      <w:r>
        <w:rPr>
          <w:color w:val="A709F5"/>
        </w:rPr>
        <w:t>Signal'</w:t>
      </w:r>
      <w:r>
        <w:rPr/>
        <w:t>); xlabel(</w:t>
      </w:r>
      <w:r>
        <w:rPr>
          <w:color w:val="A709F5"/>
        </w:rPr>
        <w:t>'Time (Bit Periods)'</w:t>
      </w:r>
      <w:r>
        <w:rPr/>
        <w:t>); </w:t>
      </w:r>
      <w:r>
        <w:rPr>
          <w:spacing w:val="-2"/>
        </w:rPr>
        <w:t>ylabel(</w:t>
      </w:r>
      <w:r>
        <w:rPr>
          <w:color w:val="A709F5"/>
          <w:spacing w:val="-2"/>
        </w:rPr>
        <w:t>'Amplitude'</w:t>
      </w:r>
      <w:r>
        <w:rPr>
          <w:spacing w:val="-2"/>
        </w:rPr>
        <w:t>);</w:t>
      </w:r>
    </w:p>
    <w:p>
      <w:pPr>
        <w:pStyle w:val="BodyText"/>
      </w:pPr>
      <w:r>
        <w:rPr/>
        <w:t>ylim([-0.5</w:t>
      </w:r>
      <w:r>
        <w:rPr>
          <w:spacing w:val="-13"/>
        </w:rPr>
        <w:t> </w:t>
      </w:r>
      <w:r>
        <w:rPr>
          <w:spacing w:val="-2"/>
        </w:rPr>
        <w:t>1.5]);</w:t>
      </w:r>
    </w:p>
    <w:p>
      <w:pPr>
        <w:pStyle w:val="BodyText"/>
        <w:spacing w:before="233"/>
        <w:ind w:right="6642"/>
      </w:pPr>
      <w:r>
        <w:rPr>
          <w:color w:val="008012"/>
        </w:rPr>
        <w:t>%</w:t>
      </w:r>
      <w:r>
        <w:rPr>
          <w:color w:val="008012"/>
          <w:spacing w:val="-8"/>
        </w:rPr>
        <w:t> </w:t>
      </w:r>
      <w:r>
        <w:rPr>
          <w:color w:val="008012"/>
        </w:rPr>
        <w:t>Received</w:t>
      </w:r>
      <w:r>
        <w:rPr>
          <w:color w:val="008012"/>
          <w:spacing w:val="-8"/>
        </w:rPr>
        <w:t> </w:t>
      </w:r>
      <w:r>
        <w:rPr>
          <w:color w:val="008012"/>
        </w:rPr>
        <w:t>Signal</w:t>
      </w:r>
      <w:r>
        <w:rPr>
          <w:color w:val="008012"/>
          <w:spacing w:val="-8"/>
        </w:rPr>
        <w:t> </w:t>
      </w:r>
      <w:r>
        <w:rPr>
          <w:color w:val="008012"/>
        </w:rPr>
        <w:t>with</w:t>
      </w:r>
      <w:r>
        <w:rPr>
          <w:color w:val="008012"/>
          <w:spacing w:val="-11"/>
        </w:rPr>
        <w:t> </w:t>
      </w:r>
      <w:r>
        <w:rPr>
          <w:color w:val="008012"/>
        </w:rPr>
        <w:t>ISI </w:t>
      </w:r>
      <w:r>
        <w:rPr>
          <w:spacing w:val="-2"/>
        </w:rPr>
        <w:t>subplot(4,1,3);</w:t>
      </w:r>
    </w:p>
    <w:p>
      <w:pPr>
        <w:pStyle w:val="BodyText"/>
        <w:spacing w:before="1"/>
        <w:ind w:right="6094"/>
      </w:pPr>
      <w:r>
        <w:rPr/>
        <w:t>plot(t,</w:t>
      </w:r>
      <w:r>
        <w:rPr>
          <w:spacing w:val="-10"/>
        </w:rPr>
        <w:t> </w:t>
      </w:r>
      <w:r>
        <w:rPr/>
        <w:t>rx,</w:t>
      </w:r>
      <w:r>
        <w:rPr>
          <w:spacing w:val="-7"/>
        </w:rPr>
        <w:t> </w:t>
      </w:r>
      <w:r>
        <w:rPr>
          <w:color w:val="A709F5"/>
        </w:rPr>
        <w:t>'r'</w:t>
      </w:r>
      <w:r>
        <w:rPr/>
        <w:t>,</w:t>
      </w:r>
      <w:r>
        <w:rPr>
          <w:spacing w:val="-7"/>
        </w:rPr>
        <w:t> </w:t>
      </w:r>
      <w:r>
        <w:rPr>
          <w:color w:val="A709F5"/>
        </w:rPr>
        <w:t>'LineWidth'</w:t>
      </w:r>
      <w:r>
        <w:rPr/>
        <w:t>,</w:t>
      </w:r>
      <w:r>
        <w:rPr>
          <w:spacing w:val="-10"/>
        </w:rPr>
        <w:t> </w:t>
      </w:r>
      <w:r>
        <w:rPr/>
        <w:t>1.2); grid </w:t>
      </w:r>
      <w:r>
        <w:rPr>
          <w:color w:val="A709F5"/>
        </w:rPr>
        <w:t>on</w:t>
      </w:r>
      <w:r>
        <w:rPr/>
        <w:t>;</w:t>
      </w:r>
    </w:p>
    <w:p>
      <w:pPr>
        <w:pStyle w:val="BodyText"/>
        <w:spacing w:before="2"/>
        <w:ind w:right="2245"/>
      </w:pPr>
      <w:r>
        <w:rPr/>
        <w:t>title(</w:t>
      </w:r>
      <w:r>
        <w:rPr>
          <w:color w:val="A709F5"/>
        </w:rPr>
        <w:t>'Received</w:t>
      </w:r>
      <w:r>
        <w:rPr>
          <w:color w:val="A709F5"/>
          <w:spacing w:val="-6"/>
        </w:rPr>
        <w:t> </w:t>
      </w:r>
      <w:r>
        <w:rPr>
          <w:color w:val="A709F5"/>
        </w:rPr>
        <w:t>Signal</w:t>
      </w:r>
      <w:r>
        <w:rPr>
          <w:color w:val="A709F5"/>
          <w:spacing w:val="-8"/>
        </w:rPr>
        <w:t> </w:t>
      </w:r>
      <w:r>
        <w:rPr>
          <w:color w:val="A709F5"/>
        </w:rPr>
        <w:t>with</w:t>
      </w:r>
      <w:r>
        <w:rPr>
          <w:color w:val="A709F5"/>
          <w:spacing w:val="-6"/>
        </w:rPr>
        <w:t> </w:t>
      </w:r>
      <w:r>
        <w:rPr>
          <w:color w:val="A709F5"/>
        </w:rPr>
        <w:t>Inter-Symbol</w:t>
      </w:r>
      <w:r>
        <w:rPr>
          <w:color w:val="A709F5"/>
          <w:spacing w:val="-8"/>
        </w:rPr>
        <w:t> </w:t>
      </w:r>
      <w:r>
        <w:rPr>
          <w:color w:val="A709F5"/>
        </w:rPr>
        <w:t>Interference</w:t>
      </w:r>
      <w:r>
        <w:rPr>
          <w:color w:val="A709F5"/>
          <w:spacing w:val="-6"/>
        </w:rPr>
        <w:t> </w:t>
      </w:r>
      <w:r>
        <w:rPr>
          <w:color w:val="A709F5"/>
        </w:rPr>
        <w:t>(ISI)'</w:t>
      </w:r>
      <w:r>
        <w:rPr/>
        <w:t>); xlabel(</w:t>
      </w:r>
      <w:r>
        <w:rPr>
          <w:color w:val="A709F5"/>
        </w:rPr>
        <w:t>'Time (Bit Periods)'</w:t>
      </w:r>
      <w:r>
        <w:rPr/>
        <w:t>);</w:t>
      </w:r>
    </w:p>
    <w:p>
      <w:pPr>
        <w:pStyle w:val="BodyText"/>
        <w:spacing w:line="234" w:lineRule="exact"/>
      </w:pPr>
      <w:r>
        <w:rPr>
          <w:spacing w:val="-2"/>
        </w:rPr>
        <w:t>ylabel(</w:t>
      </w:r>
      <w:r>
        <w:rPr>
          <w:color w:val="A709F5"/>
          <w:spacing w:val="-2"/>
        </w:rPr>
        <w:t>'Amplitude'</w:t>
      </w:r>
      <w:r>
        <w:rPr>
          <w:spacing w:val="-2"/>
        </w:rPr>
        <w:t>);</w:t>
      </w:r>
    </w:p>
    <w:p>
      <w:pPr>
        <w:pStyle w:val="BodyText"/>
        <w:spacing w:before="233"/>
        <w:ind w:right="6642"/>
      </w:pPr>
      <w:r>
        <w:rPr>
          <w:color w:val="008012"/>
        </w:rPr>
        <w:t>%</w:t>
      </w:r>
      <w:r>
        <w:rPr>
          <w:color w:val="008012"/>
          <w:spacing w:val="-8"/>
        </w:rPr>
        <w:t> </w:t>
      </w:r>
      <w:r>
        <w:rPr>
          <w:color w:val="008012"/>
        </w:rPr>
        <w:t>Eye</w:t>
      </w:r>
      <w:r>
        <w:rPr>
          <w:color w:val="008012"/>
          <w:spacing w:val="-8"/>
        </w:rPr>
        <w:t> </w:t>
      </w:r>
      <w:r>
        <w:rPr>
          <w:color w:val="008012"/>
        </w:rPr>
        <w:t>Diagram</w:t>
      </w:r>
      <w:r>
        <w:rPr>
          <w:color w:val="008012"/>
          <w:spacing w:val="-10"/>
        </w:rPr>
        <w:t> </w:t>
      </w:r>
      <w:r>
        <w:rPr>
          <w:color w:val="008012"/>
        </w:rPr>
        <w:t>under</w:t>
      </w:r>
      <w:r>
        <w:rPr>
          <w:color w:val="008012"/>
          <w:spacing w:val="-10"/>
        </w:rPr>
        <w:t> </w:t>
      </w:r>
      <w:r>
        <w:rPr>
          <w:color w:val="008012"/>
        </w:rPr>
        <w:t>ISI </w:t>
      </w:r>
      <w:r>
        <w:rPr>
          <w:spacing w:val="-2"/>
        </w:rPr>
        <w:t>subplot(4,1,4);</w:t>
      </w:r>
    </w:p>
    <w:p>
      <w:pPr>
        <w:pStyle w:val="BodyText"/>
        <w:spacing w:line="234" w:lineRule="exact"/>
      </w:pPr>
      <w:r>
        <w:rPr/>
        <w:t>hold</w:t>
      </w:r>
      <w:r>
        <w:rPr>
          <w:spacing w:val="-4"/>
        </w:rPr>
        <w:t> </w:t>
      </w:r>
      <w:r>
        <w:rPr>
          <w:color w:val="A709F5"/>
          <w:spacing w:val="-5"/>
        </w:rPr>
        <w:t>on</w:t>
      </w:r>
      <w:r>
        <w:rPr>
          <w:spacing w:val="-5"/>
        </w:rPr>
        <w:t>;</w:t>
      </w:r>
    </w:p>
    <w:p>
      <w:pPr>
        <w:pStyle w:val="BodyText"/>
        <w:ind w:left="0"/>
      </w:pPr>
    </w:p>
    <w:p>
      <w:pPr>
        <w:pStyle w:val="BodyText"/>
      </w:pPr>
      <w:r>
        <w:rPr>
          <w:color w:val="0D00FF"/>
        </w:rPr>
        <w:t>for</w:t>
      </w:r>
      <w:r>
        <w:rPr>
          <w:color w:val="0D00FF"/>
          <w:spacing w:val="-4"/>
        </w:rPr>
        <w:t> </w:t>
      </w:r>
      <w:r>
        <w:rPr/>
        <w:t>k</w:t>
      </w:r>
      <w:r>
        <w:rPr>
          <w:spacing w:val="-4"/>
        </w:rPr>
        <w:t> </w:t>
      </w:r>
      <w:r>
        <w:rPr/>
        <w:t>=</w:t>
      </w:r>
      <w:r>
        <w:rPr>
          <w:spacing w:val="-7"/>
        </w:rPr>
        <w:t> </w:t>
      </w:r>
      <w:r>
        <w:rPr/>
        <w:t>1:2:(N-</w:t>
      </w:r>
      <w:r>
        <w:rPr>
          <w:spacing w:val="-5"/>
        </w:rPr>
        <w:t>2)</w:t>
      </w:r>
    </w:p>
    <w:p>
      <w:pPr>
        <w:pStyle w:val="BodyText"/>
        <w:spacing w:line="233" w:lineRule="exact" w:before="1"/>
        <w:ind w:left="465"/>
      </w:pPr>
      <w:r>
        <w:rPr/>
        <w:t>idx</w:t>
      </w:r>
      <w:r>
        <w:rPr>
          <w:spacing w:val="-6"/>
        </w:rPr>
        <w:t> </w:t>
      </w:r>
      <w:r>
        <w:rPr/>
        <w:t>=</w:t>
      </w:r>
      <w:r>
        <w:rPr>
          <w:spacing w:val="-4"/>
        </w:rPr>
        <w:t> </w:t>
      </w:r>
      <w:r>
        <w:rPr/>
        <w:t>(k-1)*sps</w:t>
      </w:r>
      <w:r>
        <w:rPr>
          <w:spacing w:val="-6"/>
        </w:rPr>
        <w:t> </w:t>
      </w:r>
      <w:r>
        <w:rPr/>
        <w:t>+</w:t>
      </w:r>
      <w:r>
        <w:rPr>
          <w:spacing w:val="-6"/>
        </w:rPr>
        <w:t> </w:t>
      </w:r>
      <w:r>
        <w:rPr>
          <w:spacing w:val="-7"/>
        </w:rPr>
        <w:t>1;</w:t>
      </w:r>
    </w:p>
    <w:p>
      <w:pPr>
        <w:pStyle w:val="BodyText"/>
        <w:ind w:left="465" w:right="6094"/>
      </w:pPr>
      <w:r>
        <w:rPr/>
        <w:t>segment = rx(idx:idx+2*sps-1); time_segment = (0:2*sps-1)/sps; plot(time_segment,</w:t>
      </w:r>
      <w:r>
        <w:rPr>
          <w:spacing w:val="-21"/>
        </w:rPr>
        <w:t> </w:t>
      </w:r>
      <w:r>
        <w:rPr/>
        <w:t>segment,</w:t>
      </w:r>
      <w:r>
        <w:rPr>
          <w:spacing w:val="-14"/>
        </w:rPr>
        <w:t> </w:t>
      </w:r>
      <w:r>
        <w:rPr>
          <w:color w:val="A709F5"/>
        </w:rPr>
        <w:t>'b'</w:t>
      </w:r>
      <w:r>
        <w:rPr/>
        <w:t>);</w:t>
      </w:r>
    </w:p>
    <w:p>
      <w:pPr>
        <w:pStyle w:val="BodyText"/>
        <w:spacing w:before="1"/>
      </w:pPr>
      <w:r>
        <w:rPr>
          <w:color w:val="0D00FF"/>
          <w:spacing w:val="-5"/>
        </w:rPr>
        <w:t>end</w:t>
      </w:r>
    </w:p>
    <w:p>
      <w:pPr>
        <w:pStyle w:val="BodyText"/>
        <w:spacing w:before="233"/>
      </w:pPr>
      <w:r>
        <w:rPr/>
        <w:t>grid</w:t>
      </w:r>
      <w:r>
        <w:rPr>
          <w:spacing w:val="-4"/>
        </w:rPr>
        <w:t> </w:t>
      </w:r>
      <w:r>
        <w:rPr>
          <w:color w:val="A709F5"/>
          <w:spacing w:val="-5"/>
        </w:rPr>
        <w:t>on</w:t>
      </w:r>
      <w:r>
        <w:rPr>
          <w:spacing w:val="-5"/>
        </w:rPr>
        <w:t>;</w:t>
      </w:r>
    </w:p>
    <w:p>
      <w:pPr>
        <w:pStyle w:val="BodyText"/>
        <w:spacing w:before="1"/>
        <w:ind w:right="6642"/>
      </w:pPr>
      <w:r>
        <w:rPr/>
        <w:t>title(</w:t>
      </w:r>
      <w:r>
        <w:rPr>
          <w:color w:val="A709F5"/>
        </w:rPr>
        <w:t>'Eye</w:t>
      </w:r>
      <w:r>
        <w:rPr>
          <w:color w:val="A709F5"/>
          <w:spacing w:val="-11"/>
        </w:rPr>
        <w:t> </w:t>
      </w:r>
      <w:r>
        <w:rPr>
          <w:color w:val="A709F5"/>
        </w:rPr>
        <w:t>Diagram</w:t>
      </w:r>
      <w:r>
        <w:rPr>
          <w:color w:val="A709F5"/>
          <w:spacing w:val="-13"/>
        </w:rPr>
        <w:t> </w:t>
      </w:r>
      <w:r>
        <w:rPr>
          <w:color w:val="A709F5"/>
        </w:rPr>
        <w:t>under</w:t>
      </w:r>
      <w:r>
        <w:rPr>
          <w:color w:val="A709F5"/>
          <w:spacing w:val="-11"/>
        </w:rPr>
        <w:t> </w:t>
      </w:r>
      <w:r>
        <w:rPr>
          <w:color w:val="A709F5"/>
        </w:rPr>
        <w:t>ISI'</w:t>
      </w:r>
      <w:r>
        <w:rPr/>
        <w:t>); xlabel(</w:t>
      </w:r>
      <w:r>
        <w:rPr>
          <w:color w:val="A709F5"/>
        </w:rPr>
        <w:t>'Time (Bit Periods)'</w:t>
      </w:r>
      <w:r>
        <w:rPr/>
        <w:t>); </w:t>
      </w:r>
      <w:r>
        <w:rPr>
          <w:spacing w:val="-2"/>
        </w:rPr>
        <w:t>ylabel(</w:t>
      </w:r>
      <w:r>
        <w:rPr>
          <w:color w:val="A709F5"/>
          <w:spacing w:val="-2"/>
        </w:rPr>
        <w:t>'Amplitude'</w:t>
      </w:r>
      <w:r>
        <w:rPr>
          <w:spacing w:val="-2"/>
        </w:rPr>
        <w:t>);</w:t>
      </w:r>
    </w:p>
    <w:p>
      <w:pPr>
        <w:pStyle w:val="BodyText"/>
        <w:ind w:right="8617"/>
      </w:pPr>
      <w:r>
        <w:rPr/>
        <w:t>xlim([0</w:t>
      </w:r>
      <w:r>
        <w:rPr>
          <w:spacing w:val="-28"/>
        </w:rPr>
        <w:t> </w:t>
      </w:r>
      <w:r>
        <w:rPr/>
        <w:t>2]); hold </w:t>
      </w:r>
      <w:r>
        <w:rPr>
          <w:color w:val="A709F5"/>
        </w:rPr>
        <w:t>off</w:t>
      </w:r>
      <w:r>
        <w:rPr/>
        <w:t>;</w:t>
      </w:r>
    </w:p>
    <w:p>
      <w:pPr>
        <w:pStyle w:val="BodyText"/>
        <w:spacing w:after="0"/>
        <w:sectPr>
          <w:pgSz w:w="11910" w:h="16840"/>
          <w:pgMar w:top="1380" w:bottom="280" w:left="1417" w:right="141"/>
        </w:sectPr>
      </w:pPr>
    </w:p>
    <w:p>
      <w:pPr>
        <w:spacing w:line="518" w:lineRule="exact" w:before="0"/>
        <w:ind w:left="23" w:right="0" w:firstLine="0"/>
        <w:jc w:val="left"/>
        <w:rPr>
          <w:rFonts w:ascii="Calibri"/>
          <w:sz w:val="44"/>
        </w:rPr>
      </w:pPr>
      <w:r>
        <w:rPr>
          <w:rFonts w:ascii="Calibri"/>
          <w:sz w:val="44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357124</wp:posOffset>
            </wp:positionV>
            <wp:extent cx="5272133" cy="3781329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2133" cy="3781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pacing w:val="-2"/>
          <w:sz w:val="44"/>
        </w:rPr>
        <w:t>Output:</w:t>
      </w:r>
    </w:p>
    <w:sectPr>
      <w:pgSz w:w="11910" w:h="16840"/>
      <w:pgMar w:top="1440" w:bottom="280" w:left="1417" w:right="14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onsolas">
    <w:altName w:val="Consolas"/>
    <w:charset w:val="1"/>
    <w:family w:val="modern"/>
    <w:pitch w:val="default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nsolas" w:hAnsi="Consolas" w:eastAsia="Consolas" w:cs="Consolas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3"/>
    </w:pPr>
    <w:rPr>
      <w:rFonts w:ascii="Consolas" w:hAnsi="Consolas" w:eastAsia="Consolas" w:cs="Consolas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85" w:right="1361"/>
      <w:jc w:val="center"/>
      <w:outlineLvl w:val="1"/>
    </w:pPr>
    <w:rPr>
      <w:rFonts w:ascii="Calibri" w:hAnsi="Calibri" w:eastAsia="Calibri" w:cs="Calibri"/>
      <w:b/>
      <w:bCs/>
      <w:sz w:val="40"/>
      <w:szCs w:val="4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58"/>
      <w:ind w:left="85" w:right="1361"/>
      <w:jc w:val="center"/>
      <w:outlineLvl w:val="2"/>
    </w:pPr>
    <w:rPr>
      <w:rFonts w:ascii="Calibri" w:hAnsi="Calibri" w:eastAsia="Calibri" w:cs="Calibri"/>
      <w:b/>
      <w:bCs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BIS</dc:creator>
  <dcterms:created xsi:type="dcterms:W3CDTF">2026-10-29T09:17:17Z</dcterms:created>
  <dcterms:modified xsi:type="dcterms:W3CDTF">2026-10-29T09:17:17Z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2026-10-10T00:00:00Z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2026-10-29T00:00:00Z</vt:filetime>
  </property>
  <property fmtid="{D5CDD505-2E9C-101B-9397-08002B2CF9AE}" pid="6" name="Producer">
    <vt:lpwstr>Microsoft® Word 2016</vt:lpwstr>
  </property>
</Properties>
</file>