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FC10" w14:textId="3261F0FC" w:rsidR="0088438A" w:rsidRPr="001A5C73" w:rsidRDefault="001A5C73">
      <w:pPr>
        <w:rPr>
          <w:b/>
          <w:bCs/>
        </w:rPr>
      </w:pPr>
      <w:r w:rsidRPr="001A5C73">
        <w:rPr>
          <w:b/>
          <w:bCs/>
        </w:rPr>
        <w:t>CHALLENGES IN MODERN SOCIETY</w:t>
      </w:r>
    </w:p>
    <w:p w14:paraId="70E1529D" w14:textId="603EBBAD" w:rsidR="001A5C73" w:rsidRDefault="001A5C73" w:rsidP="001A5C73">
      <w:r>
        <w:t>1</w:t>
      </w:r>
      <w:r>
        <w:t xml:space="preserve">. </w:t>
      </w:r>
      <w:r w:rsidRPr="001A5C73">
        <w:rPr>
          <w:u w:val="single"/>
        </w:rPr>
        <w:t>Artificial Intelligence and Ethics</w:t>
      </w:r>
      <w:r>
        <w:t>: The integration of AI into various sectors raises questions about the values being implemented and accountability. Ensuring that these technologies are fair and ethical is crucial1.</w:t>
      </w:r>
    </w:p>
    <w:p w14:paraId="0F2B51FD" w14:textId="77777777" w:rsidR="001A5C73" w:rsidRDefault="001A5C73" w:rsidP="001A5C73"/>
    <w:p w14:paraId="0BF5219E" w14:textId="77777777" w:rsidR="001A5C73" w:rsidRDefault="001A5C73" w:rsidP="001A5C73">
      <w:r w:rsidRPr="001A5C73">
        <w:rPr>
          <w:b/>
          <w:bCs/>
        </w:rPr>
        <w:t>Solution:</w:t>
      </w:r>
      <w:r>
        <w:t xml:space="preserve"> Developing responsible sociotechnical systems requires collaboration between social actors and technical actors to bridge the gap and ensure that AI is developed and used in ways that are beneficial to society as a whole1.</w:t>
      </w:r>
    </w:p>
    <w:p w14:paraId="5617618B" w14:textId="77777777" w:rsidR="001A5C73" w:rsidRDefault="001A5C73" w:rsidP="001A5C73"/>
    <w:p w14:paraId="5A0605B5" w14:textId="77777777" w:rsidR="001A5C73" w:rsidRDefault="001A5C73" w:rsidP="001A5C73">
      <w:r>
        <w:t xml:space="preserve">2. </w:t>
      </w:r>
      <w:r w:rsidRPr="001A5C73">
        <w:rPr>
          <w:u w:val="single"/>
        </w:rPr>
        <w:t>Mental Health Crisis</w:t>
      </w:r>
      <w:r>
        <w:t>: Mental health issues are prevalent worldwide, often exacerbated by stigma and discrimination. This leads to isolation and inadequate support for those affected2.</w:t>
      </w:r>
    </w:p>
    <w:p w14:paraId="3415E664" w14:textId="77777777" w:rsidR="001A5C73" w:rsidRDefault="001A5C73" w:rsidP="001A5C73"/>
    <w:p w14:paraId="47346AE9" w14:textId="77777777" w:rsidR="001A5C73" w:rsidRDefault="001A5C73" w:rsidP="001A5C73">
      <w:r w:rsidRPr="001A5C73">
        <w:rPr>
          <w:b/>
          <w:bCs/>
        </w:rPr>
        <w:t>Solution:</w:t>
      </w:r>
      <w:r>
        <w:t xml:space="preserve"> Campaigns to reduce stigma and promote empathy are essential. Additionally, developing effective coping mechanisms and promoting open dialogue about mental well-being can help address this crisis2.</w:t>
      </w:r>
    </w:p>
    <w:p w14:paraId="40F64BA7" w14:textId="77777777" w:rsidR="001A5C73" w:rsidRDefault="001A5C73" w:rsidP="001A5C73"/>
    <w:p w14:paraId="43C12BCC" w14:textId="77777777" w:rsidR="001A5C73" w:rsidRDefault="001A5C73" w:rsidP="001A5C73">
      <w:r>
        <w:t xml:space="preserve">3. </w:t>
      </w:r>
      <w:r w:rsidRPr="001A5C73">
        <w:rPr>
          <w:u w:val="single"/>
        </w:rPr>
        <w:t>Environmental Degradation:</w:t>
      </w:r>
      <w:r>
        <w:t xml:space="preserve"> Technological advances and industrialization have led to unsustainable exploitation of resources, biodiversity loss, and climate change2.</w:t>
      </w:r>
    </w:p>
    <w:p w14:paraId="64B9FAB0" w14:textId="77777777" w:rsidR="001A5C73" w:rsidRDefault="001A5C73" w:rsidP="001A5C73"/>
    <w:p w14:paraId="4DD31A03" w14:textId="77777777" w:rsidR="001A5C73" w:rsidRDefault="001A5C73" w:rsidP="001A5C73">
      <w:r w:rsidRPr="001A5C73">
        <w:rPr>
          <w:b/>
          <w:bCs/>
        </w:rPr>
        <w:t>Solution:</w:t>
      </w:r>
      <w:r>
        <w:t xml:space="preserve"> Immediate collective action is needed to address environmental issues. This includes reducing greenhouse gas emissions, sustainable resource management, and investing in renewable energy sources3.</w:t>
      </w:r>
    </w:p>
    <w:p w14:paraId="3699CA65" w14:textId="77777777" w:rsidR="001A5C73" w:rsidRDefault="001A5C73" w:rsidP="001A5C73"/>
    <w:p w14:paraId="44F64E59" w14:textId="77777777" w:rsidR="001A5C73" w:rsidRDefault="001A5C73" w:rsidP="001A5C73">
      <w:r>
        <w:t xml:space="preserve">4. </w:t>
      </w:r>
      <w:r w:rsidRPr="001A5C73">
        <w:rPr>
          <w:u w:val="single"/>
        </w:rPr>
        <w:t>Economic Disparities:</w:t>
      </w:r>
      <w:r>
        <w:t xml:space="preserve"> The gap between economic classes continues to grow, leading to social and economic instability2.</w:t>
      </w:r>
    </w:p>
    <w:p w14:paraId="38287503" w14:textId="77777777" w:rsidR="001A5C73" w:rsidRDefault="001A5C73" w:rsidP="001A5C73"/>
    <w:p w14:paraId="031DD547" w14:textId="77777777" w:rsidR="001A5C73" w:rsidRDefault="001A5C73" w:rsidP="001A5C73">
      <w:r w:rsidRPr="001A5C73">
        <w:rPr>
          <w:b/>
          <w:bCs/>
        </w:rPr>
        <w:t>Solution:</w:t>
      </w:r>
      <w:r>
        <w:t xml:space="preserve"> Policies aimed at wealth redistribution, access to education, and fair employment opportunities can help bridge the economic divide2.</w:t>
      </w:r>
    </w:p>
    <w:p w14:paraId="2A8BA876" w14:textId="77777777" w:rsidR="001A5C73" w:rsidRDefault="001A5C73" w:rsidP="001A5C73"/>
    <w:p w14:paraId="4ACA7C07" w14:textId="77777777" w:rsidR="001A5C73" w:rsidRDefault="001A5C73" w:rsidP="001A5C73">
      <w:r>
        <w:t xml:space="preserve">5. </w:t>
      </w:r>
      <w:r w:rsidRPr="001A5C73">
        <w:rPr>
          <w:u w:val="single"/>
        </w:rPr>
        <w:t>Global Conflicts:</w:t>
      </w:r>
      <w:r>
        <w:t xml:space="preserve"> Wars and military conflicts lead to poverty, displacement, and halt economic progress3.</w:t>
      </w:r>
    </w:p>
    <w:p w14:paraId="5504FC1F" w14:textId="77777777" w:rsidR="001A5C73" w:rsidRDefault="001A5C73" w:rsidP="001A5C73"/>
    <w:p w14:paraId="3B491A76" w14:textId="77777777" w:rsidR="001A5C73" w:rsidRDefault="001A5C73" w:rsidP="001A5C73">
      <w:r w:rsidRPr="001A5C73">
        <w:rPr>
          <w:b/>
          <w:bCs/>
        </w:rPr>
        <w:t>Solution:</w:t>
      </w:r>
      <w:r>
        <w:t xml:space="preserve"> Preventive diplomacy and demilitarization are key to avoiding conflicts. Mediation and negotiation can help resolve disputes and maintain peace3.</w:t>
      </w:r>
    </w:p>
    <w:p w14:paraId="7E88FB9A" w14:textId="77777777" w:rsidR="001A5C73" w:rsidRDefault="001A5C73" w:rsidP="001A5C73"/>
    <w:p w14:paraId="682941DF" w14:textId="77777777" w:rsidR="001A5C73" w:rsidRDefault="001A5C73" w:rsidP="001A5C73">
      <w:r>
        <w:t xml:space="preserve">6. </w:t>
      </w:r>
      <w:r w:rsidRPr="001A5C73">
        <w:rPr>
          <w:u w:val="single"/>
        </w:rPr>
        <w:t>Disinformation:</w:t>
      </w:r>
      <w:r>
        <w:t xml:space="preserve"> The spread of false information can lead to societal division and mistrust4.</w:t>
      </w:r>
    </w:p>
    <w:p w14:paraId="11D0FCD4" w14:textId="77777777" w:rsidR="001A5C73" w:rsidRDefault="001A5C73" w:rsidP="001A5C73"/>
    <w:p w14:paraId="6D2FBD24" w14:textId="19800B50" w:rsidR="001A5C73" w:rsidRDefault="001A5C73" w:rsidP="001A5C73">
      <w:r w:rsidRPr="001A5C73">
        <w:rPr>
          <w:b/>
          <w:bCs/>
        </w:rPr>
        <w:t>Solution:</w:t>
      </w:r>
      <w:r>
        <w:t xml:space="preserve"> Education and media literacy programs can empower individuals to critically evaluate information. Strong regulations on the dissemination of information can also mitigate the spread of disinformation</w:t>
      </w:r>
    </w:p>
    <w:p w14:paraId="70D10F3B" w14:textId="562766B3" w:rsidR="001A5C73" w:rsidRDefault="001A5C73" w:rsidP="001A5C73">
      <w:r>
        <w:t xml:space="preserve">7. </w:t>
      </w:r>
      <w:r>
        <w:t>Political Polarization:</w:t>
      </w:r>
    </w:p>
    <w:p w14:paraId="1F424E9C" w14:textId="77777777" w:rsidR="001A5C73" w:rsidRDefault="001A5C73" w:rsidP="001A5C73">
      <w:r>
        <w:t>Challenge: Political polarization and social division are undermining trust in democratic institutions and hindering progress on critical issues.</w:t>
      </w:r>
    </w:p>
    <w:p w14:paraId="4DCE7A08" w14:textId="77777777" w:rsidR="001A5C73" w:rsidRDefault="001A5C73" w:rsidP="001A5C73">
      <w:r>
        <w:t>Solution: Fostering dialogue and compromise across ideological divides, promoting media literacy and critical thinking skills, strengthening democratic institutions and electoral processes, and encouraging civic engagement and community involvement can help reduce political polarization and promote social cohesion.</w:t>
      </w:r>
    </w:p>
    <w:p w14:paraId="052C6A10" w14:textId="0F160E05" w:rsidR="001A5C73" w:rsidRDefault="001A5C73" w:rsidP="001A5C73">
      <w:r>
        <w:t xml:space="preserve">8. </w:t>
      </w:r>
      <w:r>
        <w:t>Food Insecurity:</w:t>
      </w:r>
    </w:p>
    <w:p w14:paraId="13EDA389" w14:textId="77777777" w:rsidR="001A5C73" w:rsidRDefault="001A5C73" w:rsidP="001A5C73">
      <w:r>
        <w:t>Challenge: Food insecurity affects millions of people worldwide, leading to malnutrition, hunger, and poverty.</w:t>
      </w:r>
    </w:p>
    <w:p w14:paraId="212A4484" w14:textId="1EA76955" w:rsidR="001A5C73" w:rsidRDefault="001A5C73" w:rsidP="001A5C73">
      <w:r>
        <w:t>Solution: Implementing sustainable agriculture practices, improving food distribution systems, investing in smallholder farmers, promoting nutrition education, and addressing root causes of food insecurity such as poverty and conflict can help ensure that everyone has access to nutritious and affordable food.</w:t>
      </w:r>
    </w:p>
    <w:p w14:paraId="10AFBB1A" w14:textId="5971FC15" w:rsidR="001A5C73" w:rsidRDefault="001A5C73" w:rsidP="001A5C73">
      <w:r>
        <w:t xml:space="preserve">9. </w:t>
      </w:r>
      <w:r>
        <w:t>Cybersecurity Threats:</w:t>
      </w:r>
    </w:p>
    <w:p w14:paraId="40A99FF9" w14:textId="77777777" w:rsidR="001A5C73" w:rsidRDefault="001A5C73" w:rsidP="001A5C73">
      <w:r>
        <w:t>Challenge: Cybersecurity threats, including data breaches, ransomware attacks, and identity theft, pose significant risks to individuals, businesses, and governments.</w:t>
      </w:r>
    </w:p>
    <w:p w14:paraId="466AF0E4" w14:textId="77777777" w:rsidR="001A5C73" w:rsidRDefault="001A5C73" w:rsidP="001A5C73">
      <w:r>
        <w:t>Solution: Enhancing cybersecurity measures through robust encryption, multi-factor authentication, regular security audits, and employee training can help protect against cyber threats and safeguard sensitive information.</w:t>
      </w:r>
    </w:p>
    <w:p w14:paraId="0FA84814" w14:textId="507E734D" w:rsidR="001A5C73" w:rsidRDefault="001A5C73" w:rsidP="001A5C73">
      <w:r>
        <w:t xml:space="preserve">10. </w:t>
      </w:r>
      <w:r>
        <w:t>Education Disparities:</w:t>
      </w:r>
    </w:p>
    <w:p w14:paraId="45E1D44C" w14:textId="77777777" w:rsidR="001A5C73" w:rsidRDefault="001A5C73" w:rsidP="001A5C73">
      <w:r>
        <w:t>Challenge: Disparities in access to quality education perpetuate social and economic inequality and limit opportunities for individuals to reach their full potential.</w:t>
      </w:r>
    </w:p>
    <w:p w14:paraId="0376F41C" w14:textId="039A47D2" w:rsidR="001A5C73" w:rsidRDefault="001A5C73" w:rsidP="001A5C73">
      <w:r>
        <w:t>Solution: Investing in early childhood education, providing equitable funding for schools in underserved communities, expanding access to vocational training and higher education, and promoting digital literacy can help bridge education gaps and empower individuals to succeed.</w:t>
      </w:r>
    </w:p>
    <w:p w14:paraId="710B3134" w14:textId="60B1CC7F" w:rsidR="001A5C73" w:rsidRDefault="001A5C73" w:rsidP="001A5C73">
      <w:r>
        <w:t xml:space="preserve">11. </w:t>
      </w:r>
      <w:r>
        <w:t>Healthcare Access:</w:t>
      </w:r>
    </w:p>
    <w:p w14:paraId="556B8B5B" w14:textId="77777777" w:rsidR="001A5C73" w:rsidRDefault="001A5C73" w:rsidP="001A5C73">
      <w:r>
        <w:t>Challenge: Access to quality healthcare remains limited for many people, particularly in developing countries, leading to preventable illnesses and premature deaths.</w:t>
      </w:r>
    </w:p>
    <w:p w14:paraId="7078763C" w14:textId="19CDF874" w:rsidR="001A5C73" w:rsidRDefault="001A5C73" w:rsidP="001A5C73">
      <w:r>
        <w:lastRenderedPageBreak/>
        <w:t>Solution: Expanding access to healthcare through universal healthcare coverage, investing in healthcare infrastructure and workforce training, and leveraging technology to improve healthcare delivery, such as telemedicine and mobile health clinics, can help ensure that everyone has access to essential healthcare services.</w:t>
      </w:r>
    </w:p>
    <w:p w14:paraId="2B0500FB" w14:textId="77777777" w:rsidR="001A5C73" w:rsidRDefault="001A5C73" w:rsidP="001A5C73">
      <w:r>
        <w:t xml:space="preserve">12. </w:t>
      </w:r>
      <w:r>
        <w:t>Climate Change:</w:t>
      </w:r>
    </w:p>
    <w:p w14:paraId="7A0362CA" w14:textId="77777777" w:rsidR="001A5C73" w:rsidRDefault="001A5C73" w:rsidP="001A5C73">
      <w:r>
        <w:t>Challenge: Climate change poses a significant threat to the planet, leading to rising temperatures, extreme weather events, and environmental degradation.</w:t>
      </w:r>
    </w:p>
    <w:p w14:paraId="165EFA9B" w14:textId="6EF1D5C4" w:rsidR="001A5C73" w:rsidRDefault="001A5C73" w:rsidP="001A5C73">
      <w:r>
        <w:t>Solution: Adopting renewable energy sources, investing in green technology, implementing carbon pricing mechanisms, and promoting sustainable practices such as reforestation and conservation can help mitigate climate change and transition to a low-carbon economy.</w:t>
      </w:r>
    </w:p>
    <w:p w14:paraId="3C06E0D2" w14:textId="7B6A211C" w:rsidR="001A5C73" w:rsidRDefault="001A5C73" w:rsidP="001A5C73">
      <w:r>
        <w:t xml:space="preserve">13. </w:t>
      </w:r>
      <w:r>
        <w:t>Gender Inequality:</w:t>
      </w:r>
    </w:p>
    <w:p w14:paraId="6EEBB20D" w14:textId="77777777" w:rsidR="001A5C73" w:rsidRDefault="001A5C73" w:rsidP="001A5C73">
      <w:r>
        <w:t>Challenge: Gender inequality persists in many aspects of society, including access to education, employment opportunities, and representation in leadership roles.</w:t>
      </w:r>
    </w:p>
    <w:p w14:paraId="631A8DCA" w14:textId="77777777" w:rsidR="001A5C73" w:rsidRDefault="001A5C73" w:rsidP="001A5C73">
      <w:r>
        <w:t>Solution: Promoting gender equality through policies and initiatives that address systemic barriers, such as gender-based discrimination and violence, promoting women's empowerment and leadership, and providing access to education and economic opportunities for all genders can help create a more equitable society.</w:t>
      </w:r>
    </w:p>
    <w:p w14:paraId="0CBE5BF9" w14:textId="4C171254" w:rsidR="001A5C73" w:rsidRDefault="001A5C73" w:rsidP="001A5C73">
      <w:r>
        <w:t xml:space="preserve">14. </w:t>
      </w:r>
      <w:r>
        <w:t>Urbanization and Overpopulation:</w:t>
      </w:r>
    </w:p>
    <w:p w14:paraId="7DDB0DE9" w14:textId="77777777" w:rsidR="001A5C73" w:rsidRDefault="001A5C73" w:rsidP="001A5C73">
      <w:r>
        <w:t>Challenge: Rapid urbanization and overpopulation in urban areas strain infrastructure, resources, and public services, leading to overcrowding, pollution, and social unrest.</w:t>
      </w:r>
    </w:p>
    <w:p w14:paraId="57B19529" w14:textId="77777777" w:rsidR="001A5C73" w:rsidRDefault="001A5C73" w:rsidP="001A5C73">
      <w:r>
        <w:t>Solution: Implementing sustainable urban planning and development strategies, investing in public transportation and green infrastructure, promoting mixed-use zoning and affordable housing, and supporting family planning and reproductive health programs can help address the challenges of urbanization and overpopulation.</w:t>
      </w:r>
    </w:p>
    <w:p w14:paraId="52B426ED" w14:textId="3AE3B696" w:rsidR="001A5C73" w:rsidRDefault="001A5C73" w:rsidP="001A5C73">
      <w:r>
        <w:t xml:space="preserve">15. </w:t>
      </w:r>
      <w:r>
        <w:t>Digital Divide:</w:t>
      </w:r>
    </w:p>
    <w:p w14:paraId="6446348D" w14:textId="77777777" w:rsidR="001A5C73" w:rsidRDefault="001A5C73" w:rsidP="001A5C73">
      <w:r>
        <w:t>Challenge: The digital divide refers to the gap between those who have access to digital technologies and the internet and those who do not, exacerbating existing inequalities and limiting opportunities for socioeconomic advancement.</w:t>
      </w:r>
    </w:p>
    <w:p w14:paraId="745AF8FC" w14:textId="77777777" w:rsidR="001A5C73" w:rsidRDefault="001A5C73" w:rsidP="001A5C73">
      <w:r>
        <w:t>Solution: Closing the digital divide through initiatives such as expanding broadband infrastructure to underserved areas, providing affordable internet access and digital literacy training, distributing low-cost devices to marginalized communities, and promoting content and services in local languages can help bridge the digital divide and promote digital inclusion for all.</w:t>
      </w:r>
    </w:p>
    <w:p w14:paraId="610ECDBC" w14:textId="6B6797F6" w:rsidR="001A5C73" w:rsidRDefault="007B47A4" w:rsidP="001A5C73">
      <w:r>
        <w:t xml:space="preserve">16. </w:t>
      </w:r>
      <w:r w:rsidR="001A5C73">
        <w:t>Water Scarcity and Pollution:</w:t>
      </w:r>
    </w:p>
    <w:p w14:paraId="0FF79E9C" w14:textId="77777777" w:rsidR="001A5C73" w:rsidRDefault="001A5C73" w:rsidP="001A5C73">
      <w:r>
        <w:t>Challenge: Water scarcity and pollution threaten public health, food security, and ecosystems, particularly in arid regions and areas with inadequate water management practices.</w:t>
      </w:r>
    </w:p>
    <w:p w14:paraId="54B0A80B" w14:textId="298C7D12" w:rsidR="001A5C73" w:rsidRDefault="001A5C73" w:rsidP="001A5C73">
      <w:r>
        <w:lastRenderedPageBreak/>
        <w:t>Solution: Implementing water conservation measures, investing in water infrastructure and treatment facilities, promoting sustainable water management practices in agriculture and industry, and raising awareness about the importance of water conservation and pollution prevention can help address water</w:t>
      </w:r>
    </w:p>
    <w:sectPr w:rsidR="001A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3"/>
    <w:rsid w:val="001A5C73"/>
    <w:rsid w:val="007B47A4"/>
    <w:rsid w:val="0088438A"/>
    <w:rsid w:val="00CD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E5EA"/>
  <w15:chartTrackingRefBased/>
  <w15:docId w15:val="{83D10188-75B8-4687-95E3-D28FE2E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dc:creator>
  <cp:keywords/>
  <dc:description/>
  <cp:lastModifiedBy>JUMA</cp:lastModifiedBy>
  <cp:revision>1</cp:revision>
  <dcterms:created xsi:type="dcterms:W3CDTF">2024-05-04T10:02:00Z</dcterms:created>
  <dcterms:modified xsi:type="dcterms:W3CDTF">2024-05-04T10:13:00Z</dcterms:modified>
</cp:coreProperties>
</file>