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A9C8" w14:textId="77777777" w:rsidR="00CE5D0F" w:rsidRDefault="00CE5D0F">
      <w:r>
        <w:t xml:space="preserve">CO2 analysis </w:t>
      </w:r>
    </w:p>
    <w:p w14:paraId="621987DE" w14:textId="77777777" w:rsidR="00CE5D0F" w:rsidRDefault="00CE5D0F">
      <w:r>
        <w:t>Furst data : Ev registration by state (2023)</w:t>
      </w:r>
    </w:p>
    <w:p w14:paraId="5B586386" w14:textId="1D51B1AA" w:rsidR="00A20766" w:rsidRDefault="00CE5D0F">
      <w:r>
        <w:t xml:space="preserve">States selection </w:t>
      </w:r>
    </w:p>
    <w:p w14:paraId="7EFB9892" w14:textId="0E0A7D4F" w:rsidR="00CE5D0F" w:rsidRDefault="00CE5D0F">
      <w:r>
        <w:t xml:space="preserve">5 states with higher EV registration : </w:t>
      </w:r>
    </w:p>
    <w:p w14:paraId="21015FDF" w14:textId="46D40DE9" w:rsidR="00CE5D0F" w:rsidRDefault="00CE5D0F" w:rsidP="00CE5D0F">
      <w:pPr>
        <w:pStyle w:val="ListParagraph"/>
        <w:numPr>
          <w:ilvl w:val="0"/>
          <w:numId w:val="1"/>
        </w:numPr>
      </w:pPr>
      <w:r>
        <w:t xml:space="preserve">Wyoming </w:t>
      </w:r>
    </w:p>
    <w:p w14:paraId="6F837166" w14:textId="3595F0B6" w:rsidR="00CE5D0F" w:rsidRDefault="00CE5D0F" w:rsidP="00CE5D0F">
      <w:pPr>
        <w:pStyle w:val="ListParagraph"/>
        <w:numPr>
          <w:ilvl w:val="0"/>
          <w:numId w:val="1"/>
        </w:numPr>
      </w:pPr>
      <w:r>
        <w:t xml:space="preserve">Wisconsin </w:t>
      </w:r>
    </w:p>
    <w:p w14:paraId="42483BAD" w14:textId="6F9FB718" w:rsidR="00CE5D0F" w:rsidRDefault="00CE5D0F" w:rsidP="00CE5D0F">
      <w:pPr>
        <w:pStyle w:val="ListParagraph"/>
        <w:numPr>
          <w:ilvl w:val="0"/>
          <w:numId w:val="1"/>
        </w:numPr>
      </w:pPr>
      <w:r>
        <w:t xml:space="preserve">West </w:t>
      </w:r>
      <w:proofErr w:type="spellStart"/>
      <w:r>
        <w:t>virginia</w:t>
      </w:r>
      <w:proofErr w:type="spellEnd"/>
      <w:r>
        <w:t xml:space="preserve"> </w:t>
      </w:r>
    </w:p>
    <w:p w14:paraId="7EA23265" w14:textId="439E8BB5" w:rsidR="00CE5D0F" w:rsidRDefault="00CE5D0F" w:rsidP="00CE5D0F">
      <w:pPr>
        <w:pStyle w:val="ListParagraph"/>
        <w:numPr>
          <w:ilvl w:val="0"/>
          <w:numId w:val="1"/>
        </w:numPr>
      </w:pPr>
      <w:r>
        <w:t xml:space="preserve">Washington </w:t>
      </w:r>
    </w:p>
    <w:p w14:paraId="3F6BBFE5" w14:textId="633A5B4A" w:rsidR="00CE5D0F" w:rsidRDefault="00CE5D0F" w:rsidP="00CE5D0F">
      <w:pPr>
        <w:pStyle w:val="ListParagraph"/>
        <w:numPr>
          <w:ilvl w:val="0"/>
          <w:numId w:val="1"/>
        </w:numPr>
      </w:pPr>
      <w:r>
        <w:t xml:space="preserve">Virginia </w:t>
      </w:r>
    </w:p>
    <w:p w14:paraId="6832778F" w14:textId="6A960CBB" w:rsidR="00CE5D0F" w:rsidRDefault="00CE5D0F" w:rsidP="00CE5D0F">
      <w:r>
        <w:t xml:space="preserve">5 states with lowest EV registration </w:t>
      </w:r>
    </w:p>
    <w:p w14:paraId="76805CCD" w14:textId="7B3F7ED4" w:rsidR="00CE5D0F" w:rsidRDefault="00CE5D0F" w:rsidP="00CE5D0F">
      <w:pPr>
        <w:pStyle w:val="ListParagraph"/>
        <w:numPr>
          <w:ilvl w:val="0"/>
          <w:numId w:val="2"/>
        </w:numPr>
      </w:pPr>
      <w:r>
        <w:t xml:space="preserve">Alabama </w:t>
      </w:r>
    </w:p>
    <w:p w14:paraId="47B8B1FF" w14:textId="61EFB24E" w:rsidR="00CE5D0F" w:rsidRDefault="00CE5D0F" w:rsidP="00CE5D0F">
      <w:pPr>
        <w:pStyle w:val="ListParagraph"/>
        <w:numPr>
          <w:ilvl w:val="0"/>
          <w:numId w:val="2"/>
        </w:numPr>
      </w:pPr>
      <w:r>
        <w:t xml:space="preserve">Alaska </w:t>
      </w:r>
    </w:p>
    <w:p w14:paraId="42D3FFF9" w14:textId="7FD4313B" w:rsidR="00CE5D0F" w:rsidRDefault="00CE5D0F" w:rsidP="00CE5D0F">
      <w:pPr>
        <w:pStyle w:val="ListParagraph"/>
        <w:numPr>
          <w:ilvl w:val="0"/>
          <w:numId w:val="2"/>
        </w:numPr>
      </w:pPr>
      <w:r>
        <w:t xml:space="preserve">Arizona </w:t>
      </w:r>
    </w:p>
    <w:p w14:paraId="4424DA34" w14:textId="03DBFA86" w:rsidR="00CE5D0F" w:rsidRDefault="00CE5D0F" w:rsidP="00CE5D0F">
      <w:pPr>
        <w:pStyle w:val="ListParagraph"/>
        <w:numPr>
          <w:ilvl w:val="0"/>
          <w:numId w:val="2"/>
        </w:numPr>
      </w:pPr>
      <w:r>
        <w:t>Arkansas</w:t>
      </w:r>
    </w:p>
    <w:p w14:paraId="18E71727" w14:textId="6A12CADE" w:rsidR="00CE5D0F" w:rsidRDefault="00CE5D0F" w:rsidP="00CE5D0F">
      <w:pPr>
        <w:pStyle w:val="ListParagraph"/>
        <w:numPr>
          <w:ilvl w:val="0"/>
          <w:numId w:val="2"/>
        </w:numPr>
      </w:pPr>
      <w:r>
        <w:t xml:space="preserve">California </w:t>
      </w:r>
    </w:p>
    <w:p w14:paraId="7D899B3E" w14:textId="77777777" w:rsidR="00CE5D0F" w:rsidRDefault="00CE5D0F" w:rsidP="00CE5D0F"/>
    <w:p w14:paraId="6FE71A15" w14:textId="138CE1A8" w:rsidR="00CE5D0F" w:rsidRDefault="00CE5D0F" w:rsidP="00CE5D0F">
      <w:r>
        <w:t xml:space="preserve">2. Download each state’s data on CO2 </w:t>
      </w:r>
      <w:proofErr w:type="spellStart"/>
      <w:r>
        <w:t>emmission</w:t>
      </w:r>
      <w:proofErr w:type="spellEnd"/>
      <w:r>
        <w:t xml:space="preserve"> (</w:t>
      </w:r>
      <w:hyperlink r:id="rId5" w:history="1">
        <w:r w:rsidRPr="00986F8C">
          <w:rPr>
            <w:rStyle w:val="Hyperlink"/>
          </w:rPr>
          <w:t>https://cfpub.epa.gov/ghgdata/inventoryexplorer/index.html#allsectors/allsectors/allgas/econsect/all</w:t>
        </w:r>
      </w:hyperlink>
      <w:r>
        <w:t xml:space="preserve"> )</w:t>
      </w:r>
    </w:p>
    <w:p w14:paraId="31F06B3A" w14:textId="05EDFF3C" w:rsidR="00CE5D0F" w:rsidRDefault="00CE5D0F" w:rsidP="00CE5D0F">
      <w:r>
        <w:t xml:space="preserve">3. download each state’s data on private/public </w:t>
      </w:r>
      <w:proofErr w:type="spellStart"/>
      <w:r>
        <w:t>ev</w:t>
      </w:r>
      <w:proofErr w:type="spellEnd"/>
      <w:r>
        <w:t xml:space="preserve"> charging infrastructure (</w:t>
      </w:r>
      <w:r w:rsidRPr="00CE5D0F">
        <w:t>https://afdc.energy.gov/data_download?download[data][api]=alt_fuel_stations&amp;download[data][timeframe]=historical</w:t>
      </w:r>
      <w:r>
        <w:t>)</w:t>
      </w:r>
    </w:p>
    <w:p w14:paraId="656230B3" w14:textId="77777777" w:rsidR="00CE5D0F" w:rsidRDefault="00CE5D0F" w:rsidP="00CE5D0F"/>
    <w:p w14:paraId="34A38C1C" w14:textId="77777777" w:rsidR="00CE5D0F" w:rsidRDefault="00CE5D0F" w:rsidP="00CE5D0F"/>
    <w:p w14:paraId="394C273C" w14:textId="77777777" w:rsidR="00CE5D0F" w:rsidRDefault="00CE5D0F"/>
    <w:sectPr w:rsidR="00CE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959CE"/>
    <w:multiLevelType w:val="hybridMultilevel"/>
    <w:tmpl w:val="0DD0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B13A0"/>
    <w:multiLevelType w:val="hybridMultilevel"/>
    <w:tmpl w:val="E95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09782">
    <w:abstractNumId w:val="0"/>
  </w:num>
  <w:num w:numId="2" w16cid:durableId="1581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0F"/>
    <w:rsid w:val="00046597"/>
    <w:rsid w:val="00071C5A"/>
    <w:rsid w:val="00092362"/>
    <w:rsid w:val="000E7521"/>
    <w:rsid w:val="00107C1D"/>
    <w:rsid w:val="001D69EB"/>
    <w:rsid w:val="00200360"/>
    <w:rsid w:val="002638B6"/>
    <w:rsid w:val="00263D27"/>
    <w:rsid w:val="00286E4E"/>
    <w:rsid w:val="002C2521"/>
    <w:rsid w:val="002C4575"/>
    <w:rsid w:val="003027DC"/>
    <w:rsid w:val="00317522"/>
    <w:rsid w:val="003222C7"/>
    <w:rsid w:val="00335820"/>
    <w:rsid w:val="00366B27"/>
    <w:rsid w:val="003A214B"/>
    <w:rsid w:val="003C5AC7"/>
    <w:rsid w:val="00451CCC"/>
    <w:rsid w:val="00460F4A"/>
    <w:rsid w:val="00461F46"/>
    <w:rsid w:val="00482A8D"/>
    <w:rsid w:val="00491C9D"/>
    <w:rsid w:val="004D4918"/>
    <w:rsid w:val="005163A6"/>
    <w:rsid w:val="00537496"/>
    <w:rsid w:val="00537F65"/>
    <w:rsid w:val="00547F2B"/>
    <w:rsid w:val="0055557E"/>
    <w:rsid w:val="0056566D"/>
    <w:rsid w:val="00584117"/>
    <w:rsid w:val="005C49E8"/>
    <w:rsid w:val="00635521"/>
    <w:rsid w:val="00635AB7"/>
    <w:rsid w:val="00643C37"/>
    <w:rsid w:val="00674881"/>
    <w:rsid w:val="006854FC"/>
    <w:rsid w:val="006C18FF"/>
    <w:rsid w:val="006D29E9"/>
    <w:rsid w:val="006E468C"/>
    <w:rsid w:val="006F7473"/>
    <w:rsid w:val="00710D8D"/>
    <w:rsid w:val="00721DD7"/>
    <w:rsid w:val="00727DB0"/>
    <w:rsid w:val="00780B7F"/>
    <w:rsid w:val="007A5DD7"/>
    <w:rsid w:val="007B0362"/>
    <w:rsid w:val="007F1A6D"/>
    <w:rsid w:val="007F411A"/>
    <w:rsid w:val="00827B6B"/>
    <w:rsid w:val="008311B1"/>
    <w:rsid w:val="00853F39"/>
    <w:rsid w:val="0085721C"/>
    <w:rsid w:val="00866994"/>
    <w:rsid w:val="008F78C3"/>
    <w:rsid w:val="00906C7B"/>
    <w:rsid w:val="0093083E"/>
    <w:rsid w:val="00944B2B"/>
    <w:rsid w:val="00993ED3"/>
    <w:rsid w:val="009D0AE1"/>
    <w:rsid w:val="009E4700"/>
    <w:rsid w:val="009E7401"/>
    <w:rsid w:val="00A01844"/>
    <w:rsid w:val="00A1656E"/>
    <w:rsid w:val="00A20766"/>
    <w:rsid w:val="00AD4BCA"/>
    <w:rsid w:val="00AD646F"/>
    <w:rsid w:val="00AD7C31"/>
    <w:rsid w:val="00B402FE"/>
    <w:rsid w:val="00B4519F"/>
    <w:rsid w:val="00B6122D"/>
    <w:rsid w:val="00BA16DF"/>
    <w:rsid w:val="00BC68A3"/>
    <w:rsid w:val="00BF134C"/>
    <w:rsid w:val="00C32CAD"/>
    <w:rsid w:val="00C34EB0"/>
    <w:rsid w:val="00C517DB"/>
    <w:rsid w:val="00CE0ED3"/>
    <w:rsid w:val="00CE5D0F"/>
    <w:rsid w:val="00D141E5"/>
    <w:rsid w:val="00D62952"/>
    <w:rsid w:val="00D804CB"/>
    <w:rsid w:val="00D860D9"/>
    <w:rsid w:val="00D866B5"/>
    <w:rsid w:val="00D93941"/>
    <w:rsid w:val="00DA7E42"/>
    <w:rsid w:val="00DB4FBD"/>
    <w:rsid w:val="00DF4E31"/>
    <w:rsid w:val="00DF6A93"/>
    <w:rsid w:val="00E030C7"/>
    <w:rsid w:val="00E05B63"/>
    <w:rsid w:val="00E43FE8"/>
    <w:rsid w:val="00E5576D"/>
    <w:rsid w:val="00E83304"/>
    <w:rsid w:val="00E904DB"/>
    <w:rsid w:val="00E94B52"/>
    <w:rsid w:val="00EA075F"/>
    <w:rsid w:val="00EA3AD5"/>
    <w:rsid w:val="00EB486D"/>
    <w:rsid w:val="00ED2F20"/>
    <w:rsid w:val="00F10C2A"/>
    <w:rsid w:val="00F4459C"/>
    <w:rsid w:val="00F516F2"/>
    <w:rsid w:val="00FA1758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0F5A3"/>
  <w15:chartTrackingRefBased/>
  <w15:docId w15:val="{AFF38087-2B0D-8A40-8ED2-0FEF45AD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pub.epa.gov/ghgdata/inventoryexplorer/index.html#allsectors/allsectors/allgas/econsect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Ulaval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 Luhungu</dc:creator>
  <cp:keywords/>
  <dc:description/>
  <cp:lastModifiedBy>Faustin Luhungu</cp:lastModifiedBy>
  <cp:revision>1</cp:revision>
  <dcterms:created xsi:type="dcterms:W3CDTF">2025-03-12T16:41:00Z</dcterms:created>
  <dcterms:modified xsi:type="dcterms:W3CDTF">2025-03-12T17:00:00Z</dcterms:modified>
</cp:coreProperties>
</file>