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EAA596" w14:textId="77777777" w:rsidR="00CA729B" w:rsidRPr="00097EF0" w:rsidRDefault="00CA729B" w:rsidP="00CA729B">
      <w:pPr>
        <w:jc w:val="both"/>
        <w:rPr>
          <w:rFonts w:ascii="Calibri" w:hAnsi="Calibri"/>
          <w:b/>
        </w:rPr>
      </w:pPr>
      <w:bookmarkStart w:id="0" w:name="_GoBack"/>
      <w:bookmarkEnd w:id="0"/>
    </w:p>
    <w:tbl>
      <w:tblPr>
        <w:tblStyle w:val="TableGrid"/>
        <w:tblW w:w="9625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980"/>
        <w:gridCol w:w="7645"/>
      </w:tblGrid>
      <w:tr w:rsidR="00CA729B" w:rsidRPr="00097EF0" w14:paraId="496D31D8" w14:textId="77777777" w:rsidTr="00CA729B">
        <w:trPr>
          <w:trHeight w:val="300"/>
        </w:trPr>
        <w:tc>
          <w:tcPr>
            <w:tcW w:w="9625" w:type="dxa"/>
            <w:gridSpan w:val="2"/>
            <w:noWrap/>
            <w:hideMark/>
          </w:tcPr>
          <w:p w14:paraId="39DF5FDB" w14:textId="77777777" w:rsidR="00CA729B" w:rsidRPr="00D76A27" w:rsidRDefault="00CA729B" w:rsidP="00406CD6">
            <w:pPr>
              <w:jc w:val="center"/>
              <w:rPr>
                <w:rFonts w:ascii="Calibri" w:hAnsi="Calibri"/>
                <w:b/>
                <w:szCs w:val="24"/>
              </w:rPr>
            </w:pPr>
            <w:r w:rsidRPr="00D76A27">
              <w:rPr>
                <w:rFonts w:ascii="Calibri" w:hAnsi="Calibri"/>
                <w:b/>
                <w:szCs w:val="24"/>
              </w:rPr>
              <w:t>Assessment Details and Submission Guidelines</w:t>
            </w:r>
          </w:p>
        </w:tc>
      </w:tr>
      <w:tr w:rsidR="00CA729B" w:rsidRPr="00097EF0" w14:paraId="2F573CFF" w14:textId="77777777" w:rsidTr="00687DA8">
        <w:trPr>
          <w:trHeight w:val="300"/>
        </w:trPr>
        <w:tc>
          <w:tcPr>
            <w:tcW w:w="1980" w:type="dxa"/>
            <w:noWrap/>
            <w:hideMark/>
          </w:tcPr>
          <w:p w14:paraId="7D1E0AC6" w14:textId="77777777" w:rsidR="00CA729B" w:rsidRPr="00D76A27" w:rsidRDefault="00CA729B" w:rsidP="00406CD6">
            <w:pPr>
              <w:jc w:val="both"/>
              <w:rPr>
                <w:rFonts w:ascii="Calibri" w:hAnsi="Calibri"/>
                <w:b/>
              </w:rPr>
            </w:pPr>
            <w:r w:rsidRPr="00D76A27">
              <w:rPr>
                <w:rFonts w:ascii="Calibri" w:hAnsi="Calibri"/>
                <w:b/>
              </w:rPr>
              <w:t>Unit Code</w:t>
            </w:r>
          </w:p>
        </w:tc>
        <w:tc>
          <w:tcPr>
            <w:tcW w:w="7645" w:type="dxa"/>
            <w:noWrap/>
          </w:tcPr>
          <w:p w14:paraId="04904FEF" w14:textId="77777777" w:rsidR="00CA729B" w:rsidRPr="00C50972" w:rsidRDefault="00962404" w:rsidP="00406CD6">
            <w:pPr>
              <w:jc w:val="both"/>
              <w:rPr>
                <w:rFonts w:ascii="Calibri" w:hAnsi="Calibri"/>
                <w:sz w:val="22"/>
              </w:rPr>
            </w:pPr>
            <w:r w:rsidRPr="00C50972">
              <w:rPr>
                <w:rFonts w:asciiTheme="minorHAnsi" w:hAnsiTheme="minorHAnsi" w:cstheme="minorHAnsi"/>
                <w:sz w:val="22"/>
              </w:rPr>
              <w:t>MN503</w:t>
            </w:r>
          </w:p>
        </w:tc>
      </w:tr>
      <w:tr w:rsidR="001225B2" w:rsidRPr="00097EF0" w14:paraId="11344784" w14:textId="77777777" w:rsidTr="00687DA8">
        <w:trPr>
          <w:trHeight w:val="300"/>
        </w:trPr>
        <w:tc>
          <w:tcPr>
            <w:tcW w:w="1980" w:type="dxa"/>
            <w:noWrap/>
            <w:hideMark/>
          </w:tcPr>
          <w:p w14:paraId="40CBCCD1" w14:textId="77777777" w:rsidR="001225B2" w:rsidRPr="00D76A27" w:rsidRDefault="001225B2" w:rsidP="001225B2">
            <w:pPr>
              <w:jc w:val="both"/>
              <w:rPr>
                <w:rFonts w:ascii="Calibri" w:hAnsi="Calibri"/>
                <w:b/>
              </w:rPr>
            </w:pPr>
            <w:r w:rsidRPr="00D76A27">
              <w:rPr>
                <w:rFonts w:ascii="Calibri" w:hAnsi="Calibri"/>
                <w:b/>
              </w:rPr>
              <w:t>Unit Title</w:t>
            </w:r>
          </w:p>
        </w:tc>
        <w:tc>
          <w:tcPr>
            <w:tcW w:w="7645" w:type="dxa"/>
            <w:noWrap/>
          </w:tcPr>
          <w:p w14:paraId="657D4105" w14:textId="77777777" w:rsidR="001225B2" w:rsidRPr="00C50972" w:rsidRDefault="00962404" w:rsidP="001225B2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C50972">
              <w:rPr>
                <w:rFonts w:asciiTheme="minorHAnsi" w:hAnsiTheme="minorHAnsi" w:cstheme="minorHAnsi"/>
                <w:sz w:val="22"/>
              </w:rPr>
              <w:t>Overview of Internetworking</w:t>
            </w:r>
          </w:p>
        </w:tc>
      </w:tr>
      <w:tr w:rsidR="001225B2" w:rsidRPr="00097EF0" w14:paraId="49700A81" w14:textId="77777777" w:rsidTr="00687DA8">
        <w:trPr>
          <w:trHeight w:val="300"/>
        </w:trPr>
        <w:tc>
          <w:tcPr>
            <w:tcW w:w="1980" w:type="dxa"/>
            <w:noWrap/>
            <w:hideMark/>
          </w:tcPr>
          <w:p w14:paraId="1DA85F9B" w14:textId="77777777" w:rsidR="001225B2" w:rsidRPr="00D76A27" w:rsidRDefault="001225B2" w:rsidP="001225B2">
            <w:pPr>
              <w:jc w:val="both"/>
              <w:rPr>
                <w:rFonts w:ascii="Calibri" w:hAnsi="Calibri"/>
                <w:b/>
              </w:rPr>
            </w:pPr>
            <w:r w:rsidRPr="00D76A27">
              <w:rPr>
                <w:rFonts w:ascii="Calibri" w:hAnsi="Calibri"/>
                <w:b/>
              </w:rPr>
              <w:t>Assessment Type</w:t>
            </w:r>
          </w:p>
        </w:tc>
        <w:tc>
          <w:tcPr>
            <w:tcW w:w="7645" w:type="dxa"/>
            <w:noWrap/>
          </w:tcPr>
          <w:p w14:paraId="5F68902D" w14:textId="77777777" w:rsidR="001225B2" w:rsidRPr="00C50972" w:rsidRDefault="001225B2" w:rsidP="001225B2">
            <w:pPr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C50972">
              <w:rPr>
                <w:rFonts w:asciiTheme="minorHAnsi" w:hAnsiTheme="minorHAnsi" w:cstheme="minorHAnsi"/>
                <w:sz w:val="22"/>
              </w:rPr>
              <w:t>Individual</w:t>
            </w:r>
          </w:p>
        </w:tc>
      </w:tr>
      <w:tr w:rsidR="001225B2" w:rsidRPr="00097EF0" w14:paraId="38D9C168" w14:textId="77777777" w:rsidTr="00687DA8">
        <w:trPr>
          <w:trHeight w:val="300"/>
        </w:trPr>
        <w:tc>
          <w:tcPr>
            <w:tcW w:w="1980" w:type="dxa"/>
            <w:noWrap/>
          </w:tcPr>
          <w:p w14:paraId="6A4FCFE0" w14:textId="77777777" w:rsidR="001225B2" w:rsidRPr="00D76A27" w:rsidRDefault="001225B2" w:rsidP="001225B2">
            <w:pPr>
              <w:jc w:val="both"/>
              <w:rPr>
                <w:rFonts w:ascii="Calibri" w:hAnsi="Calibri"/>
                <w:b/>
              </w:rPr>
            </w:pPr>
            <w:r w:rsidRPr="00D76A27">
              <w:rPr>
                <w:rFonts w:ascii="Calibri" w:hAnsi="Calibri"/>
                <w:b/>
              </w:rPr>
              <w:t>Assessment Title</w:t>
            </w:r>
          </w:p>
        </w:tc>
        <w:tc>
          <w:tcPr>
            <w:tcW w:w="7645" w:type="dxa"/>
            <w:noWrap/>
          </w:tcPr>
          <w:p w14:paraId="12E6BC7D" w14:textId="77777777" w:rsidR="001225B2" w:rsidRPr="00C50972" w:rsidRDefault="001225B2" w:rsidP="001225B2">
            <w:pPr>
              <w:jc w:val="both"/>
              <w:rPr>
                <w:rFonts w:asciiTheme="minorHAnsi" w:hAnsiTheme="minorHAnsi" w:cstheme="minorHAnsi"/>
                <w:bCs/>
                <w:color w:val="000000"/>
                <w:sz w:val="22"/>
              </w:rPr>
            </w:pPr>
            <w:r w:rsidRPr="00C50972">
              <w:rPr>
                <w:rFonts w:asciiTheme="minorHAnsi" w:hAnsiTheme="minorHAnsi" w:cstheme="minorHAnsi"/>
                <w:bCs/>
                <w:color w:val="000000"/>
                <w:sz w:val="22"/>
              </w:rPr>
              <w:t>Network requirement analysis and plan</w:t>
            </w:r>
          </w:p>
        </w:tc>
      </w:tr>
      <w:tr w:rsidR="001225B2" w:rsidRPr="00097EF0" w14:paraId="034F3336" w14:textId="77777777" w:rsidTr="00687DA8">
        <w:trPr>
          <w:trHeight w:val="300"/>
        </w:trPr>
        <w:tc>
          <w:tcPr>
            <w:tcW w:w="1980" w:type="dxa"/>
            <w:noWrap/>
          </w:tcPr>
          <w:p w14:paraId="14DD7CE3" w14:textId="77777777" w:rsidR="001225B2" w:rsidRPr="00D76A27" w:rsidRDefault="001225B2" w:rsidP="001225B2">
            <w:pPr>
              <w:jc w:val="both"/>
              <w:rPr>
                <w:rFonts w:ascii="Calibri" w:hAnsi="Calibri"/>
                <w:b/>
              </w:rPr>
            </w:pPr>
            <w:r w:rsidRPr="00D76A27">
              <w:rPr>
                <w:rFonts w:ascii="Calibri" w:hAnsi="Calibri"/>
                <w:b/>
              </w:rPr>
              <w:t xml:space="preserve">Purpose of the assessment </w:t>
            </w:r>
            <w:r>
              <w:rPr>
                <w:rFonts w:ascii="Calibri" w:hAnsi="Calibri"/>
                <w:b/>
              </w:rPr>
              <w:t>(with ULO Mapping)</w:t>
            </w:r>
          </w:p>
        </w:tc>
        <w:tc>
          <w:tcPr>
            <w:tcW w:w="7645" w:type="dxa"/>
            <w:noWrap/>
          </w:tcPr>
          <w:p w14:paraId="100CDC98" w14:textId="77777777" w:rsidR="00962404" w:rsidRPr="00C50972" w:rsidRDefault="00962404" w:rsidP="001225B2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C50972">
              <w:rPr>
                <w:rFonts w:asciiTheme="minorHAnsi" w:hAnsiTheme="minorHAnsi" w:cstheme="minorHAnsi"/>
                <w:sz w:val="22"/>
              </w:rPr>
              <w:t>This assignment is designed to assess students’ knowledge and skills related to the following learning outcomes:</w:t>
            </w:r>
          </w:p>
          <w:p w14:paraId="58777BAC" w14:textId="77777777" w:rsidR="00962404" w:rsidRPr="00C50972" w:rsidRDefault="00962404" w:rsidP="001225B2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14:paraId="7AD0681F" w14:textId="77777777" w:rsidR="000E1331" w:rsidRPr="000E1331" w:rsidRDefault="000E1331" w:rsidP="000E1331">
            <w:pPr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b. </w:t>
            </w:r>
            <w:r w:rsidRPr="000E1331">
              <w:rPr>
                <w:rFonts w:asciiTheme="minorHAnsi" w:hAnsiTheme="minorHAnsi" w:cstheme="minorHAnsi"/>
                <w:sz w:val="22"/>
              </w:rPr>
              <w:t xml:space="preserve">Explain human factors in achieving business and technical goals through planning and design. </w:t>
            </w:r>
          </w:p>
          <w:p w14:paraId="28376A05" w14:textId="348A5DCE" w:rsidR="000E1331" w:rsidRPr="000E1331" w:rsidRDefault="000E1331" w:rsidP="000E1331">
            <w:pPr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c. </w:t>
            </w:r>
            <w:r w:rsidRPr="000E1331">
              <w:rPr>
                <w:rFonts w:asciiTheme="minorHAnsi" w:hAnsiTheme="minorHAnsi" w:cstheme="minorHAnsi"/>
                <w:sz w:val="22"/>
              </w:rPr>
              <w:t xml:space="preserve">Investigate and develop </w:t>
            </w:r>
            <w:r w:rsidR="00747D72">
              <w:rPr>
                <w:rFonts w:asciiTheme="minorHAnsi" w:hAnsiTheme="minorHAnsi" w:cstheme="minorHAnsi"/>
                <w:sz w:val="22"/>
              </w:rPr>
              <w:t xml:space="preserve">an </w:t>
            </w:r>
            <w:r w:rsidRPr="00747D72">
              <w:rPr>
                <w:rFonts w:asciiTheme="minorHAnsi" w:hAnsiTheme="minorHAnsi" w:cstheme="minorHAnsi"/>
                <w:noProof/>
                <w:sz w:val="22"/>
              </w:rPr>
              <w:t>architectural</w:t>
            </w:r>
            <w:r w:rsidRPr="000E1331">
              <w:rPr>
                <w:rFonts w:asciiTheme="minorHAnsi" w:hAnsiTheme="minorHAnsi" w:cstheme="minorHAnsi"/>
                <w:sz w:val="22"/>
              </w:rPr>
              <w:t xml:space="preserve"> internetworking design for the business and application domains. </w:t>
            </w:r>
          </w:p>
          <w:p w14:paraId="70EB05EC" w14:textId="77777777" w:rsidR="00962404" w:rsidRPr="00C50972" w:rsidRDefault="00962404" w:rsidP="00962404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225B2" w:rsidRPr="00097EF0" w14:paraId="6F3298D9" w14:textId="77777777" w:rsidTr="00687DA8">
        <w:trPr>
          <w:trHeight w:val="300"/>
        </w:trPr>
        <w:tc>
          <w:tcPr>
            <w:tcW w:w="1980" w:type="dxa"/>
            <w:noWrap/>
            <w:hideMark/>
          </w:tcPr>
          <w:p w14:paraId="106C577E" w14:textId="77777777" w:rsidR="001225B2" w:rsidRPr="00D76A27" w:rsidRDefault="001225B2" w:rsidP="001225B2">
            <w:pPr>
              <w:jc w:val="both"/>
              <w:rPr>
                <w:rFonts w:ascii="Calibri" w:hAnsi="Calibri"/>
                <w:b/>
              </w:rPr>
            </w:pPr>
            <w:r w:rsidRPr="00D76A27">
              <w:rPr>
                <w:rFonts w:ascii="Calibri" w:hAnsi="Calibri"/>
                <w:b/>
              </w:rPr>
              <w:t>Weight</w:t>
            </w:r>
          </w:p>
        </w:tc>
        <w:tc>
          <w:tcPr>
            <w:tcW w:w="7645" w:type="dxa"/>
            <w:noWrap/>
          </w:tcPr>
          <w:p w14:paraId="27652B15" w14:textId="77777777" w:rsidR="001225B2" w:rsidRPr="00C50972" w:rsidRDefault="00542E14" w:rsidP="001225B2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C50972">
              <w:rPr>
                <w:rFonts w:asciiTheme="minorHAnsi" w:hAnsiTheme="minorHAnsi" w:cstheme="minorHAnsi"/>
                <w:sz w:val="22"/>
              </w:rPr>
              <w:t>10</w:t>
            </w:r>
            <w:r w:rsidR="001225B2" w:rsidRPr="00C50972">
              <w:rPr>
                <w:rFonts w:asciiTheme="minorHAnsi" w:hAnsiTheme="minorHAnsi" w:cstheme="minorHAnsi"/>
                <w:sz w:val="22"/>
              </w:rPr>
              <w:t>% of the total assessments</w:t>
            </w:r>
          </w:p>
        </w:tc>
      </w:tr>
      <w:tr w:rsidR="001225B2" w:rsidRPr="00097EF0" w14:paraId="5387749C" w14:textId="77777777" w:rsidTr="00687DA8">
        <w:trPr>
          <w:trHeight w:val="300"/>
        </w:trPr>
        <w:tc>
          <w:tcPr>
            <w:tcW w:w="1980" w:type="dxa"/>
            <w:noWrap/>
            <w:hideMark/>
          </w:tcPr>
          <w:p w14:paraId="031E9CF8" w14:textId="77777777" w:rsidR="001225B2" w:rsidRPr="00D76A27" w:rsidRDefault="001225B2" w:rsidP="001225B2">
            <w:pPr>
              <w:jc w:val="both"/>
              <w:rPr>
                <w:rFonts w:ascii="Calibri" w:hAnsi="Calibri"/>
                <w:b/>
              </w:rPr>
            </w:pPr>
            <w:r w:rsidRPr="00D76A27">
              <w:rPr>
                <w:rFonts w:ascii="Calibri" w:hAnsi="Calibri"/>
                <w:b/>
              </w:rPr>
              <w:t>Total Marks</w:t>
            </w:r>
          </w:p>
        </w:tc>
        <w:tc>
          <w:tcPr>
            <w:tcW w:w="7645" w:type="dxa"/>
            <w:noWrap/>
          </w:tcPr>
          <w:p w14:paraId="48788B5E" w14:textId="77777777" w:rsidR="001225B2" w:rsidRPr="00C50972" w:rsidRDefault="00FB2110" w:rsidP="001225B2">
            <w:pPr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</w:t>
            </w:r>
          </w:p>
        </w:tc>
      </w:tr>
      <w:tr w:rsidR="001225B2" w:rsidRPr="00097EF0" w14:paraId="52DB8A2F" w14:textId="77777777" w:rsidTr="00687DA8">
        <w:trPr>
          <w:trHeight w:val="300"/>
        </w:trPr>
        <w:tc>
          <w:tcPr>
            <w:tcW w:w="1980" w:type="dxa"/>
            <w:noWrap/>
          </w:tcPr>
          <w:p w14:paraId="0E915EE4" w14:textId="77777777" w:rsidR="001225B2" w:rsidRPr="00D76A27" w:rsidRDefault="001225B2" w:rsidP="001225B2">
            <w:pPr>
              <w:jc w:val="both"/>
              <w:rPr>
                <w:rFonts w:ascii="Calibri" w:hAnsi="Calibri"/>
                <w:b/>
              </w:rPr>
            </w:pPr>
            <w:r w:rsidRPr="00D76A27">
              <w:rPr>
                <w:rFonts w:ascii="Calibri" w:hAnsi="Calibri"/>
                <w:b/>
              </w:rPr>
              <w:t>Word limit</w:t>
            </w:r>
          </w:p>
        </w:tc>
        <w:tc>
          <w:tcPr>
            <w:tcW w:w="7645" w:type="dxa"/>
            <w:noWrap/>
          </w:tcPr>
          <w:p w14:paraId="79F1F89D" w14:textId="534FE470" w:rsidR="001225B2" w:rsidRPr="00C50972" w:rsidRDefault="00FC78C3" w:rsidP="001225B2">
            <w:pPr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12</w:t>
            </w:r>
            <w:r w:rsidR="008B2998">
              <w:rPr>
                <w:rFonts w:ascii="Calibri" w:hAnsi="Calibri"/>
                <w:sz w:val="22"/>
              </w:rPr>
              <w:t>00</w:t>
            </w:r>
            <w:r w:rsidR="004D3EB4" w:rsidRPr="00C50972">
              <w:rPr>
                <w:rFonts w:ascii="Calibri" w:hAnsi="Calibri"/>
                <w:sz w:val="22"/>
              </w:rPr>
              <w:t xml:space="preserve"> (approximately 4</w:t>
            </w:r>
            <w:r w:rsidR="00542E14" w:rsidRPr="00C50972">
              <w:rPr>
                <w:rFonts w:ascii="Calibri" w:hAnsi="Calibri"/>
                <w:sz w:val="22"/>
              </w:rPr>
              <w:t xml:space="preserve"> pages)</w:t>
            </w:r>
          </w:p>
        </w:tc>
      </w:tr>
      <w:tr w:rsidR="001225B2" w:rsidRPr="00097EF0" w14:paraId="61EECA98" w14:textId="77777777" w:rsidTr="00687DA8">
        <w:trPr>
          <w:trHeight w:val="300"/>
        </w:trPr>
        <w:tc>
          <w:tcPr>
            <w:tcW w:w="1980" w:type="dxa"/>
            <w:noWrap/>
            <w:hideMark/>
          </w:tcPr>
          <w:p w14:paraId="4B50FD52" w14:textId="77777777" w:rsidR="001225B2" w:rsidRPr="00D76A27" w:rsidRDefault="001225B2" w:rsidP="001225B2">
            <w:pPr>
              <w:jc w:val="both"/>
              <w:rPr>
                <w:rFonts w:ascii="Calibri" w:hAnsi="Calibri"/>
                <w:b/>
              </w:rPr>
            </w:pPr>
            <w:r w:rsidRPr="00D76A27">
              <w:rPr>
                <w:rFonts w:ascii="Calibri" w:hAnsi="Calibri"/>
                <w:b/>
              </w:rPr>
              <w:t>Due Date</w:t>
            </w:r>
          </w:p>
        </w:tc>
        <w:tc>
          <w:tcPr>
            <w:tcW w:w="7645" w:type="dxa"/>
            <w:noWrap/>
            <w:hideMark/>
          </w:tcPr>
          <w:p w14:paraId="7D13213B" w14:textId="044F955B" w:rsidR="001225B2" w:rsidRPr="00C50972" w:rsidRDefault="001225B2" w:rsidP="001225B2">
            <w:pPr>
              <w:ind w:hanging="362"/>
              <w:jc w:val="both"/>
              <w:rPr>
                <w:rFonts w:asciiTheme="minorHAnsi" w:hAnsiTheme="minorHAnsi" w:cstheme="minorHAnsi"/>
                <w:sz w:val="22"/>
              </w:rPr>
            </w:pPr>
            <w:r w:rsidRPr="00FC78C3">
              <w:rPr>
                <w:rFonts w:asciiTheme="minorHAnsi" w:hAnsiTheme="minorHAnsi" w:cstheme="minorHAnsi"/>
                <w:sz w:val="22"/>
              </w:rPr>
              <w:t xml:space="preserve">       </w:t>
            </w:r>
            <w:r w:rsidRPr="00C50972">
              <w:rPr>
                <w:rFonts w:asciiTheme="minorHAnsi" w:hAnsiTheme="minorHAnsi" w:cstheme="minorHAnsi"/>
                <w:sz w:val="22"/>
              </w:rPr>
              <w:t xml:space="preserve">Week 7, </w:t>
            </w:r>
            <w:r w:rsidR="00415F10" w:rsidRPr="00FC78C3">
              <w:rPr>
                <w:rFonts w:asciiTheme="minorHAnsi" w:hAnsiTheme="minorHAnsi" w:cstheme="minorHAnsi"/>
                <w:sz w:val="22"/>
              </w:rPr>
              <w:t>Thursday 30</w:t>
            </w:r>
            <w:r w:rsidR="006B5F27" w:rsidRPr="00FC78C3">
              <w:rPr>
                <w:rFonts w:asciiTheme="minorHAnsi" w:hAnsiTheme="minorHAnsi" w:cstheme="minorHAnsi"/>
                <w:sz w:val="22"/>
              </w:rPr>
              <w:t xml:space="preserve"> August</w:t>
            </w:r>
            <w:r w:rsidR="00F567E3" w:rsidRPr="00FC78C3">
              <w:rPr>
                <w:rFonts w:asciiTheme="minorHAnsi" w:hAnsiTheme="minorHAnsi" w:cstheme="minorHAnsi"/>
                <w:sz w:val="22"/>
              </w:rPr>
              <w:t xml:space="preserve"> 2018</w:t>
            </w:r>
            <w:r w:rsidR="00F567E3">
              <w:rPr>
                <w:rFonts w:asciiTheme="minorHAnsi" w:hAnsiTheme="minorHAnsi" w:cstheme="minorHAnsi"/>
                <w:sz w:val="22"/>
              </w:rPr>
              <w:t xml:space="preserve"> - </w:t>
            </w:r>
            <w:r w:rsidRPr="00C50972">
              <w:rPr>
                <w:rFonts w:asciiTheme="minorHAnsi" w:hAnsiTheme="minorHAnsi" w:cstheme="minorHAnsi"/>
                <w:sz w:val="22"/>
              </w:rPr>
              <w:t xml:space="preserve">submit </w:t>
            </w:r>
            <w:r w:rsidR="00747D72">
              <w:rPr>
                <w:rFonts w:asciiTheme="minorHAnsi" w:hAnsiTheme="minorHAnsi" w:cstheme="minorHAnsi"/>
                <w:sz w:val="22"/>
              </w:rPr>
              <w:t xml:space="preserve">a </w:t>
            </w:r>
            <w:r w:rsidRPr="00747D72">
              <w:rPr>
                <w:rFonts w:asciiTheme="minorHAnsi" w:hAnsiTheme="minorHAnsi" w:cstheme="minorHAnsi"/>
                <w:sz w:val="22"/>
              </w:rPr>
              <w:t>report</w:t>
            </w:r>
            <w:r w:rsidRPr="00C50972">
              <w:rPr>
                <w:rFonts w:asciiTheme="minorHAnsi" w:hAnsiTheme="minorHAnsi" w:cstheme="minorHAnsi"/>
                <w:sz w:val="22"/>
              </w:rPr>
              <w:t xml:space="preserve"> on Moodle</w:t>
            </w:r>
          </w:p>
        </w:tc>
      </w:tr>
      <w:tr w:rsidR="001225B2" w:rsidRPr="00097EF0" w14:paraId="768255F6" w14:textId="77777777" w:rsidTr="00687DA8">
        <w:trPr>
          <w:trHeight w:val="300"/>
        </w:trPr>
        <w:tc>
          <w:tcPr>
            <w:tcW w:w="1980" w:type="dxa"/>
            <w:noWrap/>
          </w:tcPr>
          <w:p w14:paraId="20DF144B" w14:textId="77777777" w:rsidR="001225B2" w:rsidRPr="00D76A27" w:rsidRDefault="001225B2" w:rsidP="001225B2">
            <w:pPr>
              <w:jc w:val="both"/>
              <w:rPr>
                <w:rFonts w:ascii="Calibri" w:hAnsi="Calibri"/>
                <w:b/>
              </w:rPr>
            </w:pPr>
            <w:r w:rsidRPr="00D76A27">
              <w:rPr>
                <w:rFonts w:ascii="Calibri" w:hAnsi="Calibri"/>
                <w:b/>
              </w:rPr>
              <w:t>Submission Guidelines</w:t>
            </w:r>
          </w:p>
        </w:tc>
        <w:tc>
          <w:tcPr>
            <w:tcW w:w="7645" w:type="dxa"/>
            <w:noWrap/>
          </w:tcPr>
          <w:p w14:paraId="291A4A61" w14:textId="22F62DCF" w:rsidR="001225B2" w:rsidRPr="00FC78C3" w:rsidRDefault="001225B2" w:rsidP="00FC78C3">
            <w:pPr>
              <w:jc w:val="both"/>
              <w:rPr>
                <w:rFonts w:ascii="Calibri" w:hAnsi="Calibri"/>
                <w:sz w:val="22"/>
              </w:rPr>
            </w:pPr>
            <w:r w:rsidRPr="00FC78C3">
              <w:rPr>
                <w:rFonts w:ascii="Calibri" w:hAnsi="Calibri"/>
                <w:sz w:val="22"/>
              </w:rPr>
              <w:t xml:space="preserve">All work </w:t>
            </w:r>
            <w:proofErr w:type="gramStart"/>
            <w:r w:rsidRPr="00FC78C3">
              <w:rPr>
                <w:rFonts w:ascii="Calibri" w:hAnsi="Calibri"/>
                <w:sz w:val="22"/>
              </w:rPr>
              <w:t>must be submitted</w:t>
            </w:r>
            <w:proofErr w:type="gramEnd"/>
            <w:r w:rsidRPr="00FC78C3">
              <w:rPr>
                <w:rFonts w:ascii="Calibri" w:hAnsi="Calibri"/>
                <w:sz w:val="22"/>
              </w:rPr>
              <w:t xml:space="preserve"> on Moodle by the due date along with a </w:t>
            </w:r>
            <w:r w:rsidR="00747D72" w:rsidRPr="00FC78C3">
              <w:rPr>
                <w:rFonts w:ascii="Calibri" w:hAnsi="Calibri"/>
                <w:sz w:val="22"/>
              </w:rPr>
              <w:t>T</w:t>
            </w:r>
            <w:r w:rsidRPr="00FC78C3">
              <w:rPr>
                <w:rFonts w:ascii="Calibri" w:hAnsi="Calibri"/>
                <w:sz w:val="22"/>
              </w:rPr>
              <w:t xml:space="preserve">itle Page. </w:t>
            </w:r>
          </w:p>
          <w:p w14:paraId="70A42980" w14:textId="77777777" w:rsidR="001225B2" w:rsidRPr="00FC78C3" w:rsidRDefault="001225B2" w:rsidP="00FC78C3">
            <w:pPr>
              <w:jc w:val="both"/>
              <w:rPr>
                <w:rFonts w:ascii="Calibri" w:hAnsi="Calibri"/>
                <w:sz w:val="22"/>
              </w:rPr>
            </w:pPr>
            <w:r w:rsidRPr="00FC78C3">
              <w:rPr>
                <w:rFonts w:ascii="Calibri" w:hAnsi="Calibri"/>
                <w:sz w:val="22"/>
              </w:rPr>
              <w:t xml:space="preserve">The assignment must be in MS Word format, 1.5 spacing, 11-pt Calibri (Body) font and 2.54 cm margins on all four sides of your page with appropriate section headings.  </w:t>
            </w:r>
          </w:p>
          <w:p w14:paraId="64D91187" w14:textId="77777777" w:rsidR="001225B2" w:rsidRPr="00FC78C3" w:rsidRDefault="001225B2" w:rsidP="00FC78C3">
            <w:pPr>
              <w:jc w:val="both"/>
              <w:rPr>
                <w:rFonts w:ascii="Calibri" w:hAnsi="Calibri"/>
                <w:sz w:val="22"/>
              </w:rPr>
            </w:pPr>
            <w:r w:rsidRPr="00FC78C3">
              <w:rPr>
                <w:rFonts w:ascii="Calibri" w:hAnsi="Calibri"/>
                <w:sz w:val="22"/>
              </w:rPr>
              <w:t xml:space="preserve">Reference sources </w:t>
            </w:r>
            <w:proofErr w:type="gramStart"/>
            <w:r w:rsidRPr="00FC78C3">
              <w:rPr>
                <w:rFonts w:ascii="Calibri" w:hAnsi="Calibri"/>
                <w:sz w:val="22"/>
              </w:rPr>
              <w:t>must be cited in the text of the report, and listed appropriately at the end in a reference list using IEEE referencing style</w:t>
            </w:r>
            <w:proofErr w:type="gramEnd"/>
            <w:r w:rsidRPr="00FC78C3">
              <w:rPr>
                <w:rFonts w:ascii="Calibri" w:hAnsi="Calibri"/>
                <w:sz w:val="22"/>
              </w:rPr>
              <w:t>.</w:t>
            </w:r>
          </w:p>
        </w:tc>
      </w:tr>
      <w:tr w:rsidR="001225B2" w:rsidRPr="00097EF0" w14:paraId="735C5C60" w14:textId="77777777" w:rsidTr="00687DA8">
        <w:trPr>
          <w:trHeight w:val="300"/>
        </w:trPr>
        <w:tc>
          <w:tcPr>
            <w:tcW w:w="1980" w:type="dxa"/>
            <w:noWrap/>
          </w:tcPr>
          <w:p w14:paraId="0128AA1E" w14:textId="77777777" w:rsidR="001225B2" w:rsidRPr="00D76A27" w:rsidRDefault="001225B2" w:rsidP="001225B2">
            <w:pPr>
              <w:jc w:val="both"/>
              <w:rPr>
                <w:rFonts w:ascii="Calibri" w:hAnsi="Calibri"/>
                <w:b/>
              </w:rPr>
            </w:pPr>
            <w:r w:rsidRPr="00D76A27">
              <w:rPr>
                <w:rFonts w:ascii="Calibri" w:hAnsi="Calibri"/>
                <w:b/>
              </w:rPr>
              <w:t>Extension</w:t>
            </w:r>
          </w:p>
        </w:tc>
        <w:tc>
          <w:tcPr>
            <w:tcW w:w="7645" w:type="dxa"/>
            <w:noWrap/>
          </w:tcPr>
          <w:p w14:paraId="1012FC2C" w14:textId="77777777" w:rsidR="001225B2" w:rsidRPr="00C50972" w:rsidRDefault="001225B2" w:rsidP="001225B2">
            <w:pPr>
              <w:pStyle w:val="ListParagraph"/>
              <w:numPr>
                <w:ilvl w:val="0"/>
                <w:numId w:val="5"/>
              </w:numPr>
              <w:ind w:left="322" w:hanging="284"/>
              <w:jc w:val="both"/>
              <w:rPr>
                <w:rFonts w:ascii="Calibri" w:hAnsi="Calibri"/>
                <w:sz w:val="22"/>
              </w:rPr>
            </w:pPr>
            <w:r w:rsidRPr="00C50972">
              <w:rPr>
                <w:rFonts w:ascii="Calibri" w:hAnsi="Calibri"/>
                <w:sz w:val="22"/>
              </w:rPr>
              <w:t xml:space="preserve">If an extension of time to submit work is required, a Special Consideration Application must be submitted directly to the School's Administration Officer, in Melbourne on Level 6 or in Sydney on Level 7.  You must submit this application three working days prior to the due date of the assignment. Further information is available at: </w:t>
            </w:r>
          </w:p>
          <w:p w14:paraId="4360CB19" w14:textId="77777777" w:rsidR="001225B2" w:rsidRPr="00C50972" w:rsidRDefault="00AF2778" w:rsidP="001225B2">
            <w:pPr>
              <w:ind w:left="322"/>
              <w:jc w:val="both"/>
              <w:rPr>
                <w:rFonts w:ascii="Calibri" w:hAnsi="Calibri"/>
                <w:sz w:val="22"/>
              </w:rPr>
            </w:pPr>
            <w:hyperlink r:id="rId7" w:history="1">
              <w:r w:rsidR="001225B2" w:rsidRPr="00C50972">
                <w:rPr>
                  <w:rStyle w:val="Hyperlink"/>
                  <w:rFonts w:ascii="Calibri" w:hAnsi="Calibri"/>
                  <w:sz w:val="22"/>
                </w:rPr>
                <w:t>http://www.mit.edu.au/about</w:t>
              </w:r>
            </w:hyperlink>
            <w:hyperlink r:id="rId8">
              <w:r w:rsidR="001225B2" w:rsidRPr="00C50972">
                <w:rPr>
                  <w:rStyle w:val="Hyperlink"/>
                  <w:rFonts w:ascii="Calibri" w:hAnsi="Calibri"/>
                  <w:sz w:val="22"/>
                </w:rPr>
                <w:t>-</w:t>
              </w:r>
            </w:hyperlink>
            <w:hyperlink r:id="rId9">
              <w:r w:rsidR="001225B2" w:rsidRPr="00C50972">
                <w:rPr>
                  <w:rStyle w:val="Hyperlink"/>
                  <w:rFonts w:ascii="Calibri" w:hAnsi="Calibri"/>
                  <w:sz w:val="22"/>
                </w:rPr>
                <w:t>mit/institute</w:t>
              </w:r>
            </w:hyperlink>
            <w:hyperlink r:id="rId10">
              <w:r w:rsidR="001225B2" w:rsidRPr="00C50972">
                <w:rPr>
                  <w:rStyle w:val="Hyperlink"/>
                  <w:rFonts w:ascii="Calibri" w:hAnsi="Calibri"/>
                  <w:sz w:val="22"/>
                </w:rPr>
                <w:t>-</w:t>
              </w:r>
            </w:hyperlink>
            <w:hyperlink r:id="rId11">
              <w:r w:rsidR="001225B2" w:rsidRPr="00C50972">
                <w:rPr>
                  <w:rStyle w:val="Hyperlink"/>
                  <w:rFonts w:ascii="Calibri" w:hAnsi="Calibri"/>
                  <w:sz w:val="22"/>
                </w:rPr>
                <w:t>publications/policies</w:t>
              </w:r>
            </w:hyperlink>
            <w:hyperlink r:id="rId12">
              <w:r w:rsidR="001225B2" w:rsidRPr="00C50972">
                <w:rPr>
                  <w:rStyle w:val="Hyperlink"/>
                  <w:rFonts w:ascii="Calibri" w:hAnsi="Calibri"/>
                  <w:sz w:val="22"/>
                </w:rPr>
                <w:t>-</w:t>
              </w:r>
            </w:hyperlink>
            <w:hyperlink r:id="rId13">
              <w:r w:rsidR="001225B2" w:rsidRPr="00C50972">
                <w:rPr>
                  <w:rStyle w:val="Hyperlink"/>
                  <w:rFonts w:ascii="Calibri" w:hAnsi="Calibri"/>
                  <w:sz w:val="22"/>
                </w:rPr>
                <w:t>procedures</w:t>
              </w:r>
            </w:hyperlink>
            <w:hyperlink r:id="rId14">
              <w:r w:rsidR="001225B2" w:rsidRPr="00C50972">
                <w:rPr>
                  <w:rStyle w:val="Hyperlink"/>
                  <w:rFonts w:ascii="Calibri" w:hAnsi="Calibri"/>
                  <w:sz w:val="22"/>
                </w:rPr>
                <w:t>-</w:t>
              </w:r>
            </w:hyperlink>
            <w:hyperlink r:id="rId15">
              <w:r w:rsidR="001225B2" w:rsidRPr="00C50972">
                <w:rPr>
                  <w:rStyle w:val="Hyperlink"/>
                  <w:rFonts w:ascii="Calibri" w:hAnsi="Calibri"/>
                  <w:sz w:val="22"/>
                </w:rPr>
                <w:t>and</w:t>
              </w:r>
            </w:hyperlink>
            <w:hyperlink r:id="rId16">
              <w:r w:rsidR="001225B2" w:rsidRPr="00C50972">
                <w:rPr>
                  <w:rStyle w:val="Hyperlink"/>
                  <w:rFonts w:ascii="Calibri" w:hAnsi="Calibri"/>
                  <w:sz w:val="22"/>
                </w:rPr>
                <w:t>-</w:t>
              </w:r>
            </w:hyperlink>
            <w:hyperlink r:id="rId17">
              <w:r w:rsidR="001225B2" w:rsidRPr="00C50972">
                <w:rPr>
                  <w:rStyle w:val="Hyperlink"/>
                  <w:rFonts w:ascii="Calibri" w:hAnsi="Calibri"/>
                  <w:sz w:val="22"/>
                </w:rPr>
                <w:t>guidelines/special</w:t>
              </w:r>
            </w:hyperlink>
            <w:hyperlink r:id="rId18"/>
            <w:hyperlink r:id="rId19">
              <w:r w:rsidR="001225B2" w:rsidRPr="00C50972">
                <w:rPr>
                  <w:rStyle w:val="Hyperlink"/>
                  <w:rFonts w:ascii="Calibri" w:hAnsi="Calibri"/>
                  <w:sz w:val="22"/>
                </w:rPr>
                <w:t>considerationdeferment</w:t>
              </w:r>
            </w:hyperlink>
            <w:hyperlink r:id="rId20">
              <w:r w:rsidR="001225B2" w:rsidRPr="00C50972">
                <w:rPr>
                  <w:rStyle w:val="Hyperlink"/>
                  <w:rFonts w:ascii="Calibri" w:hAnsi="Calibri"/>
                  <w:sz w:val="22"/>
                </w:rPr>
                <w:t xml:space="preserve"> </w:t>
              </w:r>
            </w:hyperlink>
          </w:p>
        </w:tc>
      </w:tr>
      <w:tr w:rsidR="001225B2" w:rsidRPr="00097EF0" w14:paraId="55A04113" w14:textId="77777777" w:rsidTr="00687DA8">
        <w:trPr>
          <w:trHeight w:val="300"/>
        </w:trPr>
        <w:tc>
          <w:tcPr>
            <w:tcW w:w="1980" w:type="dxa"/>
            <w:noWrap/>
          </w:tcPr>
          <w:p w14:paraId="3950D2C0" w14:textId="77777777" w:rsidR="001225B2" w:rsidRPr="00D76A27" w:rsidRDefault="001225B2" w:rsidP="001225B2">
            <w:pPr>
              <w:jc w:val="both"/>
              <w:rPr>
                <w:rFonts w:ascii="Calibri" w:eastAsia="Times New Roman" w:hAnsi="Calibri" w:cs="Arial"/>
                <w:b/>
                <w:bCs/>
                <w:iCs/>
                <w:lang w:eastAsia="en-AU"/>
              </w:rPr>
            </w:pPr>
            <w:r w:rsidRPr="00D76A27">
              <w:rPr>
                <w:rFonts w:ascii="Calibri" w:eastAsia="Times New Roman" w:hAnsi="Calibri" w:cs="Arial"/>
                <w:b/>
                <w:bCs/>
                <w:iCs/>
                <w:lang w:eastAsia="en-AU"/>
              </w:rPr>
              <w:t xml:space="preserve">Academic Misconduct  </w:t>
            </w:r>
          </w:p>
          <w:p w14:paraId="6CB1DD99" w14:textId="77777777" w:rsidR="001225B2" w:rsidRPr="00D76A27" w:rsidRDefault="001225B2" w:rsidP="001225B2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7645" w:type="dxa"/>
            <w:noWrap/>
          </w:tcPr>
          <w:p w14:paraId="7E8F2C37" w14:textId="77777777" w:rsidR="001225B2" w:rsidRPr="00C50972" w:rsidRDefault="001225B2" w:rsidP="001225B2">
            <w:pPr>
              <w:pStyle w:val="ListParagraph"/>
              <w:numPr>
                <w:ilvl w:val="0"/>
                <w:numId w:val="5"/>
              </w:numPr>
              <w:ind w:left="322" w:hanging="284"/>
              <w:jc w:val="both"/>
              <w:rPr>
                <w:rFonts w:ascii="Calibri" w:hAnsi="Calibri"/>
                <w:sz w:val="22"/>
              </w:rPr>
            </w:pPr>
            <w:r w:rsidRPr="00C50972">
              <w:rPr>
                <w:rFonts w:ascii="Calibri" w:eastAsia="Times New Roman" w:hAnsi="Calibri" w:cs="Arial"/>
                <w:bCs/>
                <w:sz w:val="22"/>
                <w:lang w:eastAsia="en-AU"/>
              </w:rPr>
              <w:t>Academic Misconduct is a serious offence. Depending on the seriousness of the case, penalties can vary from a written warning or zero marks to exclusion from the course or rescinding the degree. Students should make themselves familiar with the full policy and procedure available at:</w:t>
            </w:r>
            <w:r w:rsidRPr="00C50972">
              <w:rPr>
                <w:rFonts w:ascii="Calibri" w:eastAsia="Times New Roman" w:hAnsi="Calibri" w:cs="Arial"/>
                <w:b/>
                <w:bCs/>
                <w:sz w:val="22"/>
                <w:lang w:eastAsia="en-AU"/>
              </w:rPr>
              <w:t xml:space="preserve"> </w:t>
            </w:r>
            <w:hyperlink r:id="rId21" w:history="1">
              <w:r w:rsidRPr="00C50972">
                <w:rPr>
                  <w:rFonts w:ascii="Calibri" w:eastAsia="Times New Roman" w:hAnsi="Calibri" w:cs="Arial"/>
                  <w:b/>
                  <w:bCs/>
                  <w:color w:val="0000FF"/>
                  <w:sz w:val="22"/>
                  <w:u w:val="single"/>
                  <w:lang w:eastAsia="en-AU"/>
                </w:rPr>
                <w:t>http://www.mit.edu.au/about-mit/institute-publications/policies-procedures-and-guidelines/Plagiarism-Academic-Misconduct-Policy-Procedure</w:t>
              </w:r>
            </w:hyperlink>
            <w:r w:rsidRPr="00C50972">
              <w:rPr>
                <w:rFonts w:ascii="Calibri" w:eastAsia="Times New Roman" w:hAnsi="Calibri" w:cs="Arial"/>
                <w:bCs/>
                <w:color w:val="0070C0"/>
                <w:sz w:val="22"/>
                <w:lang w:eastAsia="en-AU"/>
              </w:rPr>
              <w:t>.</w:t>
            </w:r>
            <w:r w:rsidRPr="00C50972">
              <w:rPr>
                <w:rFonts w:ascii="Calibri" w:eastAsia="Times New Roman" w:hAnsi="Calibri" w:cs="Arial"/>
                <w:b/>
                <w:bCs/>
                <w:sz w:val="22"/>
                <w:lang w:eastAsia="en-AU"/>
              </w:rPr>
              <w:t xml:space="preserve"> </w:t>
            </w:r>
            <w:r w:rsidRPr="00C50972">
              <w:rPr>
                <w:rFonts w:ascii="Calibri" w:eastAsia="Times New Roman" w:hAnsi="Calibri" w:cs="Arial"/>
                <w:bCs/>
                <w:sz w:val="22"/>
                <w:lang w:eastAsia="en-AU"/>
              </w:rPr>
              <w:t>For further information, please refer to the Academic Integrity Section in your Unit Description.</w:t>
            </w:r>
            <w:r w:rsidRPr="00C50972">
              <w:rPr>
                <w:rFonts w:ascii="Calibri" w:eastAsia="Times New Roman" w:hAnsi="Calibri" w:cs="Arial"/>
                <w:b/>
                <w:bCs/>
                <w:sz w:val="22"/>
                <w:lang w:eastAsia="en-AU"/>
              </w:rPr>
              <w:t xml:space="preserve"> </w:t>
            </w:r>
          </w:p>
        </w:tc>
      </w:tr>
    </w:tbl>
    <w:p w14:paraId="7FED62EB" w14:textId="77777777" w:rsidR="00CA729B" w:rsidRPr="00097EF0" w:rsidRDefault="00CA729B" w:rsidP="00CA729B">
      <w:pPr>
        <w:spacing w:before="58"/>
        <w:ind w:left="280"/>
        <w:jc w:val="both"/>
        <w:rPr>
          <w:rFonts w:ascii="Calibri" w:eastAsia="Calibri" w:hAnsi="Calibri" w:cs="Calibri"/>
          <w:b/>
          <w:spacing w:val="-1"/>
          <w:lang w:val="en-US"/>
        </w:rPr>
      </w:pPr>
    </w:p>
    <w:p w14:paraId="50F8DC96" w14:textId="77777777" w:rsidR="00CA729B" w:rsidRPr="00097EF0" w:rsidRDefault="00CA729B" w:rsidP="00CA729B">
      <w:pPr>
        <w:spacing w:before="58"/>
        <w:ind w:left="280"/>
        <w:jc w:val="both"/>
        <w:rPr>
          <w:rFonts w:ascii="Calibri" w:eastAsia="Calibri" w:hAnsi="Calibri" w:cs="Calibri"/>
          <w:b/>
          <w:spacing w:val="-1"/>
          <w:lang w:val="en-US"/>
        </w:rPr>
      </w:pPr>
    </w:p>
    <w:p w14:paraId="76335336" w14:textId="77777777" w:rsidR="00CA729B" w:rsidRDefault="00CA729B" w:rsidP="00CA729B">
      <w:pPr>
        <w:jc w:val="both"/>
        <w:rPr>
          <w:rFonts w:ascii="Calibri" w:eastAsia="Times New Roman" w:hAnsi="Calibri" w:cs="Times New Roman"/>
          <w:lang w:val="en-US"/>
        </w:rPr>
      </w:pPr>
    </w:p>
    <w:p w14:paraId="2A0C2DF6" w14:textId="77777777" w:rsidR="00C50972" w:rsidRDefault="00C50972" w:rsidP="00CA729B">
      <w:pPr>
        <w:jc w:val="both"/>
        <w:rPr>
          <w:rFonts w:ascii="Calibri" w:eastAsia="Times New Roman" w:hAnsi="Calibri" w:cs="Times New Roman"/>
          <w:lang w:val="en-US"/>
        </w:rPr>
      </w:pPr>
    </w:p>
    <w:p w14:paraId="304C0D36" w14:textId="77777777" w:rsidR="00C50972" w:rsidRDefault="00C50972" w:rsidP="00CA729B">
      <w:pPr>
        <w:jc w:val="both"/>
        <w:rPr>
          <w:rFonts w:ascii="Calibri" w:eastAsia="Times New Roman" w:hAnsi="Calibri" w:cs="Times New Roman"/>
          <w:lang w:val="en-US"/>
        </w:rPr>
      </w:pPr>
    </w:p>
    <w:p w14:paraId="70A39819" w14:textId="77777777" w:rsidR="00C50972" w:rsidRDefault="00C50972" w:rsidP="00CA729B">
      <w:pPr>
        <w:jc w:val="both"/>
        <w:rPr>
          <w:rFonts w:ascii="Calibri" w:eastAsia="Times New Roman" w:hAnsi="Calibri" w:cs="Times New Roman"/>
          <w:lang w:val="en-US"/>
        </w:rPr>
      </w:pPr>
    </w:p>
    <w:p w14:paraId="4F0EDBDC" w14:textId="77777777" w:rsidR="00C50972" w:rsidRPr="00097EF0" w:rsidRDefault="00C50972" w:rsidP="00CA729B">
      <w:pPr>
        <w:jc w:val="both"/>
        <w:rPr>
          <w:rFonts w:ascii="Calibri" w:eastAsia="Times New Roman" w:hAnsi="Calibri" w:cs="Times New Roman"/>
          <w:lang w:val="en-US"/>
        </w:rPr>
      </w:pPr>
    </w:p>
    <w:p w14:paraId="08156C9A" w14:textId="77777777" w:rsidR="00CA729B" w:rsidRDefault="00CA729B" w:rsidP="00CA729B">
      <w:pPr>
        <w:jc w:val="both"/>
        <w:rPr>
          <w:rFonts w:ascii="Calibri" w:eastAsia="Times New Roman" w:hAnsi="Calibri" w:cs="Times New Roman"/>
          <w:lang w:val="en-US"/>
        </w:rPr>
      </w:pPr>
    </w:p>
    <w:p w14:paraId="38F41614" w14:textId="77777777" w:rsidR="00687DA8" w:rsidRPr="00097EF0" w:rsidRDefault="00687DA8" w:rsidP="00CA729B">
      <w:pPr>
        <w:jc w:val="both"/>
        <w:rPr>
          <w:rFonts w:ascii="Calibri" w:eastAsia="Times New Roman" w:hAnsi="Calibri" w:cs="Times New Roman"/>
          <w:lang w:val="en-US"/>
        </w:rPr>
      </w:pPr>
    </w:p>
    <w:p w14:paraId="43384BD2" w14:textId="09E57D5E" w:rsidR="00AE5641" w:rsidRDefault="00AE5641" w:rsidP="00AE5641">
      <w:pPr>
        <w:rPr>
          <w:rFonts w:asciiTheme="minorHAnsi" w:hAnsiTheme="minorHAnsi"/>
          <w:b/>
          <w:szCs w:val="24"/>
        </w:rPr>
      </w:pPr>
    </w:p>
    <w:p w14:paraId="708586B7" w14:textId="77777777" w:rsidR="00FC78C3" w:rsidRDefault="00FC78C3" w:rsidP="00D60D7C">
      <w:pPr>
        <w:spacing w:after="160" w:line="259" w:lineRule="auto"/>
        <w:rPr>
          <w:rFonts w:ascii="Calibri" w:eastAsia="Calibri" w:hAnsi="Calibri" w:cs="Times New Roman"/>
          <w:b/>
          <w:szCs w:val="24"/>
        </w:rPr>
      </w:pPr>
    </w:p>
    <w:p w14:paraId="0DB181E6" w14:textId="5091480A" w:rsidR="00D60D7C" w:rsidRPr="00D60D7C" w:rsidRDefault="00D60D7C" w:rsidP="00D60D7C">
      <w:pPr>
        <w:spacing w:after="160" w:line="259" w:lineRule="auto"/>
        <w:rPr>
          <w:rFonts w:ascii="Calibri" w:eastAsia="Calibri" w:hAnsi="Calibri" w:cs="Times New Roman"/>
          <w:b/>
          <w:szCs w:val="24"/>
        </w:rPr>
      </w:pPr>
      <w:r w:rsidRPr="00D60D7C">
        <w:rPr>
          <w:rFonts w:ascii="Calibri" w:eastAsia="Calibri" w:hAnsi="Calibri" w:cs="Times New Roman"/>
          <w:b/>
          <w:szCs w:val="24"/>
        </w:rPr>
        <w:lastRenderedPageBreak/>
        <w:t xml:space="preserve">Assignment 1 Overview of Internetworking </w:t>
      </w:r>
      <w:r w:rsidR="00B57416">
        <w:rPr>
          <w:rFonts w:ascii="Calibri" w:eastAsia="Calibri" w:hAnsi="Calibri" w:cs="Times New Roman"/>
          <w:b/>
          <w:szCs w:val="24"/>
        </w:rPr>
        <w:t>MN503</w:t>
      </w:r>
    </w:p>
    <w:p w14:paraId="6993BE00" w14:textId="14FEEF39" w:rsidR="005C26B9" w:rsidRPr="005C26B9" w:rsidRDefault="00D60D7C" w:rsidP="005C26B9">
      <w:pPr>
        <w:rPr>
          <w:rFonts w:ascii="Calibri" w:eastAsia="Calibri" w:hAnsi="Calibri" w:cs="Times New Roman"/>
          <w:sz w:val="22"/>
        </w:rPr>
      </w:pPr>
      <w:r w:rsidRPr="00D60D7C">
        <w:rPr>
          <w:rFonts w:ascii="Calibri" w:eastAsia="Calibri" w:hAnsi="Calibri" w:cs="Times New Roman"/>
          <w:sz w:val="22"/>
        </w:rPr>
        <w:t xml:space="preserve">A report on the history, present and future of </w:t>
      </w:r>
      <w:r w:rsidR="00047C53">
        <w:rPr>
          <w:rFonts w:ascii="Calibri" w:eastAsia="Calibri" w:hAnsi="Calibri" w:cs="Times New Roman"/>
          <w:sz w:val="22"/>
        </w:rPr>
        <w:t xml:space="preserve">Computer </w:t>
      </w:r>
      <w:proofErr w:type="gramStart"/>
      <w:r w:rsidRPr="00D60D7C">
        <w:rPr>
          <w:rFonts w:ascii="Calibri" w:eastAsia="Calibri" w:hAnsi="Calibri" w:cs="Times New Roman"/>
          <w:sz w:val="22"/>
        </w:rPr>
        <w:t>Networking</w:t>
      </w:r>
      <w:proofErr w:type="gramEnd"/>
      <w:r w:rsidR="00047C53">
        <w:rPr>
          <w:rFonts w:ascii="Calibri" w:eastAsia="Calibri" w:hAnsi="Calibri" w:cs="Times New Roman"/>
          <w:sz w:val="22"/>
        </w:rPr>
        <w:t xml:space="preserve"> (1200 words)</w:t>
      </w:r>
      <w:r w:rsidR="00047C53" w:rsidRPr="00047C53">
        <w:rPr>
          <w:rFonts w:ascii="Calibri" w:eastAsia="Calibri" w:hAnsi="Calibri" w:cs="Times New Roman"/>
          <w:sz w:val="22"/>
        </w:rPr>
        <w:t xml:space="preserve">. </w:t>
      </w:r>
      <w:r w:rsidR="00047C53">
        <w:rPr>
          <w:rFonts w:ascii="Calibri" w:eastAsia="Calibri" w:hAnsi="Calibri" w:cs="Times New Roman"/>
          <w:sz w:val="22"/>
        </w:rPr>
        <w:t>It</w:t>
      </w:r>
      <w:r w:rsidR="00047C53" w:rsidRPr="00047C53">
        <w:rPr>
          <w:rFonts w:ascii="Calibri" w:eastAsia="Calibri" w:hAnsi="Calibri" w:cs="Times New Roman"/>
          <w:sz w:val="22"/>
        </w:rPr>
        <w:t xml:space="preserve"> s</w:t>
      </w:r>
      <w:r w:rsidRPr="00D60D7C">
        <w:rPr>
          <w:rFonts w:ascii="Calibri" w:eastAsia="Calibri" w:hAnsi="Calibri" w:cs="Times New Roman"/>
          <w:sz w:val="22"/>
        </w:rPr>
        <w:t xml:space="preserve">hould </w:t>
      </w:r>
      <w:r w:rsidRPr="00D60D7C">
        <w:rPr>
          <w:rFonts w:ascii="Calibri" w:eastAsia="Calibri" w:hAnsi="Calibri" w:cs="Times New Roman"/>
          <w:noProof/>
          <w:sz w:val="22"/>
        </w:rPr>
        <w:t>include</w:t>
      </w:r>
      <w:r w:rsidRPr="00D60D7C">
        <w:rPr>
          <w:rFonts w:ascii="Calibri" w:eastAsia="Calibri" w:hAnsi="Calibri" w:cs="Times New Roman"/>
          <w:sz w:val="22"/>
        </w:rPr>
        <w:t xml:space="preserve"> at least </w:t>
      </w:r>
      <w:proofErr w:type="gramStart"/>
      <w:r w:rsidRPr="00D60D7C">
        <w:rPr>
          <w:rFonts w:ascii="Calibri" w:eastAsia="Calibri" w:hAnsi="Calibri" w:cs="Times New Roman"/>
          <w:sz w:val="22"/>
        </w:rPr>
        <w:t>3</w:t>
      </w:r>
      <w:proofErr w:type="gramEnd"/>
      <w:r w:rsidRPr="00D60D7C">
        <w:rPr>
          <w:rFonts w:ascii="Calibri" w:eastAsia="Calibri" w:hAnsi="Calibri" w:cs="Times New Roman"/>
          <w:sz w:val="22"/>
        </w:rPr>
        <w:t xml:space="preserve"> figures and 3 tables.</w:t>
      </w:r>
      <w:r w:rsidR="005C26B9">
        <w:rPr>
          <w:rFonts w:ascii="Calibri" w:eastAsia="Calibri" w:hAnsi="Calibri" w:cs="Times New Roman"/>
          <w:sz w:val="22"/>
        </w:rPr>
        <w:t xml:space="preserve"> At</w:t>
      </w:r>
      <w:r w:rsidR="005C26B9" w:rsidRPr="005C26B9">
        <w:rPr>
          <w:rFonts w:ascii="Calibri" w:eastAsia="Calibri" w:hAnsi="Calibri" w:cs="Times New Roman"/>
          <w:sz w:val="22"/>
        </w:rPr>
        <w:t xml:space="preserve"> least </w:t>
      </w:r>
      <w:proofErr w:type="gramStart"/>
      <w:r w:rsidR="005C26B9" w:rsidRPr="005C26B9">
        <w:rPr>
          <w:rFonts w:ascii="Calibri" w:eastAsia="Calibri" w:hAnsi="Calibri" w:cs="Times New Roman"/>
          <w:sz w:val="22"/>
        </w:rPr>
        <w:t>5</w:t>
      </w:r>
      <w:proofErr w:type="gramEnd"/>
      <w:r w:rsidR="005C26B9">
        <w:rPr>
          <w:rFonts w:ascii="Calibri" w:eastAsia="Calibri" w:hAnsi="Calibri" w:cs="Times New Roman"/>
          <w:sz w:val="22"/>
        </w:rPr>
        <w:t xml:space="preserve"> references are required</w:t>
      </w:r>
      <w:r w:rsidR="005C26B9" w:rsidRPr="005C26B9">
        <w:rPr>
          <w:rFonts w:ascii="Calibri" w:eastAsia="Calibri" w:hAnsi="Calibri" w:cs="Times New Roman"/>
          <w:sz w:val="22"/>
        </w:rPr>
        <w:t xml:space="preserve">, three of them from </w:t>
      </w:r>
      <w:r w:rsidR="00594735">
        <w:rPr>
          <w:rFonts w:ascii="Calibri" w:eastAsia="Calibri" w:hAnsi="Calibri" w:cs="Times New Roman"/>
          <w:sz w:val="22"/>
        </w:rPr>
        <w:t xml:space="preserve">a </w:t>
      </w:r>
      <w:r w:rsidR="005C26B9" w:rsidRPr="00594735">
        <w:rPr>
          <w:rFonts w:ascii="Calibri" w:eastAsia="Calibri" w:hAnsi="Calibri" w:cs="Times New Roman"/>
          <w:noProof/>
          <w:sz w:val="22"/>
        </w:rPr>
        <w:t>conference</w:t>
      </w:r>
      <w:r w:rsidR="005C26B9">
        <w:rPr>
          <w:rFonts w:ascii="Calibri" w:eastAsia="Calibri" w:hAnsi="Calibri" w:cs="Times New Roman"/>
          <w:sz w:val="22"/>
        </w:rPr>
        <w:t xml:space="preserve"> paper</w:t>
      </w:r>
      <w:r w:rsidR="005C26B9" w:rsidRPr="005C26B9">
        <w:rPr>
          <w:rFonts w:ascii="Calibri" w:eastAsia="Calibri" w:hAnsi="Calibri" w:cs="Times New Roman"/>
          <w:sz w:val="22"/>
        </w:rPr>
        <w:t>, Journal and Book.</w:t>
      </w:r>
    </w:p>
    <w:p w14:paraId="08811D52" w14:textId="3C9D4530" w:rsidR="00D60D7C" w:rsidRPr="00D60D7C" w:rsidRDefault="00D60D7C" w:rsidP="00D60D7C">
      <w:pPr>
        <w:spacing w:after="160" w:line="259" w:lineRule="auto"/>
        <w:rPr>
          <w:rFonts w:ascii="Calibri" w:eastAsia="Calibri" w:hAnsi="Calibri" w:cs="Times New Roman"/>
          <w:sz w:val="22"/>
        </w:rPr>
      </w:pPr>
    </w:p>
    <w:p w14:paraId="355A5AC6" w14:textId="77777777" w:rsidR="00D60D7C" w:rsidRPr="00D60D7C" w:rsidRDefault="00D60D7C" w:rsidP="00D60D7C">
      <w:pPr>
        <w:spacing w:after="160" w:line="259" w:lineRule="auto"/>
        <w:rPr>
          <w:rFonts w:ascii="Calibri" w:eastAsia="Calibri" w:hAnsi="Calibri" w:cs="Times New Roman"/>
          <w:b/>
          <w:sz w:val="22"/>
        </w:rPr>
      </w:pPr>
      <w:r w:rsidRPr="00D60D7C">
        <w:rPr>
          <w:rFonts w:ascii="Calibri" w:eastAsia="Calibri" w:hAnsi="Calibri" w:cs="Times New Roman"/>
          <w:b/>
          <w:sz w:val="22"/>
        </w:rPr>
        <w:t xml:space="preserve">History </w:t>
      </w:r>
    </w:p>
    <w:p w14:paraId="66591B5E" w14:textId="5118ACC6" w:rsidR="00D60D7C" w:rsidRPr="00D60D7C" w:rsidRDefault="00747D72" w:rsidP="00D60D7C">
      <w:pPr>
        <w:spacing w:after="160" w:line="259" w:lineRule="auto"/>
        <w:rPr>
          <w:rFonts w:ascii="Calibri" w:eastAsia="Calibri" w:hAnsi="Calibri" w:cs="Times New Roman"/>
          <w:sz w:val="22"/>
        </w:rPr>
      </w:pPr>
      <w:r>
        <w:rPr>
          <w:rFonts w:ascii="Calibri" w:eastAsia="Calibri" w:hAnsi="Calibri" w:cs="Times New Roman"/>
          <w:sz w:val="22"/>
        </w:rPr>
        <w:t>Introduction and Background</w:t>
      </w:r>
      <w:r w:rsidR="001A5A1F">
        <w:rPr>
          <w:rFonts w:ascii="Calibri" w:eastAsia="Calibri" w:hAnsi="Calibri" w:cs="Times New Roman"/>
          <w:sz w:val="22"/>
        </w:rPr>
        <w:t xml:space="preserve"> </w:t>
      </w:r>
    </w:p>
    <w:p w14:paraId="42CA02FD" w14:textId="7DF81455" w:rsidR="00D60D7C" w:rsidRPr="00D60D7C" w:rsidRDefault="00B57416" w:rsidP="00D60D7C">
      <w:pPr>
        <w:spacing w:after="160" w:line="259" w:lineRule="auto"/>
        <w:rPr>
          <w:rFonts w:ascii="Calibri" w:eastAsia="Calibri" w:hAnsi="Calibri" w:cs="Times New Roman"/>
          <w:sz w:val="22"/>
        </w:rPr>
      </w:pPr>
      <w:r>
        <w:rPr>
          <w:rFonts w:ascii="Calibri" w:eastAsia="Calibri" w:hAnsi="Calibri" w:cs="Times New Roman"/>
          <w:sz w:val="22"/>
        </w:rPr>
        <w:t xml:space="preserve">Discussion of </w:t>
      </w:r>
      <w:r w:rsidR="00D60D7C" w:rsidRPr="00D60D7C">
        <w:rPr>
          <w:rFonts w:ascii="Calibri" w:eastAsia="Calibri" w:hAnsi="Calibri" w:cs="Times New Roman"/>
          <w:sz w:val="22"/>
        </w:rPr>
        <w:t>Chronological development</w:t>
      </w:r>
      <w:r w:rsidR="00047C53">
        <w:rPr>
          <w:rFonts w:ascii="Calibri" w:eastAsia="Calibri" w:hAnsi="Calibri" w:cs="Times New Roman"/>
          <w:sz w:val="22"/>
        </w:rPr>
        <w:t xml:space="preserve"> </w:t>
      </w:r>
    </w:p>
    <w:p w14:paraId="5AE17D99" w14:textId="52C20170" w:rsidR="00D60D7C" w:rsidRPr="00D60D7C" w:rsidRDefault="00B57416" w:rsidP="00D60D7C">
      <w:pPr>
        <w:spacing w:after="160" w:line="259" w:lineRule="auto"/>
        <w:rPr>
          <w:rFonts w:ascii="Calibri" w:eastAsia="Calibri" w:hAnsi="Calibri" w:cs="Times New Roman"/>
          <w:sz w:val="22"/>
        </w:rPr>
      </w:pPr>
      <w:r>
        <w:rPr>
          <w:rFonts w:ascii="Calibri" w:eastAsia="Calibri" w:hAnsi="Calibri" w:cs="Times New Roman"/>
          <w:noProof/>
          <w:sz w:val="22"/>
        </w:rPr>
        <w:t xml:space="preserve">Analysis of </w:t>
      </w:r>
      <w:r w:rsidR="00D60D7C" w:rsidRPr="00D60D7C">
        <w:rPr>
          <w:rFonts w:ascii="Calibri" w:eastAsia="Calibri" w:hAnsi="Calibri" w:cs="Times New Roman"/>
          <w:noProof/>
          <w:sz w:val="22"/>
        </w:rPr>
        <w:t>Human-centric</w:t>
      </w:r>
      <w:r w:rsidR="00D60D7C" w:rsidRPr="00D60D7C">
        <w:rPr>
          <w:rFonts w:ascii="Calibri" w:eastAsia="Calibri" w:hAnsi="Calibri" w:cs="Times New Roman"/>
          <w:sz w:val="22"/>
        </w:rPr>
        <w:t xml:space="preserve"> design aspects, for example</w:t>
      </w:r>
      <w:r w:rsidR="00217EF0">
        <w:rPr>
          <w:rFonts w:ascii="Calibri" w:eastAsia="Calibri" w:hAnsi="Calibri" w:cs="Times New Roman"/>
          <w:sz w:val="22"/>
        </w:rPr>
        <w:t xml:space="preserve"> the layered approach in networking (OSI and TCP/IP models), network accessories such as the continuous </w:t>
      </w:r>
      <w:r w:rsidR="00D60D7C" w:rsidRPr="00D60D7C">
        <w:rPr>
          <w:rFonts w:ascii="Calibri" w:eastAsia="Calibri" w:hAnsi="Calibri" w:cs="Times New Roman"/>
          <w:sz w:val="22"/>
        </w:rPr>
        <w:t>design</w:t>
      </w:r>
      <w:r w:rsidR="00217EF0">
        <w:rPr>
          <w:rFonts w:ascii="Calibri" w:eastAsia="Calibri" w:hAnsi="Calibri" w:cs="Times New Roman"/>
          <w:sz w:val="22"/>
        </w:rPr>
        <w:t xml:space="preserve"> evolution of mouse, keyboard </w:t>
      </w:r>
      <w:r w:rsidR="00D60D7C" w:rsidRPr="00D60D7C">
        <w:rPr>
          <w:rFonts w:ascii="Calibri" w:eastAsia="Calibri" w:hAnsi="Calibri" w:cs="Times New Roman"/>
          <w:sz w:val="22"/>
        </w:rPr>
        <w:t>layout</w:t>
      </w:r>
      <w:r w:rsidR="001E4101">
        <w:rPr>
          <w:rFonts w:ascii="Calibri" w:eastAsia="Calibri" w:hAnsi="Calibri" w:cs="Times New Roman"/>
          <w:sz w:val="22"/>
        </w:rPr>
        <w:t>, first Graphic User Interface (GUI) design</w:t>
      </w:r>
      <w:r w:rsidR="00D60D7C" w:rsidRPr="00D60D7C">
        <w:rPr>
          <w:rFonts w:ascii="Calibri" w:eastAsia="Calibri" w:hAnsi="Calibri" w:cs="Times New Roman"/>
          <w:sz w:val="22"/>
        </w:rPr>
        <w:t xml:space="preserve"> etc.</w:t>
      </w:r>
    </w:p>
    <w:p w14:paraId="179C40AF" w14:textId="77777777" w:rsidR="00D60D7C" w:rsidRPr="00D60D7C" w:rsidRDefault="00D60D7C" w:rsidP="00D60D7C">
      <w:pPr>
        <w:spacing w:after="160" w:line="259" w:lineRule="auto"/>
        <w:rPr>
          <w:rFonts w:ascii="Calibri" w:eastAsia="Calibri" w:hAnsi="Calibri" w:cs="Times New Roman"/>
          <w:sz w:val="22"/>
        </w:rPr>
      </w:pPr>
    </w:p>
    <w:p w14:paraId="606A34D7" w14:textId="77777777" w:rsidR="00D60D7C" w:rsidRPr="00D60D7C" w:rsidRDefault="00D60D7C" w:rsidP="00D60D7C">
      <w:pPr>
        <w:spacing w:after="160" w:line="259" w:lineRule="auto"/>
        <w:rPr>
          <w:rFonts w:ascii="Calibri" w:eastAsia="Calibri" w:hAnsi="Calibri" w:cs="Times New Roman"/>
          <w:sz w:val="22"/>
        </w:rPr>
      </w:pPr>
    </w:p>
    <w:p w14:paraId="657A0FF1" w14:textId="77777777" w:rsidR="00D60D7C" w:rsidRPr="00D60D7C" w:rsidRDefault="00D60D7C" w:rsidP="00D60D7C">
      <w:pPr>
        <w:spacing w:after="160" w:line="259" w:lineRule="auto"/>
        <w:rPr>
          <w:rFonts w:ascii="Calibri" w:eastAsia="Calibri" w:hAnsi="Calibri" w:cs="Times New Roman"/>
          <w:b/>
          <w:sz w:val="22"/>
        </w:rPr>
      </w:pPr>
      <w:r w:rsidRPr="00D60D7C">
        <w:rPr>
          <w:rFonts w:ascii="Calibri" w:eastAsia="Calibri" w:hAnsi="Calibri" w:cs="Times New Roman"/>
          <w:b/>
          <w:sz w:val="22"/>
        </w:rPr>
        <w:t xml:space="preserve">Present </w:t>
      </w:r>
    </w:p>
    <w:p w14:paraId="16C289B6" w14:textId="3A902AA0" w:rsidR="00D60D7C" w:rsidRPr="00D60D7C" w:rsidRDefault="00B57416" w:rsidP="00D60D7C">
      <w:pPr>
        <w:spacing w:after="160" w:line="259" w:lineRule="auto"/>
        <w:rPr>
          <w:rFonts w:ascii="Calibri" w:eastAsia="Calibri" w:hAnsi="Calibri" w:cs="Times New Roman"/>
          <w:sz w:val="22"/>
        </w:rPr>
      </w:pPr>
      <w:r>
        <w:rPr>
          <w:rFonts w:ascii="Calibri" w:eastAsia="Calibri" w:hAnsi="Calibri" w:cs="Times New Roman"/>
          <w:sz w:val="22"/>
        </w:rPr>
        <w:t>Explanation</w:t>
      </w:r>
      <w:r w:rsidR="00D60D7C" w:rsidRPr="00D60D7C">
        <w:rPr>
          <w:rFonts w:ascii="Calibri" w:eastAsia="Calibri" w:hAnsi="Calibri" w:cs="Times New Roman"/>
          <w:sz w:val="22"/>
        </w:rPr>
        <w:t xml:space="preserve"> of </w:t>
      </w:r>
      <w:r w:rsidR="00D60D7C" w:rsidRPr="00D60D7C">
        <w:rPr>
          <w:rFonts w:ascii="Calibri" w:eastAsia="Calibri" w:hAnsi="Calibri" w:cs="Times New Roman"/>
          <w:noProof/>
          <w:sz w:val="22"/>
        </w:rPr>
        <w:t>present-day</w:t>
      </w:r>
      <w:r>
        <w:rPr>
          <w:rFonts w:ascii="Calibri" w:eastAsia="Calibri" w:hAnsi="Calibri" w:cs="Times New Roman"/>
          <w:sz w:val="22"/>
        </w:rPr>
        <w:t xml:space="preserve"> technologies</w:t>
      </w:r>
      <w:r w:rsidR="00D60D7C" w:rsidRPr="00D60D7C">
        <w:rPr>
          <w:rFonts w:ascii="Calibri" w:eastAsia="Calibri" w:hAnsi="Calibri" w:cs="Times New Roman"/>
          <w:sz w:val="22"/>
        </w:rPr>
        <w:t xml:space="preserve"> used in internet</w:t>
      </w:r>
    </w:p>
    <w:p w14:paraId="4029D9F1" w14:textId="05DB2A79" w:rsidR="00D60D7C" w:rsidRPr="00D60D7C" w:rsidRDefault="00594735" w:rsidP="00D60D7C">
      <w:pPr>
        <w:spacing w:after="160" w:line="259" w:lineRule="auto"/>
        <w:rPr>
          <w:rFonts w:ascii="Calibri" w:eastAsia="Calibri" w:hAnsi="Calibri" w:cs="Times New Roman"/>
          <w:sz w:val="22"/>
        </w:rPr>
      </w:pPr>
      <w:r>
        <w:rPr>
          <w:rFonts w:ascii="Calibri" w:eastAsia="Calibri" w:hAnsi="Calibri" w:cs="Times New Roman"/>
          <w:noProof/>
          <w:sz w:val="22"/>
        </w:rPr>
        <w:t>A b</w:t>
      </w:r>
      <w:r w:rsidRPr="00594735">
        <w:rPr>
          <w:rFonts w:ascii="Calibri" w:eastAsia="Calibri" w:hAnsi="Calibri" w:cs="Times New Roman"/>
          <w:noProof/>
          <w:sz w:val="22"/>
        </w:rPr>
        <w:t>rief</w:t>
      </w:r>
      <w:r>
        <w:rPr>
          <w:rFonts w:ascii="Calibri" w:eastAsia="Calibri" w:hAnsi="Calibri" w:cs="Times New Roman"/>
          <w:sz w:val="22"/>
        </w:rPr>
        <w:t xml:space="preserve"> d</w:t>
      </w:r>
      <w:r w:rsidR="00D60D7C" w:rsidRPr="00D60D7C">
        <w:rPr>
          <w:rFonts w:ascii="Calibri" w:eastAsia="Calibri" w:hAnsi="Calibri" w:cs="Times New Roman"/>
          <w:sz w:val="22"/>
        </w:rPr>
        <w:t>iscussion of ma</w:t>
      </w:r>
      <w:r w:rsidR="000D6864">
        <w:rPr>
          <w:rFonts w:ascii="Calibri" w:eastAsia="Calibri" w:hAnsi="Calibri" w:cs="Times New Roman"/>
          <w:sz w:val="22"/>
        </w:rPr>
        <w:t xml:space="preserve">jor internet protocols </w:t>
      </w:r>
      <w:r w:rsidR="00D60D7C" w:rsidRPr="00D60D7C">
        <w:rPr>
          <w:rFonts w:ascii="Calibri" w:eastAsia="Calibri" w:hAnsi="Calibri" w:cs="Times New Roman"/>
          <w:sz w:val="22"/>
        </w:rPr>
        <w:t>with pros and cons</w:t>
      </w:r>
      <w:r w:rsidR="00B57416">
        <w:rPr>
          <w:rFonts w:ascii="Calibri" w:eastAsia="Calibri" w:hAnsi="Calibri" w:cs="Times New Roman"/>
          <w:sz w:val="22"/>
        </w:rPr>
        <w:t xml:space="preserve"> </w:t>
      </w:r>
      <w:r w:rsidR="00B57416">
        <w:rPr>
          <w:rFonts w:asciiTheme="minorHAnsi" w:hAnsiTheme="minorHAnsi"/>
          <w:sz w:val="22"/>
        </w:rPr>
        <w:t>s</w:t>
      </w:r>
      <w:r w:rsidR="00B57416" w:rsidRPr="00C6425A">
        <w:rPr>
          <w:rFonts w:asciiTheme="minorHAnsi" w:hAnsiTheme="minorHAnsi"/>
          <w:sz w:val="22"/>
        </w:rPr>
        <w:t>pecific focus on routing protocols - static and dynamic routing</w:t>
      </w:r>
    </w:p>
    <w:p w14:paraId="209ACFB0" w14:textId="4427A477" w:rsidR="00D60D7C" w:rsidRPr="00D60D7C" w:rsidRDefault="001E4101" w:rsidP="00D60D7C">
      <w:pPr>
        <w:spacing w:after="160" w:line="259" w:lineRule="auto"/>
        <w:rPr>
          <w:rFonts w:ascii="Calibri" w:eastAsia="Calibri" w:hAnsi="Calibri" w:cs="Times New Roman"/>
          <w:sz w:val="22"/>
        </w:rPr>
      </w:pPr>
      <w:r>
        <w:rPr>
          <w:rFonts w:ascii="Calibri" w:eastAsia="Calibri" w:hAnsi="Calibri" w:cs="Times New Roman"/>
          <w:sz w:val="22"/>
        </w:rPr>
        <w:t>Comparison</w:t>
      </w:r>
      <w:r w:rsidR="00B57416">
        <w:rPr>
          <w:rFonts w:ascii="Calibri" w:eastAsia="Calibri" w:hAnsi="Calibri" w:cs="Times New Roman"/>
          <w:sz w:val="22"/>
        </w:rPr>
        <w:t xml:space="preserve"> of </w:t>
      </w:r>
      <w:r w:rsidR="000D6864">
        <w:rPr>
          <w:rFonts w:ascii="Calibri" w:eastAsia="Calibri" w:hAnsi="Calibri" w:cs="Times New Roman"/>
          <w:sz w:val="22"/>
        </w:rPr>
        <w:t xml:space="preserve">Internet speed </w:t>
      </w:r>
      <w:r w:rsidR="001A5A1F">
        <w:rPr>
          <w:rFonts w:ascii="Calibri" w:eastAsia="Calibri" w:hAnsi="Calibri" w:cs="Times New Roman"/>
          <w:sz w:val="22"/>
        </w:rPr>
        <w:t>past, present and future</w:t>
      </w:r>
    </w:p>
    <w:p w14:paraId="6E1E644F" w14:textId="26718189" w:rsidR="00D60D7C" w:rsidRPr="00D60D7C" w:rsidRDefault="00B57416" w:rsidP="00D60D7C">
      <w:pPr>
        <w:spacing w:after="160" w:line="259" w:lineRule="auto"/>
        <w:rPr>
          <w:rFonts w:ascii="Calibri" w:eastAsia="Calibri" w:hAnsi="Calibri" w:cs="Times New Roman"/>
          <w:sz w:val="22"/>
        </w:rPr>
      </w:pPr>
      <w:r>
        <w:rPr>
          <w:rFonts w:ascii="Calibri" w:eastAsia="Calibri" w:hAnsi="Calibri" w:cs="Times New Roman"/>
          <w:noProof/>
          <w:sz w:val="22"/>
        </w:rPr>
        <w:t xml:space="preserve">Analysis of </w:t>
      </w:r>
      <w:r w:rsidR="00D60D7C" w:rsidRPr="00D60D7C">
        <w:rPr>
          <w:rFonts w:ascii="Calibri" w:eastAsia="Calibri" w:hAnsi="Calibri" w:cs="Times New Roman"/>
          <w:noProof/>
          <w:sz w:val="22"/>
        </w:rPr>
        <w:t>Human-centric</w:t>
      </w:r>
      <w:r w:rsidR="00D60D7C" w:rsidRPr="00D60D7C">
        <w:rPr>
          <w:rFonts w:ascii="Calibri" w:eastAsia="Calibri" w:hAnsi="Calibri" w:cs="Times New Roman"/>
          <w:sz w:val="22"/>
        </w:rPr>
        <w:t xml:space="preserve"> design </w:t>
      </w:r>
      <w:r w:rsidR="00D60D7C" w:rsidRPr="00D60D7C">
        <w:rPr>
          <w:rFonts w:ascii="Calibri" w:eastAsia="Calibri" w:hAnsi="Calibri" w:cs="Times New Roman"/>
          <w:noProof/>
          <w:sz w:val="22"/>
        </w:rPr>
        <w:t>aspects</w:t>
      </w:r>
      <w:r w:rsidR="00047C53">
        <w:rPr>
          <w:rFonts w:ascii="Calibri" w:eastAsia="Calibri" w:hAnsi="Calibri" w:cs="Times New Roman"/>
          <w:noProof/>
          <w:sz w:val="22"/>
        </w:rPr>
        <w:t xml:space="preserve"> - </w:t>
      </w:r>
      <w:r w:rsidR="00D60D7C" w:rsidRPr="00D60D7C">
        <w:rPr>
          <w:rFonts w:ascii="Calibri" w:eastAsia="Calibri" w:hAnsi="Calibri" w:cs="Times New Roman"/>
          <w:noProof/>
          <w:sz w:val="22"/>
        </w:rPr>
        <w:t>fo</w:t>
      </w:r>
      <w:r w:rsidR="001A5A1F">
        <w:rPr>
          <w:rFonts w:ascii="Calibri" w:eastAsia="Calibri" w:hAnsi="Calibri" w:cs="Times New Roman"/>
          <w:noProof/>
          <w:sz w:val="22"/>
        </w:rPr>
        <w:t>cus</w:t>
      </w:r>
      <w:r w:rsidR="001A5A1F">
        <w:rPr>
          <w:rFonts w:ascii="Calibri" w:eastAsia="Calibri" w:hAnsi="Calibri" w:cs="Times New Roman"/>
          <w:sz w:val="22"/>
        </w:rPr>
        <w:t xml:space="preserve"> on modern days ergonomics e.g., </w:t>
      </w:r>
      <w:r w:rsidR="00D60D7C" w:rsidRPr="00D60D7C">
        <w:rPr>
          <w:rFonts w:ascii="Calibri" w:eastAsia="Calibri" w:hAnsi="Calibri" w:cs="Times New Roman"/>
          <w:noProof/>
          <w:sz w:val="22"/>
        </w:rPr>
        <w:t>sitting</w:t>
      </w:r>
      <w:r w:rsidR="00D60D7C" w:rsidRPr="00D60D7C">
        <w:rPr>
          <w:rFonts w:ascii="Calibri" w:eastAsia="Calibri" w:hAnsi="Calibri" w:cs="Times New Roman"/>
          <w:sz w:val="22"/>
        </w:rPr>
        <w:t xml:space="preserve"> arrangements </w:t>
      </w:r>
      <w:r w:rsidR="001E4101">
        <w:rPr>
          <w:rFonts w:ascii="Calibri" w:eastAsia="Calibri" w:hAnsi="Calibri" w:cs="Times New Roman"/>
          <w:sz w:val="22"/>
        </w:rPr>
        <w:t xml:space="preserve">to CPU inbuilt computer screens, touch screens, </w:t>
      </w:r>
      <w:r w:rsidR="00EF1CA1">
        <w:rPr>
          <w:rFonts w:ascii="Calibri" w:eastAsia="Calibri" w:hAnsi="Calibri" w:cs="Times New Roman"/>
          <w:sz w:val="22"/>
        </w:rPr>
        <w:t xml:space="preserve">mobile </w:t>
      </w:r>
      <w:r w:rsidR="001E4101">
        <w:rPr>
          <w:rFonts w:ascii="Calibri" w:eastAsia="Calibri" w:hAnsi="Calibri" w:cs="Times New Roman"/>
          <w:sz w:val="22"/>
        </w:rPr>
        <w:t>apps etc.</w:t>
      </w:r>
      <w:r w:rsidR="00D60D7C" w:rsidRPr="00D60D7C">
        <w:rPr>
          <w:rFonts w:ascii="Calibri" w:eastAsia="Calibri" w:hAnsi="Calibri" w:cs="Times New Roman"/>
          <w:sz w:val="22"/>
        </w:rPr>
        <w:t xml:space="preserve"> </w:t>
      </w:r>
    </w:p>
    <w:p w14:paraId="1EFB0E95" w14:textId="77777777" w:rsidR="00D60D7C" w:rsidRPr="00D60D7C" w:rsidRDefault="00D60D7C" w:rsidP="00D60D7C">
      <w:pPr>
        <w:spacing w:after="160" w:line="259" w:lineRule="auto"/>
        <w:rPr>
          <w:rFonts w:ascii="Calibri" w:eastAsia="Calibri" w:hAnsi="Calibri" w:cs="Times New Roman"/>
          <w:sz w:val="22"/>
        </w:rPr>
      </w:pPr>
    </w:p>
    <w:p w14:paraId="206B228D" w14:textId="77777777" w:rsidR="00D60D7C" w:rsidRPr="00D60D7C" w:rsidRDefault="00D60D7C" w:rsidP="00D60D7C">
      <w:pPr>
        <w:spacing w:after="160" w:line="259" w:lineRule="auto"/>
        <w:rPr>
          <w:rFonts w:ascii="Calibri" w:eastAsia="Calibri" w:hAnsi="Calibri" w:cs="Times New Roman"/>
          <w:sz w:val="22"/>
        </w:rPr>
      </w:pPr>
    </w:p>
    <w:p w14:paraId="49194C72" w14:textId="77777777" w:rsidR="00D60D7C" w:rsidRPr="00D60D7C" w:rsidRDefault="00D60D7C" w:rsidP="00D60D7C">
      <w:pPr>
        <w:spacing w:after="160" w:line="259" w:lineRule="auto"/>
        <w:rPr>
          <w:rFonts w:ascii="Calibri" w:eastAsia="Calibri" w:hAnsi="Calibri" w:cs="Times New Roman"/>
          <w:b/>
          <w:sz w:val="22"/>
        </w:rPr>
      </w:pPr>
      <w:r w:rsidRPr="00D60D7C">
        <w:rPr>
          <w:rFonts w:ascii="Calibri" w:eastAsia="Calibri" w:hAnsi="Calibri" w:cs="Times New Roman"/>
          <w:b/>
          <w:sz w:val="22"/>
        </w:rPr>
        <w:t>Future</w:t>
      </w:r>
    </w:p>
    <w:p w14:paraId="6A96875B" w14:textId="3BBC476B" w:rsidR="00D60D7C" w:rsidRPr="00D60D7C" w:rsidRDefault="00D43BA8" w:rsidP="00D60D7C">
      <w:pPr>
        <w:spacing w:after="160" w:line="259" w:lineRule="auto"/>
        <w:rPr>
          <w:rFonts w:ascii="Calibri" w:eastAsia="Calibri" w:hAnsi="Calibri" w:cs="Times New Roman"/>
          <w:sz w:val="22"/>
        </w:rPr>
      </w:pPr>
      <w:r>
        <w:rPr>
          <w:rFonts w:ascii="Calibri" w:eastAsia="Calibri" w:hAnsi="Calibri" w:cs="Times New Roman"/>
          <w:sz w:val="22"/>
        </w:rPr>
        <w:t>Discussion on future computer networks (</w:t>
      </w:r>
      <w:r w:rsidR="00D60D7C" w:rsidRPr="00D60D7C">
        <w:rPr>
          <w:rFonts w:ascii="Calibri" w:eastAsia="Calibri" w:hAnsi="Calibri" w:cs="Times New Roman"/>
          <w:sz w:val="22"/>
        </w:rPr>
        <w:t>How would the future computer networks be like?</w:t>
      </w:r>
      <w:r>
        <w:rPr>
          <w:rFonts w:ascii="Calibri" w:eastAsia="Calibri" w:hAnsi="Calibri" w:cs="Times New Roman"/>
          <w:sz w:val="22"/>
        </w:rPr>
        <w:t>)</w:t>
      </w:r>
    </w:p>
    <w:p w14:paraId="06D1DEF6" w14:textId="05CB9D63" w:rsidR="00D43BA8" w:rsidRDefault="00D43BA8" w:rsidP="00D60D7C">
      <w:pPr>
        <w:spacing w:after="160" w:line="259" w:lineRule="auto"/>
        <w:rPr>
          <w:rFonts w:ascii="Calibri" w:eastAsia="Calibri" w:hAnsi="Calibri" w:cs="Times New Roman"/>
          <w:sz w:val="22"/>
        </w:rPr>
      </w:pPr>
      <w:r>
        <w:rPr>
          <w:rFonts w:ascii="Calibri" w:eastAsia="Calibri" w:hAnsi="Calibri" w:cs="Times New Roman"/>
          <w:sz w:val="22"/>
        </w:rPr>
        <w:t xml:space="preserve">For example, the </w:t>
      </w:r>
      <w:r w:rsidRPr="00D43BA8">
        <w:rPr>
          <w:rFonts w:ascii="Calibri" w:eastAsia="Calibri" w:hAnsi="Calibri" w:cs="Times New Roman"/>
          <w:noProof/>
          <w:sz w:val="22"/>
        </w:rPr>
        <w:t>i</w:t>
      </w:r>
      <w:r w:rsidR="00B57416" w:rsidRPr="00D43BA8">
        <w:rPr>
          <w:rFonts w:ascii="Calibri" w:eastAsia="Calibri" w:hAnsi="Calibri" w:cs="Times New Roman"/>
          <w:noProof/>
          <w:sz w:val="22"/>
        </w:rPr>
        <w:t>ntroduction</w:t>
      </w:r>
      <w:r w:rsidR="00D60D7C" w:rsidRPr="00D60D7C">
        <w:rPr>
          <w:rFonts w:ascii="Calibri" w:eastAsia="Calibri" w:hAnsi="Calibri" w:cs="Times New Roman"/>
          <w:sz w:val="22"/>
        </w:rPr>
        <w:t xml:space="preserve"> of </w:t>
      </w:r>
      <w:r w:rsidR="00B57416">
        <w:rPr>
          <w:rFonts w:ascii="Calibri" w:eastAsia="Calibri" w:hAnsi="Calibri" w:cs="Times New Roman"/>
          <w:noProof/>
          <w:sz w:val="22"/>
        </w:rPr>
        <w:t>S</w:t>
      </w:r>
      <w:r w:rsidR="00D60D7C" w:rsidRPr="00D60D7C">
        <w:rPr>
          <w:rFonts w:ascii="Calibri" w:eastAsia="Calibri" w:hAnsi="Calibri" w:cs="Times New Roman"/>
          <w:noProof/>
          <w:sz w:val="22"/>
        </w:rPr>
        <w:t>oftware</w:t>
      </w:r>
      <w:r w:rsidR="00B57416">
        <w:rPr>
          <w:rFonts w:ascii="Calibri" w:eastAsia="Calibri" w:hAnsi="Calibri" w:cs="Times New Roman"/>
          <w:noProof/>
          <w:sz w:val="22"/>
        </w:rPr>
        <w:t xml:space="preserve"> D</w:t>
      </w:r>
      <w:r w:rsidR="00D60D7C" w:rsidRPr="00D60D7C">
        <w:rPr>
          <w:rFonts w:ascii="Calibri" w:eastAsia="Calibri" w:hAnsi="Calibri" w:cs="Times New Roman"/>
          <w:noProof/>
          <w:sz w:val="22"/>
        </w:rPr>
        <w:t>efined</w:t>
      </w:r>
      <w:r w:rsidR="00B57416">
        <w:rPr>
          <w:rFonts w:ascii="Calibri" w:eastAsia="Calibri" w:hAnsi="Calibri" w:cs="Times New Roman"/>
          <w:sz w:val="22"/>
        </w:rPr>
        <w:t xml:space="preserve"> N</w:t>
      </w:r>
      <w:r w:rsidR="00D60D7C" w:rsidRPr="00D60D7C">
        <w:rPr>
          <w:rFonts w:ascii="Calibri" w:eastAsia="Calibri" w:hAnsi="Calibri" w:cs="Times New Roman"/>
          <w:sz w:val="22"/>
        </w:rPr>
        <w:t>etworking</w:t>
      </w:r>
      <w:r w:rsidR="00A823B1">
        <w:rPr>
          <w:rFonts w:ascii="Calibri" w:eastAsia="Calibri" w:hAnsi="Calibri" w:cs="Times New Roman"/>
          <w:sz w:val="22"/>
        </w:rPr>
        <w:t xml:space="preserve"> (SDN)</w:t>
      </w:r>
      <w:r w:rsidR="00D60D7C" w:rsidRPr="00D60D7C">
        <w:rPr>
          <w:rFonts w:ascii="Calibri" w:eastAsia="Calibri" w:hAnsi="Calibri" w:cs="Times New Roman"/>
          <w:sz w:val="22"/>
        </w:rPr>
        <w:t xml:space="preserve">, cloud computing, intelligent networking, </w:t>
      </w:r>
      <w:proofErr w:type="spellStart"/>
      <w:r w:rsidR="00D60D7C" w:rsidRPr="00D60D7C">
        <w:rPr>
          <w:rFonts w:ascii="Calibri" w:eastAsia="Calibri" w:hAnsi="Calibri" w:cs="Times New Roman"/>
          <w:sz w:val="22"/>
        </w:rPr>
        <w:t>IoT</w:t>
      </w:r>
      <w:proofErr w:type="spellEnd"/>
      <w:r w:rsidR="00D60D7C" w:rsidRPr="00D60D7C">
        <w:rPr>
          <w:rFonts w:ascii="Calibri" w:eastAsia="Calibri" w:hAnsi="Calibri" w:cs="Times New Roman"/>
          <w:sz w:val="22"/>
        </w:rPr>
        <w:t xml:space="preserve"> etc</w:t>
      </w:r>
      <w:r w:rsidR="00B57416">
        <w:rPr>
          <w:rFonts w:ascii="Calibri" w:eastAsia="Calibri" w:hAnsi="Calibri" w:cs="Times New Roman"/>
          <w:sz w:val="22"/>
        </w:rPr>
        <w:t>.</w:t>
      </w:r>
    </w:p>
    <w:p w14:paraId="12536996" w14:textId="642D3FAA" w:rsidR="00B57416" w:rsidRPr="00D60D7C" w:rsidRDefault="00B57416" w:rsidP="00D60D7C">
      <w:pPr>
        <w:spacing w:after="160" w:line="259" w:lineRule="auto"/>
        <w:rPr>
          <w:rFonts w:ascii="Calibri" w:eastAsia="Calibri" w:hAnsi="Calibri" w:cs="Times New Roman"/>
          <w:sz w:val="22"/>
        </w:rPr>
      </w:pPr>
      <w:r>
        <w:rPr>
          <w:rFonts w:ascii="Calibri" w:eastAsia="Calibri" w:hAnsi="Calibri" w:cs="Times New Roman"/>
          <w:sz w:val="22"/>
        </w:rPr>
        <w:t xml:space="preserve">A brief analysis </w:t>
      </w:r>
      <w:r w:rsidR="00EF1CA1">
        <w:rPr>
          <w:rFonts w:ascii="Calibri" w:eastAsia="Calibri" w:hAnsi="Calibri" w:cs="Times New Roman"/>
          <w:sz w:val="22"/>
        </w:rPr>
        <w:t>of SDN</w:t>
      </w:r>
      <w:r>
        <w:rPr>
          <w:rFonts w:ascii="Calibri" w:eastAsia="Calibri" w:hAnsi="Calibri" w:cs="Times New Roman"/>
          <w:sz w:val="22"/>
        </w:rPr>
        <w:t xml:space="preserve">, cloud computing, </w:t>
      </w:r>
      <w:proofErr w:type="spellStart"/>
      <w:r>
        <w:rPr>
          <w:rFonts w:ascii="Calibri" w:eastAsia="Calibri" w:hAnsi="Calibri" w:cs="Times New Roman"/>
          <w:sz w:val="22"/>
        </w:rPr>
        <w:t>IoT</w:t>
      </w:r>
      <w:proofErr w:type="spellEnd"/>
      <w:r>
        <w:rPr>
          <w:rFonts w:ascii="Calibri" w:eastAsia="Calibri" w:hAnsi="Calibri" w:cs="Times New Roman"/>
          <w:sz w:val="22"/>
        </w:rPr>
        <w:t xml:space="preserve"> etc.</w:t>
      </w:r>
    </w:p>
    <w:p w14:paraId="790B05BB" w14:textId="2619D480" w:rsidR="00AE5641" w:rsidRDefault="00AE5641" w:rsidP="00AE5641">
      <w:pPr>
        <w:rPr>
          <w:rFonts w:asciiTheme="minorHAnsi" w:hAnsiTheme="minorHAnsi"/>
          <w:b/>
          <w:szCs w:val="24"/>
        </w:rPr>
      </w:pPr>
    </w:p>
    <w:p w14:paraId="47FA0538" w14:textId="2E3D2E0D" w:rsidR="00747D72" w:rsidRDefault="00747D72" w:rsidP="00AE5641">
      <w:pPr>
        <w:rPr>
          <w:rFonts w:asciiTheme="minorHAnsi" w:hAnsiTheme="minorHAnsi"/>
          <w:b/>
          <w:szCs w:val="24"/>
        </w:rPr>
      </w:pPr>
    </w:p>
    <w:p w14:paraId="7C1C7FB6" w14:textId="0EDE7F83" w:rsidR="00747D72" w:rsidRDefault="00747D72" w:rsidP="00AE5641">
      <w:pPr>
        <w:rPr>
          <w:rFonts w:asciiTheme="minorHAnsi" w:hAnsiTheme="minorHAnsi"/>
          <w:b/>
          <w:szCs w:val="24"/>
        </w:rPr>
      </w:pPr>
    </w:p>
    <w:p w14:paraId="08CE8794" w14:textId="56BDD05F" w:rsidR="00747D72" w:rsidRDefault="00747D72" w:rsidP="00AE5641">
      <w:pPr>
        <w:rPr>
          <w:rFonts w:asciiTheme="minorHAnsi" w:hAnsiTheme="minorHAnsi"/>
          <w:b/>
          <w:szCs w:val="24"/>
        </w:rPr>
      </w:pPr>
    </w:p>
    <w:p w14:paraId="4AEFAF57" w14:textId="3A47A790" w:rsidR="00747D72" w:rsidRDefault="00747D72" w:rsidP="00AE5641">
      <w:pPr>
        <w:rPr>
          <w:rFonts w:asciiTheme="minorHAnsi" w:hAnsiTheme="minorHAnsi"/>
          <w:b/>
          <w:szCs w:val="24"/>
        </w:rPr>
      </w:pPr>
    </w:p>
    <w:p w14:paraId="69F40AC3" w14:textId="0CFEEE13" w:rsidR="00747D72" w:rsidRDefault="00747D72" w:rsidP="00AE5641">
      <w:pPr>
        <w:rPr>
          <w:rFonts w:asciiTheme="minorHAnsi" w:hAnsiTheme="minorHAnsi"/>
          <w:b/>
          <w:szCs w:val="24"/>
        </w:rPr>
      </w:pPr>
    </w:p>
    <w:p w14:paraId="2B0011AA" w14:textId="5F9EC6A0" w:rsidR="00747D72" w:rsidRDefault="00747D72" w:rsidP="00AE5641">
      <w:pPr>
        <w:rPr>
          <w:rFonts w:asciiTheme="minorHAnsi" w:hAnsiTheme="minorHAnsi"/>
          <w:b/>
          <w:szCs w:val="24"/>
        </w:rPr>
      </w:pPr>
    </w:p>
    <w:p w14:paraId="6936C09D" w14:textId="2B52DE4B" w:rsidR="00747D72" w:rsidRDefault="00747D72" w:rsidP="00AE5641">
      <w:pPr>
        <w:rPr>
          <w:rFonts w:asciiTheme="minorHAnsi" w:hAnsiTheme="minorHAnsi"/>
          <w:b/>
          <w:szCs w:val="24"/>
        </w:rPr>
      </w:pPr>
    </w:p>
    <w:p w14:paraId="2526AD34" w14:textId="70445C32" w:rsidR="00747D72" w:rsidRDefault="00747D72" w:rsidP="00AE5641">
      <w:pPr>
        <w:rPr>
          <w:rFonts w:asciiTheme="minorHAnsi" w:hAnsiTheme="minorHAnsi"/>
          <w:b/>
          <w:szCs w:val="24"/>
        </w:rPr>
      </w:pPr>
    </w:p>
    <w:p w14:paraId="0991EBDE" w14:textId="3F8C8B9B" w:rsidR="00747D72" w:rsidRDefault="00747D72" w:rsidP="00AE5641">
      <w:pPr>
        <w:rPr>
          <w:rFonts w:asciiTheme="minorHAnsi" w:hAnsiTheme="minorHAnsi"/>
          <w:b/>
          <w:szCs w:val="24"/>
        </w:rPr>
      </w:pPr>
    </w:p>
    <w:p w14:paraId="0DD48451" w14:textId="1243726A" w:rsidR="00747D72" w:rsidRDefault="00747D72" w:rsidP="00AE5641">
      <w:pPr>
        <w:rPr>
          <w:rFonts w:asciiTheme="minorHAnsi" w:hAnsiTheme="minorHAnsi"/>
          <w:b/>
          <w:szCs w:val="24"/>
        </w:rPr>
      </w:pPr>
    </w:p>
    <w:p w14:paraId="4088FC2A" w14:textId="520C7E00" w:rsidR="00747D72" w:rsidRDefault="00747D72" w:rsidP="00AE5641">
      <w:pPr>
        <w:rPr>
          <w:rFonts w:asciiTheme="minorHAnsi" w:hAnsiTheme="minorHAnsi"/>
          <w:b/>
          <w:szCs w:val="24"/>
        </w:rPr>
      </w:pPr>
    </w:p>
    <w:p w14:paraId="228B1C1F" w14:textId="77777777" w:rsidR="00594735" w:rsidRDefault="00594735" w:rsidP="00AE5641">
      <w:pPr>
        <w:rPr>
          <w:rFonts w:asciiTheme="minorHAnsi" w:hAnsiTheme="minorHAnsi"/>
          <w:b/>
          <w:szCs w:val="24"/>
        </w:rPr>
      </w:pPr>
    </w:p>
    <w:p w14:paraId="77089432" w14:textId="77777777" w:rsidR="00FC78C3" w:rsidRDefault="00FC78C3" w:rsidP="00AE5641">
      <w:pPr>
        <w:rPr>
          <w:rFonts w:asciiTheme="minorHAnsi" w:hAnsiTheme="minorHAnsi"/>
          <w:b/>
          <w:szCs w:val="24"/>
        </w:rPr>
      </w:pPr>
    </w:p>
    <w:p w14:paraId="4801273F" w14:textId="77777777" w:rsidR="00FC78C3" w:rsidRDefault="00FC78C3" w:rsidP="00AE5641">
      <w:pPr>
        <w:rPr>
          <w:rFonts w:asciiTheme="minorHAnsi" w:hAnsiTheme="minorHAnsi"/>
          <w:b/>
          <w:szCs w:val="24"/>
        </w:rPr>
      </w:pPr>
    </w:p>
    <w:p w14:paraId="42340240" w14:textId="5B68368A" w:rsidR="00AE5641" w:rsidRPr="00D62E4D" w:rsidRDefault="00AE5641" w:rsidP="00AE5641">
      <w:pPr>
        <w:rPr>
          <w:rFonts w:asciiTheme="minorHAnsi" w:hAnsiTheme="minorHAnsi"/>
          <w:b/>
          <w:szCs w:val="24"/>
        </w:rPr>
      </w:pPr>
      <w:r w:rsidRPr="00D62E4D">
        <w:rPr>
          <w:rFonts w:asciiTheme="minorHAnsi" w:hAnsiTheme="minorHAnsi"/>
          <w:b/>
          <w:szCs w:val="24"/>
        </w:rPr>
        <w:t>Marking criteria:</w:t>
      </w:r>
    </w:p>
    <w:p w14:paraId="60473A99" w14:textId="2F86891B" w:rsidR="00AE5641" w:rsidRPr="000A5A2E" w:rsidRDefault="00AE5641" w:rsidP="00AE5641">
      <w:pPr>
        <w:rPr>
          <w:rFonts w:asciiTheme="minorHAnsi" w:hAnsiTheme="minorHAnsi"/>
          <w:sz w:val="22"/>
        </w:rPr>
      </w:pPr>
      <w:r w:rsidRPr="000A5A2E">
        <w:rPr>
          <w:rFonts w:asciiTheme="minorHAnsi" w:hAnsiTheme="minorHAnsi"/>
          <w:sz w:val="22"/>
        </w:rPr>
        <w:t xml:space="preserve">Example of marking criteria </w:t>
      </w:r>
      <w:proofErr w:type="gramStart"/>
      <w:r w:rsidRPr="000A5A2E">
        <w:rPr>
          <w:rFonts w:asciiTheme="minorHAnsi" w:hAnsiTheme="minorHAnsi"/>
          <w:sz w:val="22"/>
        </w:rPr>
        <w:t>is shown</w:t>
      </w:r>
      <w:proofErr w:type="gramEnd"/>
      <w:r w:rsidRPr="000A5A2E">
        <w:rPr>
          <w:rFonts w:asciiTheme="minorHAnsi" w:hAnsiTheme="minorHAnsi"/>
          <w:sz w:val="22"/>
        </w:rPr>
        <w:t xml:space="preserve"> in </w:t>
      </w:r>
      <w:r w:rsidR="00837DAC">
        <w:rPr>
          <w:rFonts w:asciiTheme="minorHAnsi" w:hAnsiTheme="minorHAnsi"/>
          <w:sz w:val="22"/>
        </w:rPr>
        <w:t xml:space="preserve">the </w:t>
      </w:r>
      <w:r w:rsidRPr="00837DAC">
        <w:rPr>
          <w:rFonts w:asciiTheme="minorHAnsi" w:hAnsiTheme="minorHAnsi"/>
          <w:noProof/>
          <w:sz w:val="22"/>
        </w:rPr>
        <w:t>following</w:t>
      </w:r>
      <w:r w:rsidRPr="000A5A2E">
        <w:rPr>
          <w:rFonts w:asciiTheme="minorHAnsi" w:hAnsiTheme="minorHAnsi"/>
          <w:sz w:val="22"/>
        </w:rPr>
        <w:t xml:space="preserve"> table. Marks </w:t>
      </w:r>
      <w:proofErr w:type="gramStart"/>
      <w:r w:rsidRPr="000A5A2E">
        <w:rPr>
          <w:rFonts w:asciiTheme="minorHAnsi" w:hAnsiTheme="minorHAnsi"/>
          <w:sz w:val="22"/>
        </w:rPr>
        <w:t>are allocated</w:t>
      </w:r>
      <w:proofErr w:type="gramEnd"/>
      <w:r w:rsidRPr="000A5A2E">
        <w:rPr>
          <w:rFonts w:asciiTheme="minorHAnsi" w:hAnsiTheme="minorHAnsi"/>
          <w:sz w:val="22"/>
        </w:rPr>
        <w:t xml:space="preserve"> as follows:</w:t>
      </w:r>
    </w:p>
    <w:p w14:paraId="279FE842" w14:textId="37C83D64" w:rsidR="00AE5641" w:rsidRPr="00D62E4D" w:rsidRDefault="00AE5641" w:rsidP="00AE5641">
      <w:pPr>
        <w:spacing w:before="120"/>
        <w:rPr>
          <w:rFonts w:asciiTheme="minorHAnsi" w:hAnsiTheme="minorHAnsi"/>
          <w:b/>
          <w:i/>
          <w:szCs w:val="24"/>
        </w:rPr>
      </w:pPr>
      <w:r w:rsidRPr="00D62E4D">
        <w:rPr>
          <w:rFonts w:asciiTheme="minorHAnsi" w:hAnsiTheme="minorHAnsi"/>
          <w:b/>
          <w:i/>
          <w:szCs w:val="24"/>
        </w:rPr>
        <w:t xml:space="preserve">Note: The marking criteria </w:t>
      </w:r>
      <w:r w:rsidRPr="00837DAC">
        <w:rPr>
          <w:rFonts w:asciiTheme="minorHAnsi" w:hAnsiTheme="minorHAnsi"/>
          <w:b/>
          <w:i/>
          <w:noProof/>
          <w:szCs w:val="24"/>
        </w:rPr>
        <w:t>var</w:t>
      </w:r>
      <w:r w:rsidR="00837DAC">
        <w:rPr>
          <w:rFonts w:asciiTheme="minorHAnsi" w:hAnsiTheme="minorHAnsi"/>
          <w:b/>
          <w:i/>
          <w:noProof/>
          <w:szCs w:val="24"/>
        </w:rPr>
        <w:t>y</w:t>
      </w:r>
      <w:r w:rsidRPr="00D62E4D">
        <w:rPr>
          <w:rFonts w:asciiTheme="minorHAnsi" w:hAnsiTheme="minorHAnsi"/>
          <w:b/>
          <w:i/>
          <w:szCs w:val="24"/>
        </w:rPr>
        <w:t xml:space="preserve"> for each 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095"/>
        <w:gridCol w:w="841"/>
      </w:tblGrid>
      <w:tr w:rsidR="00AE5641" w:rsidRPr="00D62E4D" w14:paraId="6E35D6EE" w14:textId="77777777" w:rsidTr="00837DAC">
        <w:tc>
          <w:tcPr>
            <w:tcW w:w="2405" w:type="dxa"/>
          </w:tcPr>
          <w:p w14:paraId="3C9DFC4D" w14:textId="77777777" w:rsidR="00AE5641" w:rsidRPr="00D62E4D" w:rsidRDefault="00AE5641" w:rsidP="007165F2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r w:rsidRPr="00D62E4D">
              <w:rPr>
                <w:rFonts w:asciiTheme="minorHAnsi" w:hAnsiTheme="minorHAnsi"/>
                <w:b/>
                <w:szCs w:val="24"/>
              </w:rPr>
              <w:t>Section to be included in the report</w:t>
            </w:r>
          </w:p>
        </w:tc>
        <w:tc>
          <w:tcPr>
            <w:tcW w:w="6095" w:type="dxa"/>
          </w:tcPr>
          <w:p w14:paraId="13E4E506" w14:textId="77777777" w:rsidR="00AE5641" w:rsidRPr="00D62E4D" w:rsidRDefault="00AE5641" w:rsidP="007165F2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r w:rsidRPr="00D62E4D">
              <w:rPr>
                <w:rFonts w:asciiTheme="minorHAnsi" w:hAnsiTheme="minorHAnsi"/>
                <w:b/>
                <w:szCs w:val="24"/>
              </w:rPr>
              <w:t>Description of the section</w:t>
            </w:r>
          </w:p>
        </w:tc>
        <w:tc>
          <w:tcPr>
            <w:tcW w:w="841" w:type="dxa"/>
          </w:tcPr>
          <w:p w14:paraId="4F32E2DB" w14:textId="77777777" w:rsidR="00AE5641" w:rsidRPr="00D62E4D" w:rsidRDefault="00AE5641" w:rsidP="007165F2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r w:rsidRPr="00D62E4D">
              <w:rPr>
                <w:rFonts w:asciiTheme="minorHAnsi" w:hAnsiTheme="minorHAnsi"/>
                <w:b/>
                <w:szCs w:val="24"/>
              </w:rPr>
              <w:t>Marks</w:t>
            </w:r>
          </w:p>
        </w:tc>
      </w:tr>
      <w:tr w:rsidR="00AE5641" w:rsidRPr="00D62E4D" w14:paraId="3B6B5D51" w14:textId="77777777" w:rsidTr="00837DAC">
        <w:tc>
          <w:tcPr>
            <w:tcW w:w="2405" w:type="dxa"/>
          </w:tcPr>
          <w:p w14:paraId="22834D77" w14:textId="2988E11F" w:rsidR="00AE5641" w:rsidRPr="000A5A2E" w:rsidRDefault="00AE5641" w:rsidP="00C6425A">
            <w:pPr>
              <w:rPr>
                <w:rFonts w:asciiTheme="minorHAnsi" w:hAnsiTheme="minorHAnsi"/>
                <w:sz w:val="22"/>
              </w:rPr>
            </w:pPr>
            <w:r w:rsidRPr="000A5A2E">
              <w:rPr>
                <w:rFonts w:asciiTheme="minorHAnsi" w:hAnsiTheme="minorHAnsi"/>
                <w:sz w:val="22"/>
              </w:rPr>
              <w:t>Introduction</w:t>
            </w:r>
            <w:r w:rsidR="006B7DE9">
              <w:rPr>
                <w:rFonts w:asciiTheme="minorHAnsi" w:hAnsiTheme="minorHAnsi"/>
                <w:sz w:val="22"/>
              </w:rPr>
              <w:t xml:space="preserve"> and Background</w:t>
            </w:r>
          </w:p>
        </w:tc>
        <w:tc>
          <w:tcPr>
            <w:tcW w:w="6095" w:type="dxa"/>
          </w:tcPr>
          <w:p w14:paraId="223FA261" w14:textId="3DCC9903" w:rsidR="00AE5641" w:rsidRPr="00C6425A" w:rsidRDefault="00747D72" w:rsidP="00C6425A">
            <w:pPr>
              <w:rPr>
                <w:rFonts w:asciiTheme="minorHAnsi" w:hAnsiTheme="minorHAnsi"/>
                <w:sz w:val="22"/>
              </w:rPr>
            </w:pPr>
            <w:r w:rsidRPr="00C6425A">
              <w:rPr>
                <w:rFonts w:asciiTheme="minorHAnsi" w:hAnsiTheme="minorHAnsi"/>
                <w:sz w:val="22"/>
              </w:rPr>
              <w:t xml:space="preserve">A short background and introduction on the topic </w:t>
            </w:r>
            <w:r w:rsidR="00B57416">
              <w:rPr>
                <w:rFonts w:asciiTheme="minorHAnsi" w:hAnsiTheme="minorHAnsi"/>
                <w:noProof/>
                <w:sz w:val="22"/>
              </w:rPr>
              <w:t>are</w:t>
            </w:r>
            <w:r w:rsidRPr="00C6425A">
              <w:rPr>
                <w:rFonts w:asciiTheme="minorHAnsi" w:hAnsiTheme="minorHAnsi"/>
                <w:sz w:val="22"/>
              </w:rPr>
              <w:t xml:space="preserve"> expected</w:t>
            </w:r>
            <w:r w:rsidR="00B57416">
              <w:rPr>
                <w:rFonts w:asciiTheme="minorHAnsi" w:hAnsiTheme="minorHAnsi"/>
                <w:sz w:val="22"/>
              </w:rPr>
              <w:t>.</w:t>
            </w:r>
          </w:p>
        </w:tc>
        <w:tc>
          <w:tcPr>
            <w:tcW w:w="841" w:type="dxa"/>
          </w:tcPr>
          <w:p w14:paraId="7E451609" w14:textId="57FB7359" w:rsidR="00AE5641" w:rsidRPr="00C6425A" w:rsidRDefault="00873FC5" w:rsidP="00C6425A">
            <w:pPr>
              <w:jc w:val="center"/>
              <w:rPr>
                <w:rFonts w:asciiTheme="minorHAnsi" w:hAnsiTheme="minorHAnsi"/>
                <w:sz w:val="22"/>
              </w:rPr>
            </w:pPr>
            <w:r w:rsidRPr="00C6425A">
              <w:rPr>
                <w:rFonts w:asciiTheme="minorHAnsi" w:hAnsiTheme="minorHAnsi"/>
                <w:sz w:val="22"/>
              </w:rPr>
              <w:t>5</w:t>
            </w:r>
          </w:p>
        </w:tc>
      </w:tr>
      <w:tr w:rsidR="00AE5641" w:rsidRPr="00D62E4D" w14:paraId="5F16568A" w14:textId="77777777" w:rsidTr="00837DAC">
        <w:tc>
          <w:tcPr>
            <w:tcW w:w="2405" w:type="dxa"/>
          </w:tcPr>
          <w:p w14:paraId="20E7C49E" w14:textId="23971DC6" w:rsidR="00AE5641" w:rsidRPr="000A5A2E" w:rsidRDefault="006B7DE9" w:rsidP="00C6425A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Chronological development</w:t>
            </w:r>
          </w:p>
        </w:tc>
        <w:tc>
          <w:tcPr>
            <w:tcW w:w="6095" w:type="dxa"/>
          </w:tcPr>
          <w:p w14:paraId="766EB338" w14:textId="02549C62" w:rsidR="00AE5641" w:rsidRPr="00C6425A" w:rsidRDefault="00B80ED5" w:rsidP="00C6425A">
            <w:pPr>
              <w:rPr>
                <w:rFonts w:asciiTheme="minorHAnsi" w:hAnsiTheme="minorHAnsi"/>
                <w:sz w:val="22"/>
              </w:rPr>
            </w:pPr>
            <w:r w:rsidRPr="00C6425A">
              <w:rPr>
                <w:rFonts w:asciiTheme="minorHAnsi" w:hAnsiTheme="minorHAnsi"/>
                <w:sz w:val="22"/>
              </w:rPr>
              <w:t xml:space="preserve">A </w:t>
            </w:r>
            <w:r w:rsidRPr="00415F10">
              <w:rPr>
                <w:rFonts w:asciiTheme="minorHAnsi" w:hAnsiTheme="minorHAnsi"/>
                <w:noProof/>
                <w:sz w:val="22"/>
              </w:rPr>
              <w:t>list</w:t>
            </w:r>
            <w:r w:rsidR="00415F10">
              <w:rPr>
                <w:rFonts w:asciiTheme="minorHAnsi" w:hAnsiTheme="minorHAnsi"/>
                <w:noProof/>
                <w:sz w:val="22"/>
              </w:rPr>
              <w:t xml:space="preserve"> that</w:t>
            </w:r>
            <w:r w:rsidR="00594735">
              <w:rPr>
                <w:rFonts w:asciiTheme="minorHAnsi" w:hAnsiTheme="minorHAnsi"/>
                <w:noProof/>
                <w:sz w:val="22"/>
              </w:rPr>
              <w:t xml:space="preserve"> </w:t>
            </w:r>
            <w:r w:rsidR="00415F10">
              <w:rPr>
                <w:rFonts w:asciiTheme="minorHAnsi" w:hAnsiTheme="minorHAnsi"/>
                <w:sz w:val="22"/>
              </w:rPr>
              <w:t>shows</w:t>
            </w:r>
            <w:r w:rsidRPr="00C6425A">
              <w:rPr>
                <w:rFonts w:asciiTheme="minorHAnsi" w:hAnsiTheme="minorHAnsi"/>
                <w:sz w:val="22"/>
              </w:rPr>
              <w:t xml:space="preserve"> the development of technology and the year</w:t>
            </w:r>
            <w:r w:rsidR="00B57416">
              <w:rPr>
                <w:rFonts w:asciiTheme="minorHAnsi" w:hAnsiTheme="minorHAnsi"/>
                <w:sz w:val="22"/>
              </w:rPr>
              <w:t>.</w:t>
            </w:r>
          </w:p>
        </w:tc>
        <w:tc>
          <w:tcPr>
            <w:tcW w:w="841" w:type="dxa"/>
          </w:tcPr>
          <w:p w14:paraId="0FDE52AC" w14:textId="7DB09BE4" w:rsidR="00AE5641" w:rsidRPr="00C6425A" w:rsidRDefault="00873FC5" w:rsidP="00C6425A">
            <w:pPr>
              <w:jc w:val="center"/>
              <w:rPr>
                <w:rFonts w:asciiTheme="minorHAnsi" w:hAnsiTheme="minorHAnsi"/>
                <w:sz w:val="22"/>
              </w:rPr>
            </w:pPr>
            <w:r w:rsidRPr="00C6425A">
              <w:rPr>
                <w:rFonts w:asciiTheme="minorHAnsi" w:hAnsiTheme="minorHAnsi"/>
                <w:sz w:val="22"/>
              </w:rPr>
              <w:t>5</w:t>
            </w:r>
          </w:p>
        </w:tc>
      </w:tr>
      <w:tr w:rsidR="00AE5641" w:rsidRPr="00D62E4D" w14:paraId="5153B2A5" w14:textId="77777777" w:rsidTr="00837DAC">
        <w:tc>
          <w:tcPr>
            <w:tcW w:w="2405" w:type="dxa"/>
          </w:tcPr>
          <w:p w14:paraId="776CC26F" w14:textId="3EB17B9E" w:rsidR="00AE5641" w:rsidRPr="000A5A2E" w:rsidRDefault="006B7DE9" w:rsidP="00C6425A">
            <w:pPr>
              <w:rPr>
                <w:rFonts w:asciiTheme="minorHAnsi" w:hAnsiTheme="minorHAnsi"/>
                <w:sz w:val="22"/>
              </w:rPr>
            </w:pPr>
            <w:r w:rsidRPr="00B80ED5">
              <w:rPr>
                <w:rFonts w:asciiTheme="minorHAnsi" w:hAnsiTheme="minorHAnsi"/>
                <w:sz w:val="22"/>
              </w:rPr>
              <w:t>Human</w:t>
            </w:r>
            <w:r w:rsidR="00B80ED5" w:rsidRPr="00B80ED5">
              <w:rPr>
                <w:rFonts w:asciiTheme="minorHAnsi" w:hAnsiTheme="minorHAnsi"/>
                <w:sz w:val="22"/>
              </w:rPr>
              <w:t>-</w:t>
            </w:r>
            <w:r w:rsidRPr="00B80ED5">
              <w:rPr>
                <w:rFonts w:asciiTheme="minorHAnsi" w:hAnsiTheme="minorHAnsi"/>
                <w:sz w:val="22"/>
              </w:rPr>
              <w:t>centric</w:t>
            </w:r>
            <w:r>
              <w:rPr>
                <w:rFonts w:asciiTheme="minorHAnsi" w:hAnsiTheme="minorHAnsi"/>
                <w:sz w:val="22"/>
              </w:rPr>
              <w:t xml:space="preserve"> design approach</w:t>
            </w:r>
            <w:r w:rsidR="00942031">
              <w:rPr>
                <w:rFonts w:asciiTheme="minorHAnsi" w:hAnsiTheme="minorHAnsi"/>
                <w:sz w:val="22"/>
              </w:rPr>
              <w:t xml:space="preserve"> (past)</w:t>
            </w:r>
          </w:p>
        </w:tc>
        <w:tc>
          <w:tcPr>
            <w:tcW w:w="6095" w:type="dxa"/>
          </w:tcPr>
          <w:p w14:paraId="226C01C7" w14:textId="269EB1EA" w:rsidR="00AE5641" w:rsidRPr="00C6425A" w:rsidRDefault="00B80ED5" w:rsidP="00C6425A">
            <w:pPr>
              <w:rPr>
                <w:rFonts w:asciiTheme="minorHAnsi" w:hAnsiTheme="minorHAnsi"/>
                <w:sz w:val="22"/>
              </w:rPr>
            </w:pPr>
            <w:r w:rsidRPr="00C6425A">
              <w:rPr>
                <w:rFonts w:asciiTheme="minorHAnsi" w:hAnsiTheme="minorHAnsi"/>
                <w:sz w:val="22"/>
              </w:rPr>
              <w:t>Discussion of the human-centric approaches during the development of computer networks</w:t>
            </w:r>
            <w:r w:rsidR="00C6425A" w:rsidRPr="00C6425A">
              <w:rPr>
                <w:rFonts w:asciiTheme="minorHAnsi" w:hAnsiTheme="minorHAnsi"/>
                <w:sz w:val="22"/>
              </w:rPr>
              <w:t xml:space="preserve"> for example: </w:t>
            </w:r>
            <w:r w:rsidR="00217EF0">
              <w:rPr>
                <w:rFonts w:asciiTheme="minorHAnsi" w:hAnsiTheme="minorHAnsi"/>
                <w:sz w:val="22"/>
              </w:rPr>
              <w:t xml:space="preserve">OSI model and TCP/IP model, networking accessories such as </w:t>
            </w:r>
            <w:r w:rsidR="00D43BA8">
              <w:rPr>
                <w:rFonts w:asciiTheme="minorHAnsi" w:hAnsiTheme="minorHAnsi"/>
                <w:sz w:val="22"/>
              </w:rPr>
              <w:t xml:space="preserve">the </w:t>
            </w:r>
            <w:r w:rsidR="00217EF0" w:rsidRPr="00D43BA8">
              <w:rPr>
                <w:rFonts w:asciiTheme="minorHAnsi" w:hAnsiTheme="minorHAnsi"/>
                <w:noProof/>
                <w:sz w:val="22"/>
              </w:rPr>
              <w:t>evolution</w:t>
            </w:r>
            <w:r w:rsidR="00217EF0">
              <w:rPr>
                <w:rFonts w:asciiTheme="minorHAnsi" w:hAnsiTheme="minorHAnsi"/>
                <w:sz w:val="22"/>
              </w:rPr>
              <w:t xml:space="preserve"> of mouse, keyboard</w:t>
            </w:r>
            <w:r w:rsidR="00C6425A" w:rsidRPr="00C6425A">
              <w:rPr>
                <w:rFonts w:asciiTheme="minorHAnsi" w:hAnsiTheme="minorHAnsi"/>
                <w:sz w:val="22"/>
              </w:rPr>
              <w:t xml:space="preserve"> </w:t>
            </w:r>
            <w:r w:rsidR="00217EF0">
              <w:rPr>
                <w:rFonts w:asciiTheme="minorHAnsi" w:hAnsiTheme="minorHAnsi"/>
                <w:sz w:val="22"/>
              </w:rPr>
              <w:t>layou</w:t>
            </w:r>
            <w:r w:rsidR="00C6425A" w:rsidRPr="00C6425A">
              <w:rPr>
                <w:rFonts w:asciiTheme="minorHAnsi" w:hAnsiTheme="minorHAnsi"/>
                <w:sz w:val="22"/>
              </w:rPr>
              <w:t>t</w:t>
            </w:r>
            <w:r w:rsidR="00217EF0">
              <w:rPr>
                <w:rFonts w:asciiTheme="minorHAnsi" w:hAnsiTheme="minorHAnsi"/>
                <w:sz w:val="22"/>
              </w:rPr>
              <w:t>,</w:t>
            </w:r>
            <w:r w:rsidR="00C6425A" w:rsidRPr="00C6425A">
              <w:rPr>
                <w:rFonts w:asciiTheme="minorHAnsi" w:hAnsiTheme="minorHAnsi"/>
                <w:sz w:val="22"/>
              </w:rPr>
              <w:t xml:space="preserve"> </w:t>
            </w:r>
            <w:r w:rsidR="00627993">
              <w:rPr>
                <w:rFonts w:asciiTheme="minorHAnsi" w:hAnsiTheme="minorHAnsi"/>
                <w:sz w:val="22"/>
              </w:rPr>
              <w:t xml:space="preserve">first GUI design </w:t>
            </w:r>
            <w:r w:rsidR="00C6425A" w:rsidRPr="00C6425A">
              <w:rPr>
                <w:rFonts w:asciiTheme="minorHAnsi" w:hAnsiTheme="minorHAnsi"/>
                <w:sz w:val="22"/>
              </w:rPr>
              <w:t>etc.</w:t>
            </w:r>
          </w:p>
        </w:tc>
        <w:tc>
          <w:tcPr>
            <w:tcW w:w="841" w:type="dxa"/>
          </w:tcPr>
          <w:p w14:paraId="248D0709" w14:textId="23EB770C" w:rsidR="00AE5641" w:rsidRPr="00C6425A" w:rsidRDefault="00B80ED5" w:rsidP="00C6425A">
            <w:pPr>
              <w:jc w:val="center"/>
              <w:rPr>
                <w:rFonts w:asciiTheme="minorHAnsi" w:hAnsiTheme="minorHAnsi"/>
                <w:sz w:val="22"/>
              </w:rPr>
            </w:pPr>
            <w:r w:rsidRPr="00C6425A">
              <w:rPr>
                <w:rFonts w:asciiTheme="minorHAnsi" w:hAnsiTheme="minorHAnsi"/>
                <w:sz w:val="22"/>
              </w:rPr>
              <w:t>5</w:t>
            </w:r>
          </w:p>
        </w:tc>
      </w:tr>
      <w:tr w:rsidR="00AE5641" w:rsidRPr="00D62E4D" w14:paraId="328F102D" w14:textId="77777777" w:rsidTr="00837DAC">
        <w:tc>
          <w:tcPr>
            <w:tcW w:w="2405" w:type="dxa"/>
          </w:tcPr>
          <w:p w14:paraId="12F93DA2" w14:textId="6DAA293F" w:rsidR="00AE5641" w:rsidRPr="00C6425A" w:rsidRDefault="00594735" w:rsidP="00C6425A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noProof/>
                <w:sz w:val="22"/>
              </w:rPr>
              <w:t>A b</w:t>
            </w:r>
            <w:r w:rsidRPr="00594735">
              <w:rPr>
                <w:rFonts w:asciiTheme="minorHAnsi" w:hAnsiTheme="minorHAnsi"/>
                <w:noProof/>
                <w:sz w:val="22"/>
              </w:rPr>
              <w:t>rief</w:t>
            </w:r>
            <w:r>
              <w:rPr>
                <w:rFonts w:asciiTheme="minorHAnsi" w:hAnsiTheme="minorHAnsi"/>
                <w:sz w:val="22"/>
              </w:rPr>
              <w:t xml:space="preserve"> d</w:t>
            </w:r>
            <w:r w:rsidR="00AE5641" w:rsidRPr="00C6425A">
              <w:rPr>
                <w:rFonts w:asciiTheme="minorHAnsi" w:hAnsiTheme="minorHAnsi"/>
                <w:sz w:val="22"/>
              </w:rPr>
              <w:t xml:space="preserve">iscussion </w:t>
            </w:r>
            <w:r w:rsidR="0061193A" w:rsidRPr="00C6425A">
              <w:rPr>
                <w:rFonts w:asciiTheme="minorHAnsi" w:hAnsiTheme="minorHAnsi"/>
                <w:sz w:val="22"/>
              </w:rPr>
              <w:t xml:space="preserve">of </w:t>
            </w:r>
            <w:r w:rsidR="00B80ED5" w:rsidRPr="00C6425A">
              <w:rPr>
                <w:rFonts w:asciiTheme="minorHAnsi" w:hAnsiTheme="minorHAnsi"/>
                <w:sz w:val="22"/>
              </w:rPr>
              <w:t xml:space="preserve">the </w:t>
            </w:r>
            <w:r w:rsidR="0061193A" w:rsidRPr="00C6425A">
              <w:rPr>
                <w:rFonts w:asciiTheme="minorHAnsi" w:hAnsiTheme="minorHAnsi"/>
                <w:sz w:val="22"/>
              </w:rPr>
              <w:t>present</w:t>
            </w:r>
            <w:r w:rsidR="00B80ED5" w:rsidRPr="00C6425A">
              <w:rPr>
                <w:rFonts w:asciiTheme="minorHAnsi" w:hAnsiTheme="minorHAnsi"/>
                <w:sz w:val="22"/>
              </w:rPr>
              <w:t>-</w:t>
            </w:r>
            <w:r w:rsidR="0061193A" w:rsidRPr="00C6425A">
              <w:rPr>
                <w:rFonts w:asciiTheme="minorHAnsi" w:hAnsiTheme="minorHAnsi"/>
                <w:sz w:val="22"/>
              </w:rPr>
              <w:t xml:space="preserve">day technology </w:t>
            </w:r>
            <w:r w:rsidR="00B80ED5" w:rsidRPr="00C6425A">
              <w:rPr>
                <w:rFonts w:asciiTheme="minorHAnsi" w:hAnsiTheme="minorHAnsi"/>
                <w:sz w:val="22"/>
              </w:rPr>
              <w:t>of computer network</w:t>
            </w:r>
          </w:p>
        </w:tc>
        <w:tc>
          <w:tcPr>
            <w:tcW w:w="6095" w:type="dxa"/>
          </w:tcPr>
          <w:p w14:paraId="7EBE3395" w14:textId="0DCB4C03" w:rsidR="00AE5641" w:rsidRPr="00C6425A" w:rsidRDefault="00837DAC" w:rsidP="00C6425A">
            <w:pPr>
              <w:rPr>
                <w:rFonts w:asciiTheme="minorHAnsi" w:hAnsiTheme="minorHAnsi"/>
                <w:sz w:val="22"/>
              </w:rPr>
            </w:pPr>
            <w:r w:rsidRPr="00C6425A">
              <w:rPr>
                <w:rFonts w:asciiTheme="minorHAnsi" w:hAnsiTheme="minorHAnsi"/>
                <w:sz w:val="22"/>
              </w:rPr>
              <w:t>Specific focus on routing protocols - static and dynamic routing, e.g.</w:t>
            </w:r>
            <w:r w:rsidR="00B57416">
              <w:rPr>
                <w:rFonts w:asciiTheme="minorHAnsi" w:hAnsiTheme="minorHAnsi"/>
                <w:sz w:val="22"/>
              </w:rPr>
              <w:t>, static, RIP, OSPF, EIGRP, BGP etc.</w:t>
            </w:r>
          </w:p>
        </w:tc>
        <w:tc>
          <w:tcPr>
            <w:tcW w:w="841" w:type="dxa"/>
          </w:tcPr>
          <w:p w14:paraId="61CDE31F" w14:textId="66923BEF" w:rsidR="00AE5641" w:rsidRPr="00C6425A" w:rsidRDefault="00B80ED5" w:rsidP="00C6425A">
            <w:pPr>
              <w:jc w:val="center"/>
              <w:rPr>
                <w:rFonts w:asciiTheme="minorHAnsi" w:hAnsiTheme="minorHAnsi"/>
                <w:sz w:val="22"/>
              </w:rPr>
            </w:pPr>
            <w:r w:rsidRPr="00C6425A">
              <w:rPr>
                <w:rFonts w:asciiTheme="minorHAnsi" w:hAnsiTheme="minorHAnsi"/>
                <w:sz w:val="22"/>
              </w:rPr>
              <w:t>5</w:t>
            </w:r>
          </w:p>
        </w:tc>
      </w:tr>
      <w:tr w:rsidR="00061C52" w:rsidRPr="00D62E4D" w14:paraId="1140D7D4" w14:textId="77777777" w:rsidTr="00837DAC">
        <w:tc>
          <w:tcPr>
            <w:tcW w:w="2405" w:type="dxa"/>
          </w:tcPr>
          <w:p w14:paraId="447B8985" w14:textId="36378FA9" w:rsidR="00061C52" w:rsidRPr="00C6425A" w:rsidRDefault="00061C52" w:rsidP="00C6425A">
            <w:pPr>
              <w:rPr>
                <w:rFonts w:asciiTheme="minorHAnsi" w:hAnsiTheme="minorHAnsi"/>
                <w:sz w:val="22"/>
              </w:rPr>
            </w:pPr>
            <w:r w:rsidRPr="00C6425A">
              <w:rPr>
                <w:rFonts w:asciiTheme="minorHAnsi" w:hAnsiTheme="minorHAnsi"/>
                <w:sz w:val="22"/>
              </w:rPr>
              <w:t>Inter</w:t>
            </w:r>
            <w:r w:rsidR="001A5A1F">
              <w:rPr>
                <w:rFonts w:asciiTheme="minorHAnsi" w:hAnsiTheme="minorHAnsi"/>
                <w:sz w:val="22"/>
              </w:rPr>
              <w:t>net speed comparison past, present and future</w:t>
            </w:r>
          </w:p>
        </w:tc>
        <w:tc>
          <w:tcPr>
            <w:tcW w:w="6095" w:type="dxa"/>
          </w:tcPr>
          <w:p w14:paraId="52578CC8" w14:textId="0A3070BF" w:rsidR="00061C52" w:rsidRPr="00C6425A" w:rsidRDefault="00837DAC" w:rsidP="00C6425A">
            <w:pPr>
              <w:rPr>
                <w:rFonts w:asciiTheme="minorHAnsi" w:hAnsiTheme="minorHAnsi"/>
                <w:sz w:val="22"/>
              </w:rPr>
            </w:pPr>
            <w:r w:rsidRPr="00C6425A">
              <w:rPr>
                <w:rFonts w:asciiTheme="minorHAnsi" w:hAnsiTheme="minorHAnsi"/>
                <w:sz w:val="22"/>
              </w:rPr>
              <w:t>A discussion following Years versus</w:t>
            </w:r>
            <w:r w:rsidR="00D60D7C" w:rsidRPr="00C6425A">
              <w:rPr>
                <w:rFonts w:asciiTheme="minorHAnsi" w:hAnsiTheme="minorHAnsi"/>
                <w:sz w:val="22"/>
              </w:rPr>
              <w:t xml:space="preserve"> </w:t>
            </w:r>
            <w:r w:rsidRPr="00C6425A">
              <w:rPr>
                <w:rFonts w:asciiTheme="minorHAnsi" w:hAnsiTheme="minorHAnsi"/>
                <w:sz w:val="22"/>
              </w:rPr>
              <w:t>data s</w:t>
            </w:r>
            <w:r w:rsidR="00D60D7C" w:rsidRPr="00C6425A">
              <w:rPr>
                <w:rFonts w:asciiTheme="minorHAnsi" w:hAnsiTheme="minorHAnsi"/>
                <w:sz w:val="22"/>
              </w:rPr>
              <w:t>peed is expected</w:t>
            </w:r>
            <w:r w:rsidR="00B57416">
              <w:rPr>
                <w:rFonts w:asciiTheme="minorHAnsi" w:hAnsiTheme="minorHAnsi"/>
                <w:sz w:val="22"/>
              </w:rPr>
              <w:t>.</w:t>
            </w:r>
          </w:p>
        </w:tc>
        <w:tc>
          <w:tcPr>
            <w:tcW w:w="841" w:type="dxa"/>
          </w:tcPr>
          <w:p w14:paraId="03C0A9DB" w14:textId="346BCD81" w:rsidR="00061C52" w:rsidRPr="00C6425A" w:rsidRDefault="00B80ED5" w:rsidP="00C6425A">
            <w:pPr>
              <w:jc w:val="center"/>
              <w:rPr>
                <w:rFonts w:asciiTheme="minorHAnsi" w:hAnsiTheme="minorHAnsi"/>
                <w:sz w:val="22"/>
              </w:rPr>
            </w:pPr>
            <w:r w:rsidRPr="00C6425A">
              <w:rPr>
                <w:rFonts w:asciiTheme="minorHAnsi" w:hAnsiTheme="minorHAnsi"/>
                <w:sz w:val="22"/>
              </w:rPr>
              <w:t>5</w:t>
            </w:r>
          </w:p>
        </w:tc>
      </w:tr>
      <w:tr w:rsidR="00061C52" w:rsidRPr="00D62E4D" w14:paraId="5A1866E6" w14:textId="77777777" w:rsidTr="00837DAC">
        <w:tc>
          <w:tcPr>
            <w:tcW w:w="2405" w:type="dxa"/>
          </w:tcPr>
          <w:p w14:paraId="490CDAF5" w14:textId="2B89D77A" w:rsidR="00061C52" w:rsidRPr="00C6425A" w:rsidRDefault="00061C52" w:rsidP="00C6425A">
            <w:pPr>
              <w:rPr>
                <w:rFonts w:asciiTheme="minorHAnsi" w:hAnsiTheme="minorHAnsi"/>
                <w:sz w:val="22"/>
              </w:rPr>
            </w:pPr>
            <w:r w:rsidRPr="00C6425A">
              <w:rPr>
                <w:rFonts w:asciiTheme="minorHAnsi" w:hAnsiTheme="minorHAnsi"/>
                <w:sz w:val="22"/>
              </w:rPr>
              <w:t>Human-centric design aspects</w:t>
            </w:r>
            <w:r w:rsidR="00942031">
              <w:rPr>
                <w:rFonts w:asciiTheme="minorHAnsi" w:hAnsiTheme="minorHAnsi"/>
                <w:sz w:val="22"/>
              </w:rPr>
              <w:t xml:space="preserve"> (present)</w:t>
            </w:r>
          </w:p>
        </w:tc>
        <w:tc>
          <w:tcPr>
            <w:tcW w:w="6095" w:type="dxa"/>
          </w:tcPr>
          <w:p w14:paraId="0D38B8F5" w14:textId="6890E9E1" w:rsidR="00061C52" w:rsidRPr="00C6425A" w:rsidRDefault="007B29DC" w:rsidP="00C6425A">
            <w:pPr>
              <w:rPr>
                <w:rFonts w:asciiTheme="minorHAnsi" w:hAnsiTheme="minorHAnsi"/>
                <w:sz w:val="22"/>
              </w:rPr>
            </w:pPr>
            <w:r w:rsidRPr="00C6425A">
              <w:rPr>
                <w:rFonts w:asciiTheme="minorHAnsi" w:hAnsiTheme="minorHAnsi"/>
                <w:sz w:val="22"/>
              </w:rPr>
              <w:t>Focus on modern days ergonomics, sitting arrangements to CPU inbuilt computer screens</w:t>
            </w:r>
            <w:r w:rsidR="00594735">
              <w:rPr>
                <w:rFonts w:asciiTheme="minorHAnsi" w:hAnsiTheme="minorHAnsi"/>
                <w:sz w:val="22"/>
              </w:rPr>
              <w:t>, touch screen, mobile apps.</w:t>
            </w:r>
          </w:p>
        </w:tc>
        <w:tc>
          <w:tcPr>
            <w:tcW w:w="841" w:type="dxa"/>
          </w:tcPr>
          <w:p w14:paraId="541C3B36" w14:textId="52913793" w:rsidR="00061C52" w:rsidRPr="00C6425A" w:rsidRDefault="00B80ED5" w:rsidP="00C6425A">
            <w:pPr>
              <w:jc w:val="center"/>
              <w:rPr>
                <w:rFonts w:asciiTheme="minorHAnsi" w:hAnsiTheme="minorHAnsi"/>
                <w:sz w:val="22"/>
              </w:rPr>
            </w:pPr>
            <w:r w:rsidRPr="00C6425A">
              <w:rPr>
                <w:rFonts w:asciiTheme="minorHAnsi" w:hAnsiTheme="minorHAnsi"/>
                <w:sz w:val="22"/>
              </w:rPr>
              <w:t>5</w:t>
            </w:r>
          </w:p>
        </w:tc>
      </w:tr>
      <w:tr w:rsidR="00061C52" w:rsidRPr="00D62E4D" w14:paraId="2EC223E8" w14:textId="77777777" w:rsidTr="00837DAC">
        <w:tc>
          <w:tcPr>
            <w:tcW w:w="2405" w:type="dxa"/>
          </w:tcPr>
          <w:p w14:paraId="46627669" w14:textId="2A24F3C9" w:rsidR="00061C52" w:rsidRPr="00C6425A" w:rsidRDefault="00061C52" w:rsidP="00C6425A">
            <w:pPr>
              <w:rPr>
                <w:rFonts w:asciiTheme="minorHAnsi" w:hAnsiTheme="minorHAnsi"/>
                <w:sz w:val="22"/>
              </w:rPr>
            </w:pPr>
            <w:r w:rsidRPr="00C6425A">
              <w:rPr>
                <w:rFonts w:asciiTheme="minorHAnsi" w:hAnsiTheme="minorHAnsi"/>
                <w:sz w:val="22"/>
              </w:rPr>
              <w:t>Discussion on future computer networks</w:t>
            </w:r>
          </w:p>
        </w:tc>
        <w:tc>
          <w:tcPr>
            <w:tcW w:w="6095" w:type="dxa"/>
          </w:tcPr>
          <w:p w14:paraId="4A65769B" w14:textId="72BF4D7A" w:rsidR="00061C52" w:rsidRPr="00C6425A" w:rsidRDefault="00D43BA8" w:rsidP="00D43BA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(</w:t>
            </w:r>
            <w:r w:rsidRPr="00D60D7C">
              <w:rPr>
                <w:rFonts w:ascii="Calibri" w:eastAsia="Calibri" w:hAnsi="Calibri" w:cs="Times New Roman"/>
                <w:sz w:val="22"/>
              </w:rPr>
              <w:t>How would the future computer networks be like?</w:t>
            </w:r>
            <w:r>
              <w:rPr>
                <w:rFonts w:asciiTheme="minorHAnsi" w:hAnsiTheme="minorHAnsi"/>
                <w:sz w:val="22"/>
              </w:rPr>
              <w:t xml:space="preserve">) Introduction of </w:t>
            </w:r>
            <w:r w:rsidRPr="00004C40">
              <w:rPr>
                <w:rFonts w:asciiTheme="minorHAnsi" w:hAnsiTheme="minorHAnsi"/>
                <w:noProof/>
                <w:sz w:val="22"/>
              </w:rPr>
              <w:t>the future</w:t>
            </w:r>
            <w:r w:rsidR="00D60D7C" w:rsidRPr="00C6425A">
              <w:rPr>
                <w:rFonts w:asciiTheme="minorHAnsi" w:hAnsiTheme="minorHAnsi"/>
                <w:sz w:val="22"/>
              </w:rPr>
              <w:t xml:space="preserve"> </w:t>
            </w:r>
            <w:r w:rsidR="00873FC5" w:rsidRPr="00C6425A">
              <w:rPr>
                <w:rFonts w:asciiTheme="minorHAnsi" w:hAnsiTheme="minorHAnsi"/>
                <w:sz w:val="22"/>
              </w:rPr>
              <w:t>computer networks</w:t>
            </w:r>
            <w:r w:rsidR="00CA5C61">
              <w:rPr>
                <w:rFonts w:asciiTheme="minorHAnsi" w:hAnsiTheme="minorHAnsi"/>
                <w:sz w:val="22"/>
              </w:rPr>
              <w:t xml:space="preserve">, for example </w:t>
            </w:r>
            <w:r w:rsidR="00873FC5" w:rsidRPr="00C6425A">
              <w:rPr>
                <w:rFonts w:asciiTheme="minorHAnsi" w:hAnsiTheme="minorHAnsi"/>
                <w:sz w:val="22"/>
              </w:rPr>
              <w:t>Software Defined Networking (SDN), Cloud Computing, Intell</w:t>
            </w:r>
            <w:r w:rsidR="00B80ED5" w:rsidRPr="00C6425A">
              <w:rPr>
                <w:rFonts w:asciiTheme="minorHAnsi" w:hAnsiTheme="minorHAnsi"/>
                <w:sz w:val="22"/>
              </w:rPr>
              <w:t>i</w:t>
            </w:r>
            <w:r w:rsidR="00873FC5" w:rsidRPr="00C6425A">
              <w:rPr>
                <w:rFonts w:asciiTheme="minorHAnsi" w:hAnsiTheme="minorHAnsi"/>
                <w:sz w:val="22"/>
              </w:rPr>
              <w:t>gent</w:t>
            </w:r>
            <w:r w:rsidR="00837DAC" w:rsidRPr="00C6425A">
              <w:rPr>
                <w:rFonts w:asciiTheme="minorHAnsi" w:hAnsiTheme="minorHAnsi"/>
                <w:sz w:val="22"/>
              </w:rPr>
              <w:t xml:space="preserve"> Networking, </w:t>
            </w:r>
            <w:proofErr w:type="spellStart"/>
            <w:r w:rsidR="00837DAC" w:rsidRPr="00C6425A">
              <w:rPr>
                <w:rFonts w:asciiTheme="minorHAnsi" w:hAnsiTheme="minorHAnsi"/>
                <w:sz w:val="22"/>
              </w:rPr>
              <w:t>IoT</w:t>
            </w:r>
            <w:proofErr w:type="spellEnd"/>
            <w:r w:rsidR="00837DAC" w:rsidRPr="00C6425A">
              <w:rPr>
                <w:rFonts w:asciiTheme="minorHAnsi" w:hAnsiTheme="minorHAnsi"/>
                <w:sz w:val="22"/>
              </w:rPr>
              <w:t xml:space="preserve"> etc.</w:t>
            </w:r>
          </w:p>
        </w:tc>
        <w:tc>
          <w:tcPr>
            <w:tcW w:w="841" w:type="dxa"/>
          </w:tcPr>
          <w:p w14:paraId="3183F7B2" w14:textId="42C00DCF" w:rsidR="00061C52" w:rsidRPr="00C6425A" w:rsidRDefault="00B80ED5" w:rsidP="00C6425A">
            <w:pPr>
              <w:jc w:val="center"/>
              <w:rPr>
                <w:rFonts w:asciiTheme="minorHAnsi" w:hAnsiTheme="minorHAnsi"/>
                <w:sz w:val="22"/>
              </w:rPr>
            </w:pPr>
            <w:r w:rsidRPr="00C6425A">
              <w:rPr>
                <w:rFonts w:asciiTheme="minorHAnsi" w:hAnsiTheme="minorHAnsi"/>
                <w:sz w:val="22"/>
              </w:rPr>
              <w:t>5</w:t>
            </w:r>
          </w:p>
        </w:tc>
      </w:tr>
      <w:tr w:rsidR="00061C52" w:rsidRPr="00D62E4D" w14:paraId="61826C61" w14:textId="77777777" w:rsidTr="00837DAC">
        <w:tc>
          <w:tcPr>
            <w:tcW w:w="2405" w:type="dxa"/>
          </w:tcPr>
          <w:p w14:paraId="50F2382C" w14:textId="6138E644" w:rsidR="00061C52" w:rsidRPr="00C6425A" w:rsidRDefault="007B29DC" w:rsidP="00C6425A">
            <w:pPr>
              <w:rPr>
                <w:rFonts w:asciiTheme="minorHAnsi" w:hAnsiTheme="minorHAnsi"/>
                <w:sz w:val="22"/>
              </w:rPr>
            </w:pPr>
            <w:r w:rsidRPr="00C6425A">
              <w:rPr>
                <w:rFonts w:asciiTheme="minorHAnsi" w:hAnsiTheme="minorHAnsi"/>
                <w:sz w:val="22"/>
              </w:rPr>
              <w:t xml:space="preserve">Discussion of </w:t>
            </w:r>
            <w:r w:rsidR="00873FC5" w:rsidRPr="00C6425A">
              <w:rPr>
                <w:rFonts w:asciiTheme="minorHAnsi" w:hAnsiTheme="minorHAnsi"/>
                <w:sz w:val="22"/>
              </w:rPr>
              <w:t>future computer networking technologies</w:t>
            </w:r>
          </w:p>
        </w:tc>
        <w:tc>
          <w:tcPr>
            <w:tcW w:w="6095" w:type="dxa"/>
          </w:tcPr>
          <w:p w14:paraId="7761C480" w14:textId="76173420" w:rsidR="00061C52" w:rsidRPr="00C6425A" w:rsidRDefault="00873FC5" w:rsidP="00C6425A">
            <w:pPr>
              <w:rPr>
                <w:rFonts w:asciiTheme="minorHAnsi" w:hAnsiTheme="minorHAnsi"/>
                <w:sz w:val="22"/>
              </w:rPr>
            </w:pPr>
            <w:r w:rsidRPr="00C6425A">
              <w:rPr>
                <w:rFonts w:asciiTheme="minorHAnsi" w:hAnsiTheme="minorHAnsi"/>
                <w:sz w:val="22"/>
              </w:rPr>
              <w:t>Brief I</w:t>
            </w:r>
            <w:r w:rsidR="00B80ED5" w:rsidRPr="00C6425A">
              <w:rPr>
                <w:rFonts w:asciiTheme="minorHAnsi" w:hAnsiTheme="minorHAnsi"/>
                <w:sz w:val="22"/>
              </w:rPr>
              <w:t>l</w:t>
            </w:r>
            <w:r w:rsidRPr="00C6425A">
              <w:rPr>
                <w:rFonts w:asciiTheme="minorHAnsi" w:hAnsiTheme="minorHAnsi"/>
                <w:sz w:val="22"/>
              </w:rPr>
              <w:t>lustration of networking t</w:t>
            </w:r>
            <w:r w:rsidR="00837DAC" w:rsidRPr="00C6425A">
              <w:rPr>
                <w:rFonts w:asciiTheme="minorHAnsi" w:hAnsiTheme="minorHAnsi"/>
                <w:sz w:val="22"/>
              </w:rPr>
              <w:t>echnologies such as SDN, Cloud C</w:t>
            </w:r>
            <w:r w:rsidRPr="00C6425A">
              <w:rPr>
                <w:rFonts w:asciiTheme="minorHAnsi" w:hAnsiTheme="minorHAnsi"/>
                <w:sz w:val="22"/>
              </w:rPr>
              <w:t>omputing, Intell</w:t>
            </w:r>
            <w:r w:rsidR="00B80ED5" w:rsidRPr="00C6425A">
              <w:rPr>
                <w:rFonts w:asciiTheme="minorHAnsi" w:hAnsiTheme="minorHAnsi"/>
                <w:sz w:val="22"/>
              </w:rPr>
              <w:t>i</w:t>
            </w:r>
            <w:r w:rsidRPr="00C6425A">
              <w:rPr>
                <w:rFonts w:asciiTheme="minorHAnsi" w:hAnsiTheme="minorHAnsi"/>
                <w:sz w:val="22"/>
              </w:rPr>
              <w:t xml:space="preserve">gent Networking, </w:t>
            </w:r>
            <w:proofErr w:type="spellStart"/>
            <w:r w:rsidRPr="00C6425A">
              <w:rPr>
                <w:rFonts w:asciiTheme="minorHAnsi" w:hAnsiTheme="minorHAnsi"/>
                <w:sz w:val="22"/>
              </w:rPr>
              <w:t>IoT</w:t>
            </w:r>
            <w:proofErr w:type="spellEnd"/>
            <w:r w:rsidRPr="00C6425A">
              <w:rPr>
                <w:rFonts w:asciiTheme="minorHAnsi" w:hAnsiTheme="minorHAnsi"/>
                <w:sz w:val="22"/>
              </w:rPr>
              <w:t xml:space="preserve"> etc.</w:t>
            </w:r>
          </w:p>
        </w:tc>
        <w:tc>
          <w:tcPr>
            <w:tcW w:w="841" w:type="dxa"/>
          </w:tcPr>
          <w:p w14:paraId="7CBC5E81" w14:textId="6658D14D" w:rsidR="00061C52" w:rsidRPr="00C6425A" w:rsidRDefault="00B80ED5" w:rsidP="00C6425A">
            <w:pPr>
              <w:jc w:val="center"/>
              <w:rPr>
                <w:rFonts w:asciiTheme="minorHAnsi" w:hAnsiTheme="minorHAnsi"/>
                <w:sz w:val="22"/>
              </w:rPr>
            </w:pPr>
            <w:r w:rsidRPr="00C6425A">
              <w:rPr>
                <w:rFonts w:asciiTheme="minorHAnsi" w:hAnsiTheme="minorHAnsi"/>
                <w:sz w:val="22"/>
              </w:rPr>
              <w:t>5</w:t>
            </w:r>
          </w:p>
        </w:tc>
      </w:tr>
      <w:tr w:rsidR="00AE5641" w:rsidRPr="00D62E4D" w14:paraId="2CEEBC4B" w14:textId="77777777" w:rsidTr="00837DAC">
        <w:tc>
          <w:tcPr>
            <w:tcW w:w="2405" w:type="dxa"/>
          </w:tcPr>
          <w:p w14:paraId="731FD683" w14:textId="77777777" w:rsidR="00AE5641" w:rsidRPr="000A5A2E" w:rsidRDefault="00AE5641" w:rsidP="007165F2">
            <w:pPr>
              <w:rPr>
                <w:rFonts w:asciiTheme="minorHAnsi" w:hAnsiTheme="minorHAnsi"/>
                <w:sz w:val="22"/>
              </w:rPr>
            </w:pPr>
            <w:r w:rsidRPr="000A5A2E">
              <w:rPr>
                <w:rFonts w:asciiTheme="minorHAnsi" w:hAnsiTheme="minorHAnsi"/>
                <w:sz w:val="22"/>
              </w:rPr>
              <w:t>Conclusion</w:t>
            </w:r>
          </w:p>
        </w:tc>
        <w:tc>
          <w:tcPr>
            <w:tcW w:w="6095" w:type="dxa"/>
          </w:tcPr>
          <w:p w14:paraId="2775668A" w14:textId="78C02A53" w:rsidR="00AE5641" w:rsidRPr="000A5A2E" w:rsidRDefault="00AE5641" w:rsidP="007165F2">
            <w:pPr>
              <w:rPr>
                <w:rFonts w:asciiTheme="minorHAnsi" w:hAnsiTheme="minorHAnsi"/>
                <w:sz w:val="22"/>
              </w:rPr>
            </w:pPr>
            <w:r w:rsidRPr="000A5A2E">
              <w:rPr>
                <w:rFonts w:asciiTheme="minorHAnsi" w:hAnsiTheme="minorHAnsi"/>
                <w:sz w:val="22"/>
              </w:rPr>
              <w:t xml:space="preserve">Write </w:t>
            </w:r>
            <w:r w:rsidR="00B80ED5">
              <w:rPr>
                <w:rFonts w:asciiTheme="minorHAnsi" w:hAnsiTheme="minorHAnsi"/>
                <w:sz w:val="22"/>
              </w:rPr>
              <w:t xml:space="preserve">a </w:t>
            </w:r>
            <w:r w:rsidRPr="00B80ED5">
              <w:rPr>
                <w:rFonts w:asciiTheme="minorHAnsi" w:hAnsiTheme="minorHAnsi"/>
                <w:noProof/>
                <w:sz w:val="22"/>
              </w:rPr>
              <w:t>summary</w:t>
            </w:r>
            <w:r w:rsidRPr="000A5A2E">
              <w:rPr>
                <w:rFonts w:asciiTheme="minorHAnsi" w:hAnsiTheme="minorHAnsi"/>
                <w:sz w:val="22"/>
              </w:rPr>
              <w:t xml:space="preserve"> of the report</w:t>
            </w:r>
            <w:r w:rsidR="00B57416">
              <w:rPr>
                <w:rFonts w:asciiTheme="minorHAnsi" w:hAnsiTheme="minorHAnsi"/>
                <w:sz w:val="22"/>
              </w:rPr>
              <w:t>.</w:t>
            </w:r>
          </w:p>
        </w:tc>
        <w:tc>
          <w:tcPr>
            <w:tcW w:w="841" w:type="dxa"/>
          </w:tcPr>
          <w:p w14:paraId="5DEB74DA" w14:textId="77777777" w:rsidR="00AE5641" w:rsidRPr="000A5A2E" w:rsidRDefault="00AE5641" w:rsidP="00C6425A">
            <w:pPr>
              <w:jc w:val="center"/>
              <w:rPr>
                <w:rFonts w:asciiTheme="minorHAnsi" w:hAnsiTheme="minorHAnsi"/>
                <w:sz w:val="22"/>
              </w:rPr>
            </w:pPr>
            <w:r w:rsidRPr="000A5A2E">
              <w:rPr>
                <w:rFonts w:asciiTheme="minorHAnsi" w:hAnsiTheme="minorHAnsi"/>
                <w:sz w:val="22"/>
              </w:rPr>
              <w:t>5</w:t>
            </w:r>
          </w:p>
        </w:tc>
      </w:tr>
      <w:tr w:rsidR="00AE5641" w:rsidRPr="00D62E4D" w14:paraId="7A4723E0" w14:textId="77777777" w:rsidTr="00837DAC">
        <w:tc>
          <w:tcPr>
            <w:tcW w:w="2405" w:type="dxa"/>
          </w:tcPr>
          <w:p w14:paraId="5DBA4EB4" w14:textId="77777777" w:rsidR="00AE5641" w:rsidRPr="000A5A2E" w:rsidRDefault="00AE5641" w:rsidP="007165F2">
            <w:pPr>
              <w:rPr>
                <w:rFonts w:asciiTheme="minorHAnsi" w:hAnsiTheme="minorHAnsi"/>
                <w:sz w:val="22"/>
              </w:rPr>
            </w:pPr>
            <w:r w:rsidRPr="000A5A2E">
              <w:rPr>
                <w:rFonts w:asciiTheme="minorHAnsi" w:hAnsiTheme="minorHAnsi"/>
                <w:sz w:val="22"/>
              </w:rPr>
              <w:t>Reference style</w:t>
            </w:r>
          </w:p>
        </w:tc>
        <w:tc>
          <w:tcPr>
            <w:tcW w:w="6095" w:type="dxa"/>
          </w:tcPr>
          <w:p w14:paraId="4F6A37D7" w14:textId="591CD763" w:rsidR="00AE5641" w:rsidRPr="000A5A2E" w:rsidRDefault="00AE5641" w:rsidP="007165F2">
            <w:pPr>
              <w:rPr>
                <w:rFonts w:asciiTheme="minorHAnsi" w:hAnsiTheme="minorHAnsi"/>
                <w:sz w:val="22"/>
              </w:rPr>
            </w:pPr>
            <w:r w:rsidRPr="000A5A2E">
              <w:rPr>
                <w:rFonts w:asciiTheme="minorHAnsi" w:hAnsiTheme="minorHAnsi"/>
                <w:sz w:val="22"/>
              </w:rPr>
              <w:t>Follow IEEE reference style</w:t>
            </w:r>
            <w:r w:rsidR="00B57416">
              <w:rPr>
                <w:rFonts w:asciiTheme="minorHAnsi" w:hAnsiTheme="minorHAnsi"/>
                <w:sz w:val="22"/>
              </w:rPr>
              <w:t>.</w:t>
            </w:r>
          </w:p>
        </w:tc>
        <w:tc>
          <w:tcPr>
            <w:tcW w:w="841" w:type="dxa"/>
          </w:tcPr>
          <w:p w14:paraId="38ED14E3" w14:textId="77777777" w:rsidR="00AE5641" w:rsidRPr="000A5A2E" w:rsidRDefault="00AE5641" w:rsidP="00C6425A">
            <w:pPr>
              <w:jc w:val="center"/>
              <w:rPr>
                <w:rFonts w:asciiTheme="minorHAnsi" w:hAnsiTheme="minorHAnsi"/>
                <w:sz w:val="22"/>
              </w:rPr>
            </w:pPr>
            <w:r w:rsidRPr="000A5A2E">
              <w:rPr>
                <w:rFonts w:asciiTheme="minorHAnsi" w:hAnsiTheme="minorHAnsi"/>
                <w:sz w:val="22"/>
              </w:rPr>
              <w:t>5</w:t>
            </w:r>
          </w:p>
        </w:tc>
      </w:tr>
      <w:tr w:rsidR="00AE5641" w:rsidRPr="00D62E4D" w14:paraId="4D6CC704" w14:textId="77777777" w:rsidTr="00837DAC">
        <w:tc>
          <w:tcPr>
            <w:tcW w:w="2405" w:type="dxa"/>
          </w:tcPr>
          <w:p w14:paraId="1638394B" w14:textId="77777777" w:rsidR="00AE5641" w:rsidRPr="000A5A2E" w:rsidRDefault="00AE5641" w:rsidP="007165F2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6095" w:type="dxa"/>
          </w:tcPr>
          <w:p w14:paraId="05FAC1E6" w14:textId="77777777" w:rsidR="00AE5641" w:rsidRPr="000A5A2E" w:rsidRDefault="00AE5641" w:rsidP="007165F2">
            <w:pPr>
              <w:jc w:val="right"/>
              <w:rPr>
                <w:rFonts w:asciiTheme="minorHAnsi" w:hAnsiTheme="minorHAnsi"/>
                <w:sz w:val="22"/>
              </w:rPr>
            </w:pPr>
            <w:r w:rsidRPr="000A5A2E">
              <w:rPr>
                <w:rFonts w:asciiTheme="minorHAnsi" w:hAnsiTheme="minorHAnsi"/>
                <w:sz w:val="22"/>
              </w:rPr>
              <w:t>Total</w:t>
            </w:r>
          </w:p>
        </w:tc>
        <w:tc>
          <w:tcPr>
            <w:tcW w:w="841" w:type="dxa"/>
          </w:tcPr>
          <w:p w14:paraId="7FED4B40" w14:textId="77777777" w:rsidR="00AE5641" w:rsidRPr="000A5A2E" w:rsidRDefault="00AE5641" w:rsidP="00C6425A">
            <w:pPr>
              <w:jc w:val="center"/>
              <w:rPr>
                <w:rFonts w:asciiTheme="minorHAnsi" w:hAnsiTheme="minorHAnsi"/>
                <w:sz w:val="22"/>
              </w:rPr>
            </w:pPr>
            <w:r w:rsidRPr="000A5A2E">
              <w:rPr>
                <w:rFonts w:asciiTheme="minorHAnsi" w:hAnsiTheme="minorHAnsi"/>
                <w:sz w:val="22"/>
              </w:rPr>
              <w:t>50</w:t>
            </w:r>
          </w:p>
        </w:tc>
      </w:tr>
    </w:tbl>
    <w:p w14:paraId="611BCC87" w14:textId="77777777" w:rsidR="00AE5641" w:rsidRPr="00D62E4D" w:rsidRDefault="00AE5641" w:rsidP="00AE5641">
      <w:pPr>
        <w:pStyle w:val="Default"/>
        <w:jc w:val="both"/>
        <w:rPr>
          <w:rFonts w:asciiTheme="minorHAnsi" w:hAnsiTheme="minorHAnsi"/>
        </w:rPr>
      </w:pPr>
    </w:p>
    <w:p w14:paraId="02823C5A" w14:textId="777590E1" w:rsidR="00AE5641" w:rsidRDefault="00AE5641" w:rsidP="00AE5641">
      <w:pPr>
        <w:spacing w:before="120"/>
        <w:rPr>
          <w:rFonts w:asciiTheme="minorHAnsi" w:hAnsiTheme="minorHAnsi"/>
          <w:b/>
          <w:sz w:val="22"/>
        </w:rPr>
      </w:pPr>
    </w:p>
    <w:p w14:paraId="744403D1" w14:textId="2A233A7F" w:rsidR="00D60D7C" w:rsidRDefault="00D60D7C" w:rsidP="00AE5641">
      <w:pPr>
        <w:spacing w:before="120"/>
        <w:rPr>
          <w:rFonts w:asciiTheme="minorHAnsi" w:hAnsiTheme="minorHAnsi"/>
          <w:b/>
          <w:sz w:val="22"/>
        </w:rPr>
      </w:pPr>
    </w:p>
    <w:p w14:paraId="2487E3B8" w14:textId="5ED18AD1" w:rsidR="00D60D7C" w:rsidRDefault="00D60D7C" w:rsidP="00AE5641">
      <w:pPr>
        <w:spacing w:before="120"/>
        <w:rPr>
          <w:rFonts w:asciiTheme="minorHAnsi" w:hAnsiTheme="minorHAnsi"/>
          <w:b/>
          <w:sz w:val="22"/>
        </w:rPr>
      </w:pPr>
    </w:p>
    <w:p w14:paraId="27C759D4" w14:textId="6333EF9A" w:rsidR="00D60D7C" w:rsidRDefault="00D60D7C" w:rsidP="00AE5641">
      <w:pPr>
        <w:spacing w:before="120"/>
        <w:rPr>
          <w:rFonts w:asciiTheme="minorHAnsi" w:hAnsiTheme="minorHAnsi"/>
          <w:b/>
          <w:sz w:val="22"/>
        </w:rPr>
      </w:pPr>
    </w:p>
    <w:p w14:paraId="5A7BDC48" w14:textId="6062BFB7" w:rsidR="00D60D7C" w:rsidRDefault="00D60D7C" w:rsidP="00AE5641">
      <w:pPr>
        <w:spacing w:before="120"/>
        <w:rPr>
          <w:rFonts w:asciiTheme="minorHAnsi" w:hAnsiTheme="minorHAnsi"/>
          <w:b/>
          <w:sz w:val="22"/>
        </w:rPr>
      </w:pPr>
    </w:p>
    <w:p w14:paraId="4761BEAD" w14:textId="497CB0FE" w:rsidR="00D60D7C" w:rsidRDefault="00D60D7C" w:rsidP="00AE5641">
      <w:pPr>
        <w:spacing w:before="120"/>
        <w:rPr>
          <w:rFonts w:asciiTheme="minorHAnsi" w:hAnsiTheme="minorHAnsi"/>
          <w:b/>
          <w:sz w:val="22"/>
        </w:rPr>
      </w:pPr>
    </w:p>
    <w:p w14:paraId="4F9EDE28" w14:textId="59203F85" w:rsidR="00D60D7C" w:rsidRDefault="00D60D7C" w:rsidP="00AE5641">
      <w:pPr>
        <w:spacing w:before="120"/>
        <w:rPr>
          <w:rFonts w:asciiTheme="minorHAnsi" w:hAnsiTheme="minorHAnsi"/>
          <w:b/>
          <w:sz w:val="22"/>
        </w:rPr>
      </w:pPr>
    </w:p>
    <w:p w14:paraId="4531C681" w14:textId="5C2E1C9E" w:rsidR="00D60D7C" w:rsidRDefault="00D60D7C" w:rsidP="00AE5641">
      <w:pPr>
        <w:spacing w:before="120"/>
        <w:rPr>
          <w:rFonts w:asciiTheme="minorHAnsi" w:hAnsiTheme="minorHAnsi"/>
          <w:b/>
          <w:sz w:val="22"/>
        </w:rPr>
      </w:pPr>
    </w:p>
    <w:p w14:paraId="700CCCC9" w14:textId="1B0C589D" w:rsidR="00D60D7C" w:rsidRDefault="00D60D7C" w:rsidP="00AE5641">
      <w:pPr>
        <w:spacing w:before="120"/>
        <w:rPr>
          <w:rFonts w:asciiTheme="minorHAnsi" w:hAnsiTheme="minorHAnsi"/>
          <w:b/>
          <w:sz w:val="22"/>
        </w:rPr>
      </w:pPr>
    </w:p>
    <w:p w14:paraId="43B049AA" w14:textId="48C879B1" w:rsidR="00D60D7C" w:rsidRDefault="00D60D7C" w:rsidP="00AE5641">
      <w:pPr>
        <w:spacing w:before="120"/>
        <w:rPr>
          <w:rFonts w:asciiTheme="minorHAnsi" w:hAnsiTheme="minorHAnsi"/>
          <w:b/>
          <w:sz w:val="22"/>
        </w:rPr>
      </w:pPr>
    </w:p>
    <w:p w14:paraId="4DF15357" w14:textId="72D0793E" w:rsidR="00D60D7C" w:rsidRDefault="00D60D7C" w:rsidP="00AE5641">
      <w:pPr>
        <w:spacing w:before="120"/>
        <w:rPr>
          <w:rFonts w:asciiTheme="minorHAnsi" w:hAnsiTheme="minorHAnsi"/>
          <w:b/>
          <w:sz w:val="22"/>
        </w:rPr>
      </w:pPr>
    </w:p>
    <w:p w14:paraId="42C834DC" w14:textId="4EBDB820" w:rsidR="00D60D7C" w:rsidRDefault="00D60D7C" w:rsidP="00AE5641">
      <w:pPr>
        <w:spacing w:before="120"/>
        <w:rPr>
          <w:rFonts w:asciiTheme="minorHAnsi" w:hAnsiTheme="minorHAnsi"/>
          <w:b/>
          <w:sz w:val="22"/>
        </w:rPr>
      </w:pPr>
    </w:p>
    <w:p w14:paraId="5F4D80AF" w14:textId="7E544C93" w:rsidR="00D60D7C" w:rsidRDefault="00D60D7C" w:rsidP="00AE5641">
      <w:pPr>
        <w:spacing w:before="120"/>
        <w:rPr>
          <w:rFonts w:asciiTheme="minorHAnsi" w:hAnsiTheme="minorHAnsi"/>
          <w:b/>
          <w:sz w:val="22"/>
        </w:rPr>
      </w:pPr>
    </w:p>
    <w:p w14:paraId="40DA7773" w14:textId="78E3F9A8" w:rsidR="00747D72" w:rsidRDefault="00747D72" w:rsidP="00AE5641">
      <w:pPr>
        <w:spacing w:before="120"/>
        <w:rPr>
          <w:rFonts w:asciiTheme="minorHAnsi" w:hAnsiTheme="minorHAnsi"/>
          <w:b/>
          <w:sz w:val="22"/>
        </w:rPr>
      </w:pPr>
    </w:p>
    <w:p w14:paraId="74878938" w14:textId="44A51A63" w:rsidR="00594735" w:rsidRDefault="00594735" w:rsidP="00AE5641">
      <w:pPr>
        <w:spacing w:before="120"/>
        <w:rPr>
          <w:rFonts w:asciiTheme="minorHAnsi" w:hAnsiTheme="minorHAnsi"/>
          <w:b/>
          <w:sz w:val="22"/>
        </w:rPr>
      </w:pPr>
    </w:p>
    <w:p w14:paraId="0CF2343D" w14:textId="77777777" w:rsidR="00FC78C3" w:rsidRDefault="00FC78C3" w:rsidP="00AE5641">
      <w:pPr>
        <w:spacing w:before="120"/>
        <w:rPr>
          <w:rFonts w:asciiTheme="minorHAnsi" w:hAnsiTheme="minorHAnsi"/>
          <w:b/>
          <w:sz w:val="22"/>
        </w:rPr>
      </w:pPr>
    </w:p>
    <w:p w14:paraId="28BC8B33" w14:textId="691F658C" w:rsidR="00AE5641" w:rsidRPr="00590A68" w:rsidRDefault="00AE5641" w:rsidP="00AE5641">
      <w:pPr>
        <w:spacing w:before="120"/>
        <w:rPr>
          <w:rFonts w:asciiTheme="minorHAnsi" w:hAnsiTheme="minorHAnsi"/>
          <w:b/>
          <w:sz w:val="22"/>
        </w:rPr>
      </w:pPr>
      <w:r w:rsidRPr="00590A68">
        <w:rPr>
          <w:rFonts w:asciiTheme="minorHAnsi" w:hAnsiTheme="minorHAnsi"/>
          <w:b/>
          <w:sz w:val="22"/>
        </w:rPr>
        <w:t xml:space="preserve">Example Marking Rubric for Assignment </w:t>
      </w:r>
      <w:r w:rsidRPr="00590A68">
        <w:rPr>
          <w:rFonts w:asciiTheme="minorHAnsi" w:hAnsiTheme="minorHAnsi"/>
          <w:b/>
          <w:i/>
          <w:sz w:val="22"/>
        </w:rPr>
        <w:t xml:space="preserve">#: </w:t>
      </w:r>
      <w:r w:rsidRPr="00590A68">
        <w:rPr>
          <w:rFonts w:asciiTheme="minorHAnsi" w:hAnsiTheme="minorHAnsi"/>
          <w:b/>
          <w:sz w:val="22"/>
        </w:rPr>
        <w:t xml:space="preserve">Total Marks </w:t>
      </w:r>
      <w:r>
        <w:rPr>
          <w:rFonts w:asciiTheme="minorHAnsi" w:hAnsiTheme="minorHAnsi"/>
          <w:b/>
          <w:sz w:val="22"/>
        </w:rPr>
        <w:t>50</w:t>
      </w:r>
    </w:p>
    <w:p w14:paraId="6434FB7E" w14:textId="77777777" w:rsidR="00AE5641" w:rsidRPr="00590A68" w:rsidRDefault="00AE5641" w:rsidP="00AE5641">
      <w:pPr>
        <w:spacing w:before="120"/>
        <w:rPr>
          <w:rFonts w:asciiTheme="minorHAnsi" w:hAnsiTheme="minorHAnsi"/>
          <w:b/>
          <w:i/>
          <w:sz w:val="22"/>
        </w:rPr>
      </w:pPr>
      <w:r w:rsidRPr="00590A68">
        <w:rPr>
          <w:rFonts w:asciiTheme="minorHAnsi" w:hAnsiTheme="minorHAnsi"/>
          <w:b/>
          <w:i/>
          <w:sz w:val="22"/>
        </w:rPr>
        <w:t>Note: The marking rubrics varies for each assignment</w:t>
      </w:r>
    </w:p>
    <w:tbl>
      <w:tblPr>
        <w:tblW w:w="918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7"/>
        <w:gridCol w:w="1893"/>
        <w:gridCol w:w="1509"/>
        <w:gridCol w:w="1275"/>
        <w:gridCol w:w="1418"/>
        <w:gridCol w:w="1648"/>
      </w:tblGrid>
      <w:tr w:rsidR="00AE5641" w:rsidRPr="00590A68" w14:paraId="50309E9F" w14:textId="77777777" w:rsidTr="007165F2">
        <w:trPr>
          <w:trHeight w:val="522"/>
        </w:trPr>
        <w:tc>
          <w:tcPr>
            <w:tcW w:w="14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FA0F40D" w14:textId="77777777" w:rsidR="00AE5641" w:rsidRPr="00F37A8A" w:rsidRDefault="00AE5641" w:rsidP="007165F2">
            <w:pPr>
              <w:jc w:val="center"/>
              <w:rPr>
                <w:rFonts w:asciiTheme="minorHAnsi" w:hAnsiTheme="minorHAnsi" w:cs="Arial"/>
                <w:b/>
                <w:sz w:val="22"/>
              </w:rPr>
            </w:pPr>
            <w:r w:rsidRPr="00F37A8A">
              <w:rPr>
                <w:rFonts w:asciiTheme="minorHAnsi" w:hAnsiTheme="minorHAnsi" w:cs="Arial"/>
                <w:b/>
                <w:sz w:val="22"/>
              </w:rPr>
              <w:t>Grade</w:t>
            </w:r>
          </w:p>
          <w:p w14:paraId="3CBF8A6A" w14:textId="77777777" w:rsidR="00AE5641" w:rsidRPr="00F37A8A" w:rsidRDefault="00AE5641" w:rsidP="007165F2">
            <w:pPr>
              <w:jc w:val="center"/>
              <w:rPr>
                <w:rFonts w:asciiTheme="minorHAnsi" w:hAnsiTheme="minorHAnsi" w:cs="Arial"/>
                <w:b/>
                <w:sz w:val="22"/>
              </w:rPr>
            </w:pPr>
            <w:r w:rsidRPr="00F37A8A">
              <w:rPr>
                <w:rFonts w:asciiTheme="minorHAnsi" w:hAnsiTheme="minorHAnsi" w:cs="Arial"/>
                <w:b/>
                <w:sz w:val="22"/>
              </w:rPr>
              <w:t>Mark</w:t>
            </w:r>
          </w:p>
        </w:tc>
        <w:tc>
          <w:tcPr>
            <w:tcW w:w="18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B2DC95F" w14:textId="77777777" w:rsidR="00AE5641" w:rsidRPr="00F37A8A" w:rsidRDefault="00AE5641" w:rsidP="007165F2">
            <w:pPr>
              <w:jc w:val="center"/>
              <w:rPr>
                <w:rFonts w:asciiTheme="minorHAnsi" w:hAnsiTheme="minorHAnsi" w:cs="Arial"/>
                <w:b/>
                <w:sz w:val="22"/>
              </w:rPr>
            </w:pPr>
            <w:r w:rsidRPr="00F37A8A">
              <w:rPr>
                <w:rFonts w:asciiTheme="minorHAnsi" w:hAnsiTheme="minorHAnsi" w:cs="Arial"/>
                <w:b/>
                <w:sz w:val="22"/>
              </w:rPr>
              <w:t>HD</w:t>
            </w:r>
          </w:p>
          <w:p w14:paraId="4692F237" w14:textId="77777777" w:rsidR="00AE5641" w:rsidRPr="00F37A8A" w:rsidRDefault="00AE5641" w:rsidP="007165F2">
            <w:pPr>
              <w:jc w:val="center"/>
              <w:rPr>
                <w:rFonts w:asciiTheme="minorHAnsi" w:hAnsiTheme="minorHAnsi" w:cs="Arial"/>
                <w:b/>
                <w:sz w:val="22"/>
              </w:rPr>
            </w:pPr>
            <w:r w:rsidRPr="00F37A8A">
              <w:rPr>
                <w:rFonts w:asciiTheme="minorHAnsi" w:hAnsiTheme="minorHAnsi" w:cs="Arial"/>
                <w:b/>
                <w:sz w:val="22"/>
              </w:rPr>
              <w:t>40-50</w:t>
            </w:r>
          </w:p>
        </w:tc>
        <w:tc>
          <w:tcPr>
            <w:tcW w:w="15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E63045F" w14:textId="77777777" w:rsidR="00AE5641" w:rsidRPr="00F37A8A" w:rsidRDefault="00AE5641" w:rsidP="007165F2">
            <w:pPr>
              <w:jc w:val="center"/>
              <w:rPr>
                <w:rFonts w:asciiTheme="minorHAnsi" w:hAnsiTheme="minorHAnsi" w:cs="Arial"/>
                <w:b/>
                <w:sz w:val="22"/>
              </w:rPr>
            </w:pPr>
            <w:r w:rsidRPr="00F37A8A">
              <w:rPr>
                <w:rFonts w:asciiTheme="minorHAnsi" w:hAnsiTheme="minorHAnsi" w:cs="Arial"/>
                <w:b/>
                <w:sz w:val="22"/>
              </w:rPr>
              <w:t>DI</w:t>
            </w:r>
          </w:p>
          <w:p w14:paraId="07AB6291" w14:textId="77777777" w:rsidR="00AE5641" w:rsidRPr="00F37A8A" w:rsidRDefault="00AE5641" w:rsidP="007165F2">
            <w:pPr>
              <w:jc w:val="center"/>
              <w:rPr>
                <w:rFonts w:asciiTheme="minorHAnsi" w:hAnsiTheme="minorHAnsi" w:cs="Arial"/>
                <w:b/>
                <w:sz w:val="22"/>
              </w:rPr>
            </w:pPr>
            <w:r w:rsidRPr="00F37A8A">
              <w:rPr>
                <w:rFonts w:asciiTheme="minorHAnsi" w:hAnsiTheme="minorHAnsi" w:cs="Arial"/>
                <w:b/>
                <w:sz w:val="22"/>
              </w:rPr>
              <w:t>35-44</w:t>
            </w:r>
          </w:p>
        </w:tc>
        <w:tc>
          <w:tcPr>
            <w:tcW w:w="12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4F1150A" w14:textId="77777777" w:rsidR="00AE5641" w:rsidRPr="00F37A8A" w:rsidRDefault="00AE5641" w:rsidP="007165F2">
            <w:pPr>
              <w:jc w:val="center"/>
              <w:rPr>
                <w:rFonts w:asciiTheme="minorHAnsi" w:hAnsiTheme="minorHAnsi" w:cs="Arial"/>
                <w:b/>
                <w:sz w:val="22"/>
              </w:rPr>
            </w:pPr>
            <w:r w:rsidRPr="00F37A8A">
              <w:rPr>
                <w:rFonts w:asciiTheme="minorHAnsi" w:hAnsiTheme="minorHAnsi" w:cs="Arial"/>
                <w:b/>
                <w:sz w:val="22"/>
              </w:rPr>
              <w:t>CR</w:t>
            </w:r>
          </w:p>
          <w:p w14:paraId="3FC0FB99" w14:textId="77777777" w:rsidR="00AE5641" w:rsidRPr="00F37A8A" w:rsidRDefault="00AE5641" w:rsidP="007165F2">
            <w:pPr>
              <w:jc w:val="center"/>
              <w:rPr>
                <w:rFonts w:asciiTheme="minorHAnsi" w:hAnsiTheme="minorHAnsi" w:cs="Arial"/>
                <w:b/>
                <w:sz w:val="22"/>
              </w:rPr>
            </w:pPr>
            <w:r w:rsidRPr="00F37A8A">
              <w:rPr>
                <w:rFonts w:asciiTheme="minorHAnsi" w:hAnsiTheme="minorHAnsi" w:cs="Arial"/>
                <w:b/>
                <w:sz w:val="22"/>
              </w:rPr>
              <w:t>30-34</w:t>
            </w: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80E3B0" w14:textId="77777777" w:rsidR="00AE5641" w:rsidRPr="00F37A8A" w:rsidRDefault="00AE5641" w:rsidP="007165F2">
            <w:pPr>
              <w:jc w:val="center"/>
              <w:rPr>
                <w:rFonts w:asciiTheme="minorHAnsi" w:hAnsiTheme="minorHAnsi" w:cs="Arial"/>
                <w:b/>
                <w:sz w:val="22"/>
              </w:rPr>
            </w:pPr>
            <w:r w:rsidRPr="00F37A8A">
              <w:rPr>
                <w:rFonts w:asciiTheme="minorHAnsi" w:hAnsiTheme="minorHAnsi" w:cs="Arial"/>
                <w:b/>
                <w:sz w:val="22"/>
              </w:rPr>
              <w:t>P</w:t>
            </w:r>
          </w:p>
          <w:p w14:paraId="10ABBF3E" w14:textId="77777777" w:rsidR="00AE5641" w:rsidRPr="00F37A8A" w:rsidRDefault="00AE5641" w:rsidP="007165F2">
            <w:pPr>
              <w:jc w:val="center"/>
              <w:rPr>
                <w:rFonts w:asciiTheme="minorHAnsi" w:hAnsiTheme="minorHAnsi" w:cs="Arial"/>
                <w:b/>
                <w:sz w:val="22"/>
              </w:rPr>
            </w:pPr>
            <w:r w:rsidRPr="00F37A8A">
              <w:rPr>
                <w:rFonts w:asciiTheme="minorHAnsi" w:hAnsiTheme="minorHAnsi" w:cs="Arial"/>
                <w:b/>
                <w:sz w:val="22"/>
              </w:rPr>
              <w:t>25-29</w:t>
            </w:r>
          </w:p>
        </w:tc>
        <w:tc>
          <w:tcPr>
            <w:tcW w:w="16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7D45B02" w14:textId="77777777" w:rsidR="00AE5641" w:rsidRPr="00F37A8A" w:rsidRDefault="00AE5641" w:rsidP="007165F2">
            <w:pPr>
              <w:jc w:val="center"/>
              <w:rPr>
                <w:rFonts w:asciiTheme="minorHAnsi" w:hAnsiTheme="minorHAnsi" w:cs="Arial"/>
                <w:b/>
                <w:sz w:val="22"/>
              </w:rPr>
            </w:pPr>
            <w:r w:rsidRPr="00F37A8A">
              <w:rPr>
                <w:rFonts w:asciiTheme="minorHAnsi" w:hAnsiTheme="minorHAnsi" w:cs="Arial"/>
                <w:b/>
                <w:sz w:val="22"/>
              </w:rPr>
              <w:t>Fail</w:t>
            </w:r>
          </w:p>
          <w:p w14:paraId="18B41905" w14:textId="77777777" w:rsidR="00AE5641" w:rsidRPr="00F37A8A" w:rsidRDefault="00AE5641" w:rsidP="007165F2">
            <w:pPr>
              <w:jc w:val="center"/>
              <w:rPr>
                <w:rFonts w:asciiTheme="minorHAnsi" w:hAnsiTheme="minorHAnsi" w:cs="Arial"/>
                <w:b/>
                <w:sz w:val="22"/>
              </w:rPr>
            </w:pPr>
            <w:r w:rsidRPr="00F37A8A">
              <w:rPr>
                <w:rFonts w:asciiTheme="minorHAnsi" w:hAnsiTheme="minorHAnsi" w:cs="Arial"/>
                <w:b/>
                <w:sz w:val="22"/>
              </w:rPr>
              <w:t>&lt;25</w:t>
            </w:r>
          </w:p>
        </w:tc>
      </w:tr>
      <w:tr w:rsidR="00AE5641" w:rsidRPr="00590A68" w14:paraId="7ACCBF55" w14:textId="77777777" w:rsidTr="007165F2">
        <w:trPr>
          <w:trHeight w:val="294"/>
        </w:trPr>
        <w:tc>
          <w:tcPr>
            <w:tcW w:w="14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4421060" w14:textId="77777777" w:rsidR="00AE5641" w:rsidRPr="00F37A8A" w:rsidRDefault="00AE5641" w:rsidP="007165F2">
            <w:pPr>
              <w:jc w:val="center"/>
              <w:rPr>
                <w:rFonts w:asciiTheme="minorHAnsi" w:hAnsiTheme="minorHAnsi" w:cs="Arial"/>
                <w:b/>
                <w:sz w:val="22"/>
              </w:rPr>
            </w:pPr>
          </w:p>
        </w:tc>
        <w:tc>
          <w:tcPr>
            <w:tcW w:w="18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7B322E" w14:textId="77777777" w:rsidR="00AE5641" w:rsidRPr="00F37A8A" w:rsidRDefault="00AE5641" w:rsidP="007165F2">
            <w:pPr>
              <w:jc w:val="center"/>
              <w:rPr>
                <w:rFonts w:asciiTheme="minorHAnsi" w:hAnsiTheme="minorHAnsi" w:cs="Arial"/>
                <w:b/>
                <w:sz w:val="22"/>
              </w:rPr>
            </w:pPr>
            <w:r w:rsidRPr="00F37A8A">
              <w:rPr>
                <w:rFonts w:asciiTheme="minorHAnsi" w:hAnsiTheme="minorHAnsi" w:cs="Arial"/>
                <w:b/>
                <w:sz w:val="22"/>
              </w:rPr>
              <w:t>Excellent</w:t>
            </w:r>
          </w:p>
        </w:tc>
        <w:tc>
          <w:tcPr>
            <w:tcW w:w="15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240D992" w14:textId="77777777" w:rsidR="00AE5641" w:rsidRPr="00F37A8A" w:rsidRDefault="00AE5641" w:rsidP="007165F2">
            <w:pPr>
              <w:jc w:val="center"/>
              <w:rPr>
                <w:rFonts w:asciiTheme="minorHAnsi" w:hAnsiTheme="minorHAnsi"/>
                <w:sz w:val="22"/>
              </w:rPr>
            </w:pPr>
            <w:r w:rsidRPr="00F37A8A">
              <w:rPr>
                <w:rFonts w:asciiTheme="minorHAnsi" w:hAnsiTheme="minorHAnsi"/>
                <w:b/>
                <w:sz w:val="22"/>
              </w:rPr>
              <w:t>Very Good</w:t>
            </w:r>
          </w:p>
        </w:tc>
        <w:tc>
          <w:tcPr>
            <w:tcW w:w="12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CE754C3" w14:textId="77777777" w:rsidR="00AE5641" w:rsidRPr="00F37A8A" w:rsidRDefault="00AE5641" w:rsidP="007165F2">
            <w:pPr>
              <w:jc w:val="center"/>
              <w:rPr>
                <w:rFonts w:asciiTheme="minorHAnsi" w:hAnsiTheme="minorHAnsi"/>
                <w:sz w:val="22"/>
              </w:rPr>
            </w:pPr>
            <w:r w:rsidRPr="00F37A8A">
              <w:rPr>
                <w:rFonts w:asciiTheme="minorHAnsi" w:hAnsiTheme="minorHAnsi"/>
                <w:b/>
                <w:sz w:val="22"/>
              </w:rPr>
              <w:t>Good</w:t>
            </w: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1AB8274" w14:textId="77777777" w:rsidR="00AE5641" w:rsidRPr="00F37A8A" w:rsidRDefault="00AE5641" w:rsidP="007165F2">
            <w:pPr>
              <w:jc w:val="center"/>
              <w:rPr>
                <w:rFonts w:asciiTheme="minorHAnsi" w:hAnsiTheme="minorHAnsi"/>
                <w:sz w:val="22"/>
              </w:rPr>
            </w:pPr>
            <w:r w:rsidRPr="00F37A8A">
              <w:rPr>
                <w:rFonts w:asciiTheme="minorHAnsi" w:hAnsiTheme="minorHAnsi"/>
                <w:b/>
                <w:sz w:val="22"/>
              </w:rPr>
              <w:t>Satisfactory</w:t>
            </w:r>
          </w:p>
        </w:tc>
        <w:tc>
          <w:tcPr>
            <w:tcW w:w="16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B85CCB" w14:textId="77777777" w:rsidR="00AE5641" w:rsidRPr="00F37A8A" w:rsidRDefault="00AE5641" w:rsidP="007165F2">
            <w:pPr>
              <w:jc w:val="center"/>
              <w:rPr>
                <w:rFonts w:asciiTheme="minorHAnsi" w:hAnsiTheme="minorHAnsi"/>
                <w:sz w:val="22"/>
              </w:rPr>
            </w:pPr>
            <w:r w:rsidRPr="00F37A8A">
              <w:rPr>
                <w:rFonts w:asciiTheme="minorHAnsi" w:hAnsiTheme="minorHAnsi"/>
                <w:b/>
                <w:sz w:val="22"/>
              </w:rPr>
              <w:t>Unsatisfactory</w:t>
            </w:r>
          </w:p>
        </w:tc>
      </w:tr>
      <w:tr w:rsidR="00AE5641" w:rsidRPr="00590A68" w14:paraId="65AF9F0E" w14:textId="77777777" w:rsidTr="007165F2">
        <w:trPr>
          <w:trHeight w:val="720"/>
        </w:trPr>
        <w:tc>
          <w:tcPr>
            <w:tcW w:w="14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BD51179" w14:textId="3C0F8533" w:rsidR="00AE5641" w:rsidRPr="005A7BAC" w:rsidRDefault="00AE5641" w:rsidP="007165F2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A7BAC">
              <w:rPr>
                <w:rFonts w:asciiTheme="minorHAnsi" w:hAnsiTheme="minorHAnsi"/>
                <w:sz w:val="20"/>
                <w:szCs w:val="20"/>
              </w:rPr>
              <w:t>Introduction</w:t>
            </w:r>
            <w:r w:rsidR="00942031">
              <w:rPr>
                <w:rFonts w:asciiTheme="minorHAnsi" w:hAnsiTheme="minorHAnsi"/>
                <w:sz w:val="20"/>
                <w:szCs w:val="20"/>
              </w:rPr>
              <w:t xml:space="preserve"> and  Background</w:t>
            </w:r>
          </w:p>
          <w:p w14:paraId="580C1085" w14:textId="77777777" w:rsidR="00AE5641" w:rsidRPr="005A7BAC" w:rsidRDefault="00AE5641" w:rsidP="007165F2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61E295AE" w14:textId="6A2C8A6B" w:rsidR="00AE5641" w:rsidRPr="005A7BAC" w:rsidRDefault="00942031" w:rsidP="007165F2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/5</w:t>
            </w:r>
          </w:p>
        </w:tc>
        <w:tc>
          <w:tcPr>
            <w:tcW w:w="18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952C78" w14:textId="77777777" w:rsidR="00AE5641" w:rsidRPr="005A7BAC" w:rsidRDefault="00AE5641" w:rsidP="007165F2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A7BAC">
              <w:rPr>
                <w:rFonts w:asciiTheme="minorHAnsi" w:hAnsiTheme="minorHAnsi" w:cs="Arial"/>
                <w:sz w:val="20"/>
                <w:szCs w:val="20"/>
              </w:rPr>
              <w:t>All topics are pertinent and covered in depth.  Ability to think critically and source material is demonstrated</w:t>
            </w:r>
          </w:p>
        </w:tc>
        <w:tc>
          <w:tcPr>
            <w:tcW w:w="15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1D7E5E4" w14:textId="77777777" w:rsidR="00AE5641" w:rsidRPr="005A7BAC" w:rsidRDefault="00AE5641" w:rsidP="007165F2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A7BAC">
              <w:rPr>
                <w:rFonts w:asciiTheme="minorHAnsi" w:hAnsiTheme="minorHAnsi" w:cs="Arial"/>
                <w:sz w:val="20"/>
                <w:szCs w:val="20"/>
              </w:rPr>
              <w:t>Topics are relevant and soundly analysed.</w:t>
            </w:r>
          </w:p>
        </w:tc>
        <w:tc>
          <w:tcPr>
            <w:tcW w:w="12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29B1DB1" w14:textId="77777777" w:rsidR="00AE5641" w:rsidRPr="005A7BAC" w:rsidRDefault="00AE5641" w:rsidP="007165F2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A7BAC">
              <w:rPr>
                <w:rFonts w:asciiTheme="minorHAnsi" w:hAnsiTheme="minorHAnsi" w:cs="Arial"/>
                <w:sz w:val="20"/>
                <w:szCs w:val="20"/>
              </w:rPr>
              <w:t>Generally relevant and analysed.</w:t>
            </w: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CEDC2E" w14:textId="77777777" w:rsidR="00AE5641" w:rsidRPr="005A7BAC" w:rsidRDefault="00AE5641" w:rsidP="007165F2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A7BAC">
              <w:rPr>
                <w:rFonts w:asciiTheme="minorHAnsi" w:hAnsiTheme="minorHAnsi" w:cs="Arial"/>
                <w:sz w:val="20"/>
                <w:szCs w:val="20"/>
              </w:rPr>
              <w:t>Some relevance and briefly presented.</w:t>
            </w:r>
          </w:p>
        </w:tc>
        <w:tc>
          <w:tcPr>
            <w:tcW w:w="16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1E19220" w14:textId="77777777" w:rsidR="00AE5641" w:rsidRPr="005A7BAC" w:rsidRDefault="00AE5641" w:rsidP="007165F2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A7BAC">
              <w:rPr>
                <w:rFonts w:asciiTheme="minorHAnsi" w:hAnsiTheme="minorHAnsi" w:cs="Arial"/>
                <w:sz w:val="20"/>
                <w:szCs w:val="20"/>
              </w:rPr>
              <w:t>This is not relevant to the assignment topic.</w:t>
            </w:r>
          </w:p>
        </w:tc>
      </w:tr>
      <w:tr w:rsidR="00AE5641" w:rsidRPr="00590A68" w14:paraId="1DC15A6F" w14:textId="77777777" w:rsidTr="007165F2">
        <w:trPr>
          <w:trHeight w:val="855"/>
        </w:trPr>
        <w:tc>
          <w:tcPr>
            <w:tcW w:w="14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75B63A" w14:textId="3D0BB528" w:rsidR="00AE5641" w:rsidRPr="005A7BAC" w:rsidRDefault="00942031" w:rsidP="007165F2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Chronological development</w:t>
            </w:r>
          </w:p>
          <w:p w14:paraId="47DC9641" w14:textId="4D3227DC" w:rsidR="00AE5641" w:rsidRPr="005A7BAC" w:rsidRDefault="00AE5641" w:rsidP="007165F2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A7BAC">
              <w:rPr>
                <w:rFonts w:asciiTheme="minorHAnsi" w:hAnsiTheme="minorHAnsi"/>
                <w:sz w:val="20"/>
                <w:szCs w:val="20"/>
              </w:rPr>
              <w:t>/</w:t>
            </w:r>
            <w:r w:rsidR="00942031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8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47D0484" w14:textId="77777777" w:rsidR="00AE5641" w:rsidRPr="005A7BAC" w:rsidRDefault="00AE5641" w:rsidP="007165F2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A7BAC">
              <w:rPr>
                <w:rFonts w:asciiTheme="minorHAnsi" w:hAnsiTheme="minorHAnsi" w:cs="Arial"/>
                <w:sz w:val="20"/>
                <w:szCs w:val="20"/>
              </w:rPr>
              <w:t>Demonstrated   excellent ability to think critically and sourced reference material appropriately</w:t>
            </w:r>
          </w:p>
        </w:tc>
        <w:tc>
          <w:tcPr>
            <w:tcW w:w="15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B233209" w14:textId="77777777" w:rsidR="00AE5641" w:rsidRPr="005A7BAC" w:rsidRDefault="00AE5641" w:rsidP="007165F2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A7BAC">
              <w:rPr>
                <w:rFonts w:asciiTheme="minorHAnsi" w:hAnsiTheme="minorHAnsi" w:cs="Arial"/>
                <w:sz w:val="20"/>
                <w:szCs w:val="20"/>
              </w:rPr>
              <w:t>Demonstrated  excellent ability to think critically but did not source reference material appropriately</w:t>
            </w:r>
          </w:p>
        </w:tc>
        <w:tc>
          <w:tcPr>
            <w:tcW w:w="12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0438DAA" w14:textId="77777777" w:rsidR="00AE5641" w:rsidRPr="005A7BAC" w:rsidRDefault="00AE5641" w:rsidP="007165F2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A7BAC">
              <w:rPr>
                <w:rFonts w:asciiTheme="minorHAnsi" w:hAnsiTheme="minorHAnsi" w:cs="Arial"/>
                <w:sz w:val="20"/>
                <w:szCs w:val="20"/>
              </w:rPr>
              <w:t>Demonstrated   ability to think critically and sourced reference material appropriately</w:t>
            </w: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A9E791E" w14:textId="77777777" w:rsidR="00AE5641" w:rsidRPr="005A7BAC" w:rsidRDefault="00AE5641" w:rsidP="007165F2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A7BAC">
              <w:rPr>
                <w:rFonts w:asciiTheme="minorHAnsi" w:hAnsiTheme="minorHAnsi" w:cs="Arial"/>
                <w:sz w:val="20"/>
                <w:szCs w:val="20"/>
              </w:rPr>
              <w:t>Demonstrated   ability to think critically and did not source reference material appropriately</w:t>
            </w:r>
          </w:p>
        </w:tc>
        <w:tc>
          <w:tcPr>
            <w:tcW w:w="16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C993CE0" w14:textId="630B1BB4" w:rsidR="00AE5641" w:rsidRPr="005A7BAC" w:rsidRDefault="00AE5641" w:rsidP="007165F2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A7BAC">
              <w:rPr>
                <w:rFonts w:asciiTheme="minorHAnsi" w:hAnsiTheme="minorHAnsi" w:cs="Arial"/>
                <w:sz w:val="20"/>
                <w:szCs w:val="20"/>
              </w:rPr>
              <w:t xml:space="preserve">Did not demonstrate </w:t>
            </w:r>
            <w:r w:rsidR="00747D72">
              <w:rPr>
                <w:rFonts w:asciiTheme="minorHAnsi" w:hAnsiTheme="minorHAnsi" w:cs="Arial"/>
                <w:sz w:val="20"/>
                <w:szCs w:val="20"/>
              </w:rPr>
              <w:t xml:space="preserve">the </w:t>
            </w:r>
            <w:r w:rsidRPr="00747D72">
              <w:rPr>
                <w:rFonts w:asciiTheme="minorHAnsi" w:hAnsiTheme="minorHAnsi" w:cs="Arial"/>
                <w:noProof/>
                <w:sz w:val="20"/>
                <w:szCs w:val="20"/>
              </w:rPr>
              <w:t>ability</w:t>
            </w:r>
            <w:r w:rsidRPr="005A7BAC">
              <w:rPr>
                <w:rFonts w:asciiTheme="minorHAnsi" w:hAnsiTheme="minorHAnsi" w:cs="Arial"/>
                <w:sz w:val="20"/>
                <w:szCs w:val="20"/>
              </w:rPr>
              <w:t xml:space="preserve"> to think critically and did not source reference material appropriately</w:t>
            </w:r>
          </w:p>
        </w:tc>
      </w:tr>
      <w:tr w:rsidR="00AE5641" w:rsidRPr="00590A68" w14:paraId="1431E48A" w14:textId="77777777" w:rsidTr="007165F2">
        <w:trPr>
          <w:trHeight w:val="855"/>
        </w:trPr>
        <w:tc>
          <w:tcPr>
            <w:tcW w:w="14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B70DF2" w14:textId="2797A3EB" w:rsidR="00AE5641" w:rsidRPr="005A7BAC" w:rsidRDefault="00942031" w:rsidP="007165F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Human </w:t>
            </w:r>
            <w:r w:rsidRPr="00D43BA8">
              <w:rPr>
                <w:rFonts w:asciiTheme="minorHAnsi" w:hAnsiTheme="minorHAnsi"/>
                <w:noProof/>
                <w:sz w:val="20"/>
                <w:szCs w:val="20"/>
              </w:rPr>
              <w:t>cantered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design approach</w:t>
            </w:r>
            <w:r w:rsidR="00415F10">
              <w:rPr>
                <w:rFonts w:asciiTheme="minorHAnsi" w:hAnsiTheme="minorHAnsi"/>
                <w:sz w:val="20"/>
                <w:szCs w:val="20"/>
              </w:rPr>
              <w:t xml:space="preserve"> (past)</w:t>
            </w:r>
          </w:p>
          <w:p w14:paraId="129ECA8B" w14:textId="62778488" w:rsidR="00AE5641" w:rsidRPr="005A7BAC" w:rsidRDefault="00AE5641" w:rsidP="007165F2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A7BAC">
              <w:rPr>
                <w:rFonts w:asciiTheme="minorHAnsi" w:hAnsiTheme="minorHAnsi"/>
                <w:sz w:val="20"/>
                <w:szCs w:val="20"/>
              </w:rPr>
              <w:t>/</w:t>
            </w:r>
            <w:r w:rsidR="00942031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8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0CCF0DD" w14:textId="77777777" w:rsidR="00AE5641" w:rsidRPr="005A7BAC" w:rsidRDefault="00AE5641" w:rsidP="007165F2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A7BAC">
              <w:rPr>
                <w:rFonts w:asciiTheme="minorHAnsi" w:hAnsiTheme="minorHAnsi" w:cs="Arial"/>
                <w:sz w:val="20"/>
                <w:szCs w:val="20"/>
              </w:rPr>
              <w:t>Logic is clear and easy to follow with strong arguments</w:t>
            </w:r>
          </w:p>
        </w:tc>
        <w:tc>
          <w:tcPr>
            <w:tcW w:w="15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413B3C" w14:textId="77777777" w:rsidR="00AE5641" w:rsidRPr="005A7BAC" w:rsidRDefault="00AE5641" w:rsidP="007165F2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A7BAC">
              <w:rPr>
                <w:rFonts w:asciiTheme="minorHAnsi" w:hAnsiTheme="minorHAnsi" w:cs="Arial"/>
                <w:sz w:val="20"/>
                <w:szCs w:val="20"/>
              </w:rPr>
              <w:t>Consistency logical and convincing</w:t>
            </w:r>
          </w:p>
        </w:tc>
        <w:tc>
          <w:tcPr>
            <w:tcW w:w="12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8A2478" w14:textId="77777777" w:rsidR="00AE5641" w:rsidRPr="005A7BAC" w:rsidRDefault="00AE5641" w:rsidP="007165F2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A7BAC">
              <w:rPr>
                <w:rFonts w:asciiTheme="minorHAnsi" w:hAnsiTheme="minorHAnsi" w:cs="Arial"/>
                <w:sz w:val="20"/>
                <w:szCs w:val="20"/>
              </w:rPr>
              <w:t>Mostly consistent logical and convincing</w:t>
            </w: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4A5E7DC" w14:textId="77777777" w:rsidR="00AE5641" w:rsidRPr="005A7BAC" w:rsidRDefault="00AE5641" w:rsidP="007165F2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A7BAC">
              <w:rPr>
                <w:rFonts w:asciiTheme="minorHAnsi" w:hAnsiTheme="minorHAnsi" w:cs="Arial"/>
                <w:sz w:val="20"/>
                <w:szCs w:val="20"/>
              </w:rPr>
              <w:t>Adequate cohesion and conviction</w:t>
            </w:r>
          </w:p>
        </w:tc>
        <w:tc>
          <w:tcPr>
            <w:tcW w:w="16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BBCC72C" w14:textId="53733AE2" w:rsidR="00AE5641" w:rsidRPr="005A7BAC" w:rsidRDefault="00747D72" w:rsidP="007165F2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noProof/>
                <w:sz w:val="20"/>
                <w:szCs w:val="20"/>
              </w:rPr>
              <w:t>The a</w:t>
            </w:r>
            <w:r w:rsidR="00AE5641" w:rsidRPr="00747D72">
              <w:rPr>
                <w:rFonts w:asciiTheme="minorHAnsi" w:hAnsiTheme="minorHAnsi" w:cs="Arial"/>
                <w:noProof/>
                <w:sz w:val="20"/>
                <w:szCs w:val="20"/>
              </w:rPr>
              <w:t>rgument</w:t>
            </w:r>
            <w:r w:rsidR="00AE5641" w:rsidRPr="005A7BAC">
              <w:rPr>
                <w:rFonts w:asciiTheme="minorHAnsi" w:hAnsiTheme="minorHAnsi" w:cs="Arial"/>
                <w:sz w:val="20"/>
                <w:szCs w:val="20"/>
              </w:rPr>
              <w:t xml:space="preserve"> is confused and disjointed</w:t>
            </w:r>
          </w:p>
        </w:tc>
      </w:tr>
      <w:tr w:rsidR="00AE5641" w:rsidRPr="00590A68" w14:paraId="0662FAE6" w14:textId="77777777" w:rsidTr="007165F2">
        <w:trPr>
          <w:trHeight w:val="810"/>
        </w:trPr>
        <w:tc>
          <w:tcPr>
            <w:tcW w:w="14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A27E4C" w14:textId="77777777" w:rsidR="00942031" w:rsidRDefault="00942031" w:rsidP="007165F2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sz w:val="22"/>
              </w:rPr>
              <w:t>A b</w:t>
            </w:r>
            <w:r w:rsidRPr="00594735">
              <w:rPr>
                <w:rFonts w:asciiTheme="minorHAnsi" w:hAnsiTheme="minorHAnsi"/>
                <w:noProof/>
                <w:sz w:val="22"/>
              </w:rPr>
              <w:t>rief</w:t>
            </w:r>
            <w:r>
              <w:rPr>
                <w:rFonts w:asciiTheme="minorHAnsi" w:hAnsiTheme="minorHAnsi"/>
                <w:sz w:val="22"/>
              </w:rPr>
              <w:t xml:space="preserve"> d</w:t>
            </w:r>
            <w:r w:rsidRPr="00C6425A">
              <w:rPr>
                <w:rFonts w:asciiTheme="minorHAnsi" w:hAnsiTheme="minorHAnsi"/>
                <w:sz w:val="22"/>
              </w:rPr>
              <w:t>iscussion of the present-day technology of computer network</w:t>
            </w:r>
            <w:r w:rsidRPr="005A7BAC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14:paraId="3780AF77" w14:textId="36C90A72" w:rsidR="00AE5641" w:rsidRPr="005A7BAC" w:rsidRDefault="00AE5641" w:rsidP="007165F2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A7BAC">
              <w:rPr>
                <w:rFonts w:asciiTheme="minorHAnsi" w:hAnsiTheme="minorHAnsi"/>
                <w:sz w:val="20"/>
                <w:szCs w:val="20"/>
              </w:rPr>
              <w:t>/</w:t>
            </w:r>
            <w:r w:rsidR="00942031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8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D83914" w14:textId="77777777" w:rsidR="00AE5641" w:rsidRPr="005A7BAC" w:rsidRDefault="00AE5641" w:rsidP="007165F2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A7BAC">
              <w:rPr>
                <w:rFonts w:asciiTheme="minorHAnsi" w:hAnsiTheme="minorHAnsi" w:cs="Arial"/>
                <w:sz w:val="20"/>
                <w:szCs w:val="20"/>
              </w:rPr>
              <w:t xml:space="preserve">All elements are present and very well integrated. </w:t>
            </w:r>
          </w:p>
        </w:tc>
        <w:tc>
          <w:tcPr>
            <w:tcW w:w="15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128DBB" w14:textId="77777777" w:rsidR="00AE5641" w:rsidRPr="005A7BAC" w:rsidRDefault="00AE5641" w:rsidP="007165F2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A7BAC">
              <w:rPr>
                <w:rFonts w:asciiTheme="minorHAnsi" w:hAnsiTheme="minorHAnsi" w:cs="Arial"/>
                <w:sz w:val="20"/>
                <w:szCs w:val="20"/>
              </w:rPr>
              <w:t>Components present with good cohesive</w:t>
            </w:r>
          </w:p>
        </w:tc>
        <w:tc>
          <w:tcPr>
            <w:tcW w:w="12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AD41420" w14:textId="77777777" w:rsidR="00AE5641" w:rsidRPr="005A7BAC" w:rsidRDefault="00AE5641" w:rsidP="007165F2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A7BAC">
              <w:rPr>
                <w:rFonts w:asciiTheme="minorHAnsi" w:hAnsiTheme="minorHAnsi" w:cs="Arial"/>
                <w:sz w:val="20"/>
                <w:szCs w:val="20"/>
              </w:rPr>
              <w:t>Components present and mostly well integrated</w:t>
            </w: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14FD9E" w14:textId="77777777" w:rsidR="00AE5641" w:rsidRPr="005A7BAC" w:rsidRDefault="00AE5641" w:rsidP="007165F2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A7BAC">
              <w:rPr>
                <w:rFonts w:asciiTheme="minorHAnsi" w:hAnsiTheme="minorHAnsi" w:cs="Arial"/>
                <w:sz w:val="20"/>
                <w:szCs w:val="20"/>
              </w:rPr>
              <w:t xml:space="preserve">Most components present </w:t>
            </w:r>
          </w:p>
        </w:tc>
        <w:tc>
          <w:tcPr>
            <w:tcW w:w="16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52891C" w14:textId="487B7AF8" w:rsidR="00AE5641" w:rsidRPr="005A7BAC" w:rsidRDefault="00747D72" w:rsidP="007165F2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noProof/>
                <w:sz w:val="20"/>
                <w:szCs w:val="20"/>
              </w:rPr>
              <w:t>The p</w:t>
            </w:r>
            <w:r w:rsidR="00AE5641" w:rsidRPr="00747D72">
              <w:rPr>
                <w:rFonts w:asciiTheme="minorHAnsi" w:hAnsiTheme="minorHAnsi" w:cs="Arial"/>
                <w:noProof/>
                <w:sz w:val="20"/>
                <w:szCs w:val="20"/>
              </w:rPr>
              <w:t>roposal</w:t>
            </w:r>
            <w:r w:rsidR="00AE5641" w:rsidRPr="005A7BAC">
              <w:rPr>
                <w:rFonts w:asciiTheme="minorHAnsi" w:hAnsiTheme="minorHAnsi" w:cs="Arial"/>
                <w:sz w:val="20"/>
                <w:szCs w:val="20"/>
              </w:rPr>
              <w:t xml:space="preserve"> lacks structure.  </w:t>
            </w:r>
          </w:p>
        </w:tc>
      </w:tr>
      <w:tr w:rsidR="00AE5641" w:rsidRPr="00590A68" w14:paraId="1CF770ED" w14:textId="77777777" w:rsidTr="007165F2">
        <w:trPr>
          <w:trHeight w:val="834"/>
        </w:trPr>
        <w:tc>
          <w:tcPr>
            <w:tcW w:w="14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9BDD7DB" w14:textId="6FF53D11" w:rsidR="00AE5641" w:rsidRPr="005A7BAC" w:rsidRDefault="00942031" w:rsidP="007165F2">
            <w:pPr>
              <w:rPr>
                <w:rFonts w:asciiTheme="minorHAnsi" w:hAnsiTheme="minorHAnsi"/>
                <w:sz w:val="20"/>
                <w:szCs w:val="20"/>
              </w:rPr>
            </w:pPr>
            <w:r w:rsidRPr="00C6425A">
              <w:rPr>
                <w:rFonts w:asciiTheme="minorHAnsi" w:hAnsiTheme="minorHAnsi"/>
                <w:sz w:val="22"/>
              </w:rPr>
              <w:t>Inter</w:t>
            </w:r>
            <w:r>
              <w:rPr>
                <w:rFonts w:asciiTheme="minorHAnsi" w:hAnsiTheme="minorHAnsi"/>
                <w:sz w:val="22"/>
              </w:rPr>
              <w:t>net speed comparison past, present and future</w:t>
            </w:r>
            <w:r w:rsidRPr="005A7BAC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14:paraId="230E9DCA" w14:textId="5D314926" w:rsidR="00AE5641" w:rsidRPr="005A7BAC" w:rsidRDefault="00AE5641" w:rsidP="007165F2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A7BAC">
              <w:rPr>
                <w:rFonts w:asciiTheme="minorHAnsi" w:hAnsiTheme="minorHAnsi"/>
                <w:sz w:val="20"/>
                <w:szCs w:val="20"/>
              </w:rPr>
              <w:t>/</w:t>
            </w:r>
            <w:r w:rsidR="00942031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8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2C80ED3" w14:textId="1710F952" w:rsidR="00AE5641" w:rsidRPr="005A7BAC" w:rsidRDefault="00AE5641" w:rsidP="007165F2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A7BAC">
              <w:rPr>
                <w:rFonts w:asciiTheme="minorHAnsi" w:hAnsiTheme="minorHAnsi" w:cs="Arial"/>
                <w:sz w:val="20"/>
                <w:szCs w:val="20"/>
              </w:rPr>
              <w:t xml:space="preserve">Excellent use of </w:t>
            </w:r>
            <w:r w:rsidRPr="00415F10">
              <w:rPr>
                <w:rFonts w:asciiTheme="minorHAnsi" w:hAnsiTheme="minorHAnsi" w:cs="Arial"/>
                <w:noProof/>
                <w:sz w:val="20"/>
                <w:szCs w:val="20"/>
              </w:rPr>
              <w:t>credible</w:t>
            </w:r>
            <w:r w:rsidRPr="005A7BAC">
              <w:rPr>
                <w:rFonts w:asciiTheme="minorHAnsi" w:hAnsiTheme="minorHAnsi" w:cs="Arial"/>
                <w:sz w:val="20"/>
                <w:szCs w:val="20"/>
              </w:rPr>
              <w:t xml:space="preserve"> sources. Accurate referencing.  Obvious that outstanding effort made</w:t>
            </w:r>
          </w:p>
        </w:tc>
        <w:tc>
          <w:tcPr>
            <w:tcW w:w="15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ED7038" w14:textId="77777777" w:rsidR="00AE5641" w:rsidRPr="005A7BAC" w:rsidRDefault="00AE5641" w:rsidP="007165F2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A7BAC">
              <w:rPr>
                <w:rFonts w:asciiTheme="minorHAnsi" w:hAnsiTheme="minorHAnsi" w:cs="Arial"/>
                <w:sz w:val="20"/>
                <w:szCs w:val="20"/>
              </w:rPr>
              <w:t>Extremely good effort</w:t>
            </w:r>
          </w:p>
        </w:tc>
        <w:tc>
          <w:tcPr>
            <w:tcW w:w="12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F6FDB2" w14:textId="77777777" w:rsidR="00AE5641" w:rsidRPr="005A7BAC" w:rsidRDefault="00AE5641" w:rsidP="007165F2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A7BAC">
              <w:rPr>
                <w:rFonts w:asciiTheme="minorHAnsi" w:hAnsiTheme="minorHAnsi" w:cs="Arial"/>
                <w:sz w:val="20"/>
                <w:szCs w:val="20"/>
              </w:rPr>
              <w:t>Good effort made but not outstanding</w:t>
            </w: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86F6EFB" w14:textId="77777777" w:rsidR="00AE5641" w:rsidRPr="005A7BAC" w:rsidRDefault="00AE5641" w:rsidP="007165F2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A7BAC">
              <w:rPr>
                <w:rFonts w:asciiTheme="minorHAnsi" w:hAnsiTheme="minorHAnsi" w:cs="Arial"/>
                <w:sz w:val="20"/>
                <w:szCs w:val="20"/>
              </w:rPr>
              <w:t>Made some effort.  For example, Web searches only</w:t>
            </w:r>
          </w:p>
        </w:tc>
        <w:tc>
          <w:tcPr>
            <w:tcW w:w="16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6015A71" w14:textId="798E70D1" w:rsidR="00AE5641" w:rsidRPr="005A7BAC" w:rsidRDefault="00AE5641" w:rsidP="007165F2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A7BAC">
              <w:rPr>
                <w:rFonts w:asciiTheme="minorHAnsi" w:hAnsiTheme="minorHAnsi" w:cs="Arial"/>
                <w:sz w:val="20"/>
                <w:szCs w:val="20"/>
              </w:rPr>
              <w:t xml:space="preserve">Very </w:t>
            </w:r>
            <w:r w:rsidR="00942031" w:rsidRPr="005A7BAC">
              <w:rPr>
                <w:rFonts w:asciiTheme="minorHAnsi" w:hAnsiTheme="minorHAnsi" w:cs="Arial"/>
                <w:sz w:val="20"/>
                <w:szCs w:val="20"/>
              </w:rPr>
              <w:t>little,</w:t>
            </w:r>
            <w:r w:rsidRPr="005A7BAC">
              <w:rPr>
                <w:rFonts w:asciiTheme="minorHAnsi" w:hAnsiTheme="minorHAnsi" w:cs="Arial"/>
                <w:sz w:val="20"/>
                <w:szCs w:val="20"/>
              </w:rPr>
              <w:t xml:space="preserve"> attempt to reference. </w:t>
            </w:r>
            <w:r w:rsidR="00747D72">
              <w:rPr>
                <w:rFonts w:asciiTheme="minorHAnsi" w:hAnsiTheme="minorHAnsi" w:cs="Arial"/>
                <w:noProof/>
                <w:sz w:val="20"/>
                <w:szCs w:val="20"/>
              </w:rPr>
              <w:t>The l</w:t>
            </w:r>
            <w:r w:rsidRPr="00747D72">
              <w:rPr>
                <w:rFonts w:asciiTheme="minorHAnsi" w:hAnsiTheme="minorHAnsi" w:cs="Arial"/>
                <w:noProof/>
                <w:sz w:val="20"/>
                <w:szCs w:val="20"/>
              </w:rPr>
              <w:t>azy</w:t>
            </w:r>
            <w:r w:rsidRPr="005A7BAC">
              <w:rPr>
                <w:rFonts w:asciiTheme="minorHAnsi" w:hAnsiTheme="minorHAnsi" w:cs="Arial"/>
                <w:sz w:val="20"/>
                <w:szCs w:val="20"/>
              </w:rPr>
              <w:t xml:space="preserve"> effort with inaccuracies</w:t>
            </w:r>
          </w:p>
        </w:tc>
      </w:tr>
      <w:tr w:rsidR="00415F10" w:rsidRPr="00590A68" w14:paraId="6F06383A" w14:textId="77777777" w:rsidTr="007165F2">
        <w:trPr>
          <w:trHeight w:val="834"/>
        </w:trPr>
        <w:tc>
          <w:tcPr>
            <w:tcW w:w="14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D277083" w14:textId="77777777" w:rsidR="00415F10" w:rsidRDefault="00415F10" w:rsidP="00415F10">
            <w:pPr>
              <w:rPr>
                <w:rFonts w:asciiTheme="minorHAnsi" w:hAnsiTheme="minorHAnsi"/>
                <w:sz w:val="22"/>
              </w:rPr>
            </w:pPr>
            <w:r w:rsidRPr="00C6425A">
              <w:rPr>
                <w:rFonts w:asciiTheme="minorHAnsi" w:hAnsiTheme="minorHAnsi"/>
                <w:sz w:val="22"/>
              </w:rPr>
              <w:t>Human-centric design aspects</w:t>
            </w:r>
            <w:r>
              <w:rPr>
                <w:rFonts w:asciiTheme="minorHAnsi" w:hAnsiTheme="minorHAnsi"/>
                <w:sz w:val="22"/>
              </w:rPr>
              <w:t xml:space="preserve"> (present)</w:t>
            </w:r>
          </w:p>
          <w:p w14:paraId="7B47BB11" w14:textId="31A2AA72" w:rsidR="00415F10" w:rsidRPr="00C6425A" w:rsidRDefault="00415F10" w:rsidP="00415F10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lastRenderedPageBreak/>
              <w:t>/5</w:t>
            </w:r>
          </w:p>
        </w:tc>
        <w:tc>
          <w:tcPr>
            <w:tcW w:w="18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E065CD" w14:textId="08249AFE" w:rsidR="00415F10" w:rsidRPr="005A7BAC" w:rsidRDefault="00415F10" w:rsidP="00415F10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A7BAC">
              <w:rPr>
                <w:rFonts w:asciiTheme="minorHAnsi" w:hAnsiTheme="minorHAnsi" w:cs="Arial"/>
                <w:sz w:val="20"/>
                <w:szCs w:val="20"/>
              </w:rPr>
              <w:lastRenderedPageBreak/>
              <w:t>Logic is clear and easy to follow with strong arguments</w:t>
            </w:r>
          </w:p>
        </w:tc>
        <w:tc>
          <w:tcPr>
            <w:tcW w:w="15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0AE2F3C" w14:textId="7F5AC51B" w:rsidR="00415F10" w:rsidRPr="005A7BAC" w:rsidRDefault="00415F10" w:rsidP="00415F10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A7BAC">
              <w:rPr>
                <w:rFonts w:asciiTheme="minorHAnsi" w:hAnsiTheme="minorHAnsi" w:cs="Arial"/>
                <w:sz w:val="20"/>
                <w:szCs w:val="20"/>
              </w:rPr>
              <w:t>Consistency logical and convincing</w:t>
            </w:r>
          </w:p>
        </w:tc>
        <w:tc>
          <w:tcPr>
            <w:tcW w:w="12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56C865" w14:textId="58489DE9" w:rsidR="00415F10" w:rsidRPr="005A7BAC" w:rsidRDefault="00415F10" w:rsidP="00415F10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A7BAC">
              <w:rPr>
                <w:rFonts w:asciiTheme="minorHAnsi" w:hAnsiTheme="minorHAnsi" w:cs="Arial"/>
                <w:sz w:val="20"/>
                <w:szCs w:val="20"/>
              </w:rPr>
              <w:t>Mostly consistent logical and convincing</w:t>
            </w: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D529BFD" w14:textId="74DECC48" w:rsidR="00415F10" w:rsidRPr="005A7BAC" w:rsidRDefault="00415F10" w:rsidP="00415F10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A7BAC">
              <w:rPr>
                <w:rFonts w:asciiTheme="minorHAnsi" w:hAnsiTheme="minorHAnsi" w:cs="Arial"/>
                <w:sz w:val="20"/>
                <w:szCs w:val="20"/>
              </w:rPr>
              <w:t>Adequate cohesion and conviction</w:t>
            </w:r>
          </w:p>
        </w:tc>
        <w:tc>
          <w:tcPr>
            <w:tcW w:w="16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5372153" w14:textId="224FE1CA" w:rsidR="00415F10" w:rsidRPr="005A7BAC" w:rsidRDefault="00415F10" w:rsidP="00415F10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noProof/>
                <w:sz w:val="20"/>
                <w:szCs w:val="20"/>
              </w:rPr>
              <w:t>The a</w:t>
            </w:r>
            <w:r w:rsidRPr="00747D72">
              <w:rPr>
                <w:rFonts w:asciiTheme="minorHAnsi" w:hAnsiTheme="minorHAnsi" w:cs="Arial"/>
                <w:noProof/>
                <w:sz w:val="20"/>
                <w:szCs w:val="20"/>
              </w:rPr>
              <w:t>rgument</w:t>
            </w:r>
            <w:r w:rsidRPr="005A7BAC">
              <w:rPr>
                <w:rFonts w:asciiTheme="minorHAnsi" w:hAnsiTheme="minorHAnsi" w:cs="Arial"/>
                <w:sz w:val="20"/>
                <w:szCs w:val="20"/>
              </w:rPr>
              <w:t xml:space="preserve"> is confused and disjointed</w:t>
            </w:r>
          </w:p>
        </w:tc>
      </w:tr>
      <w:tr w:rsidR="00415F10" w:rsidRPr="00590A68" w14:paraId="306026D1" w14:textId="77777777" w:rsidTr="007165F2">
        <w:trPr>
          <w:trHeight w:val="834"/>
        </w:trPr>
        <w:tc>
          <w:tcPr>
            <w:tcW w:w="14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C83F3C" w14:textId="77777777" w:rsidR="00415F10" w:rsidRDefault="00415F10" w:rsidP="00415F10">
            <w:pPr>
              <w:rPr>
                <w:rFonts w:asciiTheme="minorHAnsi" w:hAnsiTheme="minorHAnsi"/>
                <w:sz w:val="22"/>
              </w:rPr>
            </w:pPr>
            <w:r w:rsidRPr="00C6425A">
              <w:rPr>
                <w:rFonts w:asciiTheme="minorHAnsi" w:hAnsiTheme="minorHAnsi"/>
                <w:sz w:val="22"/>
              </w:rPr>
              <w:t>Discussion on future computer networks</w:t>
            </w:r>
          </w:p>
          <w:p w14:paraId="15C17AC4" w14:textId="50E43C6C" w:rsidR="00415F10" w:rsidRPr="005A7BAC" w:rsidRDefault="00415F10" w:rsidP="00415F10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2"/>
              </w:rPr>
              <w:t xml:space="preserve">        /5</w:t>
            </w:r>
          </w:p>
        </w:tc>
        <w:tc>
          <w:tcPr>
            <w:tcW w:w="18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A8F6787" w14:textId="3F07B594" w:rsidR="00415F10" w:rsidRPr="005A7BAC" w:rsidRDefault="00415F10" w:rsidP="00415F10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E</w:t>
            </w:r>
            <w:r w:rsidRPr="005A7BAC">
              <w:rPr>
                <w:rFonts w:asciiTheme="minorHAnsi" w:hAnsiTheme="minorHAnsi" w:cs="Arial"/>
                <w:sz w:val="20"/>
                <w:szCs w:val="20"/>
              </w:rPr>
              <w:t xml:space="preserve">xcellent ability to 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comprehend the material and </w:t>
            </w:r>
            <w:r w:rsidRPr="005A7BAC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presented </w:t>
            </w:r>
            <w:r w:rsidRPr="005A7BAC">
              <w:rPr>
                <w:rFonts w:asciiTheme="minorHAnsi" w:hAnsiTheme="minorHAnsi" w:cs="Arial"/>
                <w:sz w:val="20"/>
                <w:szCs w:val="20"/>
              </w:rPr>
              <w:t>appropriately</w:t>
            </w:r>
          </w:p>
        </w:tc>
        <w:tc>
          <w:tcPr>
            <w:tcW w:w="15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838AF9" w14:textId="7568B6C6" w:rsidR="00415F10" w:rsidRPr="005A7BAC" w:rsidRDefault="00415F10" w:rsidP="00415F10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E</w:t>
            </w:r>
            <w:r w:rsidRPr="005A7BAC">
              <w:rPr>
                <w:rFonts w:asciiTheme="minorHAnsi" w:hAnsiTheme="minorHAnsi" w:cs="Arial"/>
                <w:sz w:val="20"/>
                <w:szCs w:val="20"/>
              </w:rPr>
              <w:t xml:space="preserve">xcellent ability to 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comprehend the material and </w:t>
            </w:r>
            <w:r w:rsidRPr="005A7BAC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presented </w:t>
            </w:r>
            <w:r w:rsidRPr="005A7BAC">
              <w:rPr>
                <w:rFonts w:asciiTheme="minorHAnsi" w:hAnsiTheme="minorHAnsi" w:cs="Arial"/>
                <w:sz w:val="20"/>
                <w:szCs w:val="20"/>
              </w:rPr>
              <w:t xml:space="preserve">appropriately </w:t>
            </w:r>
            <w:r>
              <w:rPr>
                <w:rFonts w:asciiTheme="minorHAnsi" w:hAnsiTheme="minorHAnsi" w:cs="Arial"/>
                <w:sz w:val="20"/>
                <w:szCs w:val="20"/>
              </w:rPr>
              <w:t>good effort in</w:t>
            </w:r>
            <w:r w:rsidRPr="005A7BAC">
              <w:rPr>
                <w:rFonts w:asciiTheme="minorHAnsi" w:hAnsiTheme="minorHAnsi" w:cs="Arial"/>
                <w:sz w:val="20"/>
                <w:szCs w:val="20"/>
              </w:rPr>
              <w:t xml:space="preserve"> source reference material </w:t>
            </w:r>
          </w:p>
        </w:tc>
        <w:tc>
          <w:tcPr>
            <w:tcW w:w="12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3773FA3" w14:textId="3F257C4E" w:rsidR="00415F10" w:rsidRPr="005A7BAC" w:rsidRDefault="00415F10" w:rsidP="00415F10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A</w:t>
            </w:r>
            <w:r w:rsidRPr="005A7BAC">
              <w:rPr>
                <w:rFonts w:asciiTheme="minorHAnsi" w:hAnsiTheme="minorHAnsi" w:cs="Arial"/>
                <w:sz w:val="20"/>
                <w:szCs w:val="20"/>
              </w:rPr>
              <w:t xml:space="preserve">bility to think critically 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but a </w:t>
            </w:r>
            <w:r w:rsidRPr="00415F10">
              <w:rPr>
                <w:rFonts w:asciiTheme="minorHAnsi" w:hAnsiTheme="minorHAnsi" w:cs="Arial"/>
                <w:noProof/>
                <w:sz w:val="20"/>
                <w:szCs w:val="20"/>
              </w:rPr>
              <w:t>poor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source of reference</w:t>
            </w:r>
            <w:r w:rsidRPr="005A7BAC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D10723" w14:textId="77777777" w:rsidR="00415F10" w:rsidRPr="005A7BAC" w:rsidRDefault="00415F10" w:rsidP="00415F10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A7BAC">
              <w:rPr>
                <w:rFonts w:asciiTheme="minorHAnsi" w:hAnsiTheme="minorHAnsi" w:cs="Arial"/>
                <w:sz w:val="20"/>
                <w:szCs w:val="20"/>
              </w:rPr>
              <w:t>Demonstrated   ability to think critically and did not source reference material appropriately</w:t>
            </w:r>
          </w:p>
        </w:tc>
        <w:tc>
          <w:tcPr>
            <w:tcW w:w="16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E0BA906" w14:textId="3B85906A" w:rsidR="00415F10" w:rsidRPr="005A7BAC" w:rsidRDefault="00415F10" w:rsidP="00415F10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A7BAC">
              <w:rPr>
                <w:rFonts w:asciiTheme="minorHAnsi" w:hAnsiTheme="minorHAnsi" w:cs="Arial"/>
                <w:sz w:val="20"/>
                <w:szCs w:val="20"/>
              </w:rPr>
              <w:t xml:space="preserve">Did not demonstrate 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the </w:t>
            </w:r>
            <w:r w:rsidRPr="00747D72">
              <w:rPr>
                <w:rFonts w:asciiTheme="minorHAnsi" w:hAnsiTheme="minorHAnsi" w:cs="Arial"/>
                <w:noProof/>
                <w:sz w:val="20"/>
                <w:szCs w:val="20"/>
              </w:rPr>
              <w:t>ability</w:t>
            </w:r>
            <w:r w:rsidRPr="005A7BAC">
              <w:rPr>
                <w:rFonts w:asciiTheme="minorHAnsi" w:hAnsiTheme="minorHAnsi" w:cs="Arial"/>
                <w:sz w:val="20"/>
                <w:szCs w:val="20"/>
              </w:rPr>
              <w:t xml:space="preserve"> to think critically and did not source reference material appropriately</w:t>
            </w:r>
          </w:p>
        </w:tc>
      </w:tr>
      <w:tr w:rsidR="00415F10" w:rsidRPr="00590A68" w14:paraId="38DD2DFA" w14:textId="77777777" w:rsidTr="007165F2">
        <w:trPr>
          <w:trHeight w:val="834"/>
        </w:trPr>
        <w:tc>
          <w:tcPr>
            <w:tcW w:w="14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071161E" w14:textId="77777777" w:rsidR="00415F10" w:rsidRDefault="00415F10" w:rsidP="00415F10">
            <w:pPr>
              <w:rPr>
                <w:rFonts w:asciiTheme="minorHAnsi" w:hAnsiTheme="minorHAnsi"/>
                <w:sz w:val="22"/>
              </w:rPr>
            </w:pPr>
            <w:r w:rsidRPr="00C6425A">
              <w:rPr>
                <w:rFonts w:asciiTheme="minorHAnsi" w:hAnsiTheme="minorHAnsi"/>
                <w:sz w:val="22"/>
              </w:rPr>
              <w:t>Discussion of future computer networking technologies</w:t>
            </w:r>
          </w:p>
          <w:p w14:paraId="54CBE123" w14:textId="18B3B412" w:rsidR="00415F10" w:rsidRPr="00C6425A" w:rsidRDefault="00415F10" w:rsidP="00415F10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/5</w:t>
            </w:r>
          </w:p>
        </w:tc>
        <w:tc>
          <w:tcPr>
            <w:tcW w:w="18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C88E5F7" w14:textId="1076578D" w:rsidR="00415F10" w:rsidRPr="005A7BAC" w:rsidRDefault="00415F10" w:rsidP="00415F10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A7BAC">
              <w:rPr>
                <w:rFonts w:asciiTheme="minorHAnsi" w:hAnsiTheme="minorHAnsi" w:cs="Arial"/>
                <w:sz w:val="20"/>
                <w:szCs w:val="20"/>
              </w:rPr>
              <w:t>Demonstrated   excellent ability to think critically and sourced reference material appropriately</w:t>
            </w:r>
          </w:p>
        </w:tc>
        <w:tc>
          <w:tcPr>
            <w:tcW w:w="15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AEAFDF0" w14:textId="3C45FC58" w:rsidR="00415F10" w:rsidRPr="005A7BAC" w:rsidRDefault="00415F10" w:rsidP="00415F10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A7BAC">
              <w:rPr>
                <w:rFonts w:asciiTheme="minorHAnsi" w:hAnsiTheme="minorHAnsi" w:cs="Arial"/>
                <w:sz w:val="20"/>
                <w:szCs w:val="20"/>
              </w:rPr>
              <w:t>Demonstrated  excellent ability to think critically but did not source reference material appropriately</w:t>
            </w:r>
          </w:p>
        </w:tc>
        <w:tc>
          <w:tcPr>
            <w:tcW w:w="12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41CA56C" w14:textId="7E290A55" w:rsidR="00415F10" w:rsidRPr="005A7BAC" w:rsidRDefault="00415F10" w:rsidP="00415F10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A7BAC">
              <w:rPr>
                <w:rFonts w:asciiTheme="minorHAnsi" w:hAnsiTheme="minorHAnsi" w:cs="Arial"/>
                <w:sz w:val="20"/>
                <w:szCs w:val="20"/>
              </w:rPr>
              <w:t>Demonstrated   ability to think critically and sourced reference material appropriately</w:t>
            </w: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A02F3C8" w14:textId="6FD673D4" w:rsidR="00415F10" w:rsidRPr="005A7BAC" w:rsidRDefault="00415F10" w:rsidP="00415F10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A7BAC">
              <w:rPr>
                <w:rFonts w:asciiTheme="minorHAnsi" w:hAnsiTheme="minorHAnsi" w:cs="Arial"/>
                <w:sz w:val="20"/>
                <w:szCs w:val="20"/>
              </w:rPr>
              <w:t>Demonstrated   ability to think critically and did not source reference material appropriately</w:t>
            </w:r>
          </w:p>
        </w:tc>
        <w:tc>
          <w:tcPr>
            <w:tcW w:w="16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E4F076F" w14:textId="6DDF36AD" w:rsidR="00415F10" w:rsidRPr="005A7BAC" w:rsidRDefault="00415F10" w:rsidP="00415F10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A7BAC">
              <w:rPr>
                <w:rFonts w:asciiTheme="minorHAnsi" w:hAnsiTheme="minorHAnsi" w:cs="Arial"/>
                <w:sz w:val="20"/>
                <w:szCs w:val="20"/>
              </w:rPr>
              <w:t xml:space="preserve">Did not demonstrate 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the </w:t>
            </w:r>
            <w:r w:rsidRPr="00747D72">
              <w:rPr>
                <w:rFonts w:asciiTheme="minorHAnsi" w:hAnsiTheme="minorHAnsi" w:cs="Arial"/>
                <w:noProof/>
                <w:sz w:val="20"/>
                <w:szCs w:val="20"/>
              </w:rPr>
              <w:t>ability</w:t>
            </w:r>
            <w:r w:rsidRPr="005A7BAC">
              <w:rPr>
                <w:rFonts w:asciiTheme="minorHAnsi" w:hAnsiTheme="minorHAnsi" w:cs="Arial"/>
                <w:sz w:val="20"/>
                <w:szCs w:val="20"/>
              </w:rPr>
              <w:t xml:space="preserve"> to think critically and did not source reference material appropriately</w:t>
            </w:r>
          </w:p>
        </w:tc>
      </w:tr>
      <w:tr w:rsidR="00415F10" w:rsidRPr="00590A68" w14:paraId="32B24BAF" w14:textId="77777777" w:rsidTr="007165F2">
        <w:trPr>
          <w:trHeight w:val="870"/>
        </w:trPr>
        <w:tc>
          <w:tcPr>
            <w:tcW w:w="14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BDFF62" w14:textId="77777777" w:rsidR="00415F10" w:rsidRPr="005A7BAC" w:rsidRDefault="00415F10" w:rsidP="00415F1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A7BAC">
              <w:rPr>
                <w:rFonts w:asciiTheme="minorHAnsi" w:hAnsiTheme="minorHAnsi"/>
                <w:sz w:val="20"/>
                <w:szCs w:val="20"/>
              </w:rPr>
              <w:t>Conclusion</w:t>
            </w:r>
          </w:p>
          <w:p w14:paraId="5AFB3C2D" w14:textId="77777777" w:rsidR="00415F10" w:rsidRPr="005A7BAC" w:rsidRDefault="00415F10" w:rsidP="00415F10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734061A3" w14:textId="77777777" w:rsidR="00415F10" w:rsidRPr="005A7BAC" w:rsidRDefault="00415F10" w:rsidP="00415F1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A7BAC">
              <w:rPr>
                <w:rFonts w:asciiTheme="minorHAnsi" w:hAnsiTheme="minorHAnsi"/>
                <w:sz w:val="20"/>
                <w:szCs w:val="20"/>
              </w:rPr>
              <w:t>/5</w:t>
            </w:r>
          </w:p>
        </w:tc>
        <w:tc>
          <w:tcPr>
            <w:tcW w:w="18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EE9B83" w14:textId="77777777" w:rsidR="00415F10" w:rsidRPr="005A7BAC" w:rsidRDefault="00415F10" w:rsidP="00415F10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A7BAC">
              <w:rPr>
                <w:rFonts w:asciiTheme="minorHAnsi" w:hAnsiTheme="minorHAnsi" w:cs="Arial"/>
                <w:sz w:val="20"/>
                <w:szCs w:val="20"/>
              </w:rPr>
              <w:t>Logic is clear and easy to follow with strong arguments</w:t>
            </w:r>
          </w:p>
        </w:tc>
        <w:tc>
          <w:tcPr>
            <w:tcW w:w="15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7D09647" w14:textId="77777777" w:rsidR="00415F10" w:rsidRPr="005A7BAC" w:rsidRDefault="00415F10" w:rsidP="00415F10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A7BAC">
              <w:rPr>
                <w:rFonts w:asciiTheme="minorHAnsi" w:hAnsiTheme="minorHAnsi" w:cs="Arial"/>
                <w:sz w:val="20"/>
                <w:szCs w:val="20"/>
              </w:rPr>
              <w:t>Consistency logical and convincing</w:t>
            </w:r>
          </w:p>
        </w:tc>
        <w:tc>
          <w:tcPr>
            <w:tcW w:w="12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2209A5" w14:textId="77777777" w:rsidR="00415F10" w:rsidRPr="005A7BAC" w:rsidRDefault="00415F10" w:rsidP="00415F10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A7BAC">
              <w:rPr>
                <w:rFonts w:asciiTheme="minorHAnsi" w:hAnsiTheme="minorHAnsi" w:cs="Arial"/>
                <w:sz w:val="20"/>
                <w:szCs w:val="20"/>
              </w:rPr>
              <w:t>Mostly consistent logical and convincing</w:t>
            </w: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CD8CF57" w14:textId="77777777" w:rsidR="00415F10" w:rsidRPr="005A7BAC" w:rsidRDefault="00415F10" w:rsidP="00415F10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A7BAC">
              <w:rPr>
                <w:rFonts w:asciiTheme="minorHAnsi" w:hAnsiTheme="minorHAnsi" w:cs="Arial"/>
                <w:sz w:val="20"/>
                <w:szCs w:val="20"/>
              </w:rPr>
              <w:t>Adequate cohesion and conviction</w:t>
            </w:r>
          </w:p>
        </w:tc>
        <w:tc>
          <w:tcPr>
            <w:tcW w:w="16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49712A1" w14:textId="1FFAAC55" w:rsidR="00415F10" w:rsidRPr="005A7BAC" w:rsidRDefault="00415F10" w:rsidP="00415F10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noProof/>
                <w:sz w:val="20"/>
                <w:szCs w:val="20"/>
              </w:rPr>
              <w:t>The a</w:t>
            </w:r>
            <w:r w:rsidRPr="00747D72">
              <w:rPr>
                <w:rFonts w:asciiTheme="minorHAnsi" w:hAnsiTheme="minorHAnsi" w:cs="Arial"/>
                <w:noProof/>
                <w:sz w:val="20"/>
                <w:szCs w:val="20"/>
              </w:rPr>
              <w:t>rgument</w:t>
            </w:r>
            <w:r w:rsidRPr="005A7BAC">
              <w:rPr>
                <w:rFonts w:asciiTheme="minorHAnsi" w:hAnsiTheme="minorHAnsi" w:cs="Arial"/>
                <w:sz w:val="20"/>
                <w:szCs w:val="20"/>
              </w:rPr>
              <w:t xml:space="preserve"> is confused and disjointed</w:t>
            </w:r>
          </w:p>
        </w:tc>
      </w:tr>
      <w:tr w:rsidR="00415F10" w:rsidRPr="00590A68" w14:paraId="2673BA70" w14:textId="77777777" w:rsidTr="00594735">
        <w:trPr>
          <w:trHeight w:val="332"/>
        </w:trPr>
        <w:tc>
          <w:tcPr>
            <w:tcW w:w="14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5FB77A" w14:textId="77777777" w:rsidR="00415F10" w:rsidRDefault="00415F10" w:rsidP="00415F1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A7BAC">
              <w:rPr>
                <w:rFonts w:asciiTheme="minorHAnsi" w:hAnsiTheme="minorHAnsi"/>
                <w:sz w:val="20"/>
                <w:szCs w:val="20"/>
              </w:rPr>
              <w:t>Reference style</w:t>
            </w:r>
          </w:p>
          <w:p w14:paraId="0EEA9807" w14:textId="49B7C725" w:rsidR="00415F10" w:rsidRPr="005A7BAC" w:rsidRDefault="00415F10" w:rsidP="00415F1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A7BAC">
              <w:rPr>
                <w:rFonts w:asciiTheme="minorHAnsi" w:hAnsiTheme="minorHAnsi"/>
                <w:sz w:val="20"/>
                <w:szCs w:val="20"/>
              </w:rPr>
              <w:t>/5</w:t>
            </w:r>
          </w:p>
        </w:tc>
        <w:tc>
          <w:tcPr>
            <w:tcW w:w="18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D7002F" w14:textId="57E0CC84" w:rsidR="00415F10" w:rsidRPr="005A7BAC" w:rsidRDefault="00415F10" w:rsidP="00415F10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A7BAC">
              <w:rPr>
                <w:rFonts w:asciiTheme="minorHAnsi" w:hAnsiTheme="minorHAnsi" w:cs="Arial"/>
                <w:sz w:val="20"/>
                <w:szCs w:val="20"/>
              </w:rPr>
              <w:t xml:space="preserve">Clear styles with 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an </w:t>
            </w:r>
            <w:r w:rsidRPr="00747D72">
              <w:rPr>
                <w:rFonts w:asciiTheme="minorHAnsi" w:hAnsiTheme="minorHAnsi" w:cs="Arial"/>
                <w:noProof/>
                <w:sz w:val="20"/>
                <w:szCs w:val="20"/>
              </w:rPr>
              <w:t>excellent</w:t>
            </w:r>
            <w:r w:rsidRPr="005A7BAC">
              <w:rPr>
                <w:rFonts w:asciiTheme="minorHAnsi" w:hAnsiTheme="minorHAnsi" w:cs="Arial"/>
                <w:sz w:val="20"/>
                <w:szCs w:val="20"/>
              </w:rPr>
              <w:t xml:space="preserve"> source of references.</w:t>
            </w:r>
          </w:p>
        </w:tc>
        <w:tc>
          <w:tcPr>
            <w:tcW w:w="15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2EFB64" w14:textId="77777777" w:rsidR="00415F10" w:rsidRPr="005A7BAC" w:rsidRDefault="00415F10" w:rsidP="00415F10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A7BAC">
              <w:rPr>
                <w:rFonts w:asciiTheme="minorHAnsi" w:hAnsiTheme="minorHAnsi" w:cs="Arial"/>
                <w:sz w:val="20"/>
                <w:szCs w:val="20"/>
              </w:rPr>
              <w:t>Clear referencing style</w:t>
            </w:r>
          </w:p>
        </w:tc>
        <w:tc>
          <w:tcPr>
            <w:tcW w:w="12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6F0FE1" w14:textId="77777777" w:rsidR="00415F10" w:rsidRPr="005A7BAC" w:rsidRDefault="00415F10" w:rsidP="00415F10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A7BAC">
              <w:rPr>
                <w:rFonts w:asciiTheme="minorHAnsi" w:hAnsiTheme="minorHAnsi" w:cs="Arial"/>
                <w:sz w:val="20"/>
                <w:szCs w:val="20"/>
              </w:rPr>
              <w:t>Generally good referencing style</w:t>
            </w: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3C121CD" w14:textId="77777777" w:rsidR="00415F10" w:rsidRPr="005A7BAC" w:rsidRDefault="00415F10" w:rsidP="00415F10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A7BAC">
              <w:rPr>
                <w:rFonts w:asciiTheme="minorHAnsi" w:hAnsiTheme="minorHAnsi" w:cs="Arial"/>
                <w:sz w:val="20"/>
                <w:szCs w:val="20"/>
              </w:rPr>
              <w:t>Sometimes clear referencing style</w:t>
            </w:r>
          </w:p>
        </w:tc>
        <w:tc>
          <w:tcPr>
            <w:tcW w:w="16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3A80FF" w14:textId="77777777" w:rsidR="00415F10" w:rsidRPr="005A7BAC" w:rsidRDefault="00415F10" w:rsidP="00415F10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5A7BAC">
              <w:rPr>
                <w:rFonts w:asciiTheme="minorHAnsi" w:hAnsiTheme="minorHAnsi" w:cs="Arial"/>
                <w:sz w:val="20"/>
                <w:szCs w:val="20"/>
              </w:rPr>
              <w:t>Lacks consistency with many errors</w:t>
            </w:r>
          </w:p>
        </w:tc>
      </w:tr>
    </w:tbl>
    <w:p w14:paraId="40C421A5" w14:textId="77777777" w:rsidR="00AE5641" w:rsidRPr="00097EF0" w:rsidRDefault="00AE5641" w:rsidP="00594735">
      <w:pPr>
        <w:pStyle w:val="Default"/>
        <w:jc w:val="both"/>
        <w:rPr>
          <w:sz w:val="22"/>
          <w:szCs w:val="22"/>
        </w:rPr>
      </w:pPr>
    </w:p>
    <w:sectPr w:rsidR="00AE5641" w:rsidRPr="00097EF0" w:rsidSect="00CA729B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008" w:right="1080" w:bottom="1008" w:left="108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50DF89" w14:textId="77777777" w:rsidR="00AF2778" w:rsidRDefault="00AF2778" w:rsidP="00036A3A">
      <w:r>
        <w:separator/>
      </w:r>
    </w:p>
  </w:endnote>
  <w:endnote w:type="continuationSeparator" w:id="0">
    <w:p w14:paraId="369DDA60" w14:textId="77777777" w:rsidR="00AF2778" w:rsidRDefault="00AF2778" w:rsidP="00036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4D1D78" w14:textId="32355238" w:rsidR="00AE5641" w:rsidRPr="00AE5641" w:rsidRDefault="00AE5641" w:rsidP="00AE5641">
    <w:pPr>
      <w:pStyle w:val="Footer"/>
      <w:rPr>
        <w:i/>
      </w:rPr>
    </w:pPr>
    <w:r>
      <w:t xml:space="preserve">Prepared by: </w:t>
    </w:r>
    <w:r w:rsidRPr="00AE5641">
      <w:rPr>
        <w:i/>
      </w:rPr>
      <w:t>Dr Sanjeeb Shrestha</w:t>
    </w:r>
    <w:r>
      <w:tab/>
      <w:t xml:space="preserve">               Moderated by: </w:t>
    </w:r>
    <w:r w:rsidRPr="00AE5641">
      <w:rPr>
        <w:i/>
      </w:rPr>
      <w:t>Dr Fariza Sabrina</w:t>
    </w:r>
    <w:r>
      <w:tab/>
    </w:r>
    <w:r w:rsidRPr="00AE5641">
      <w:rPr>
        <w:i/>
      </w:rPr>
      <w:t>July, 2018</w:t>
    </w:r>
  </w:p>
  <w:p w14:paraId="6E7AF68F" w14:textId="47EC60C8" w:rsidR="00204896" w:rsidRDefault="00204896" w:rsidP="00AE56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6D331" w14:textId="06121423" w:rsidR="00682584" w:rsidRPr="00AE5641" w:rsidRDefault="00AE5641" w:rsidP="00AE5641">
    <w:pPr>
      <w:pStyle w:val="Footer"/>
    </w:pPr>
    <w:r>
      <w:t xml:space="preserve">Prepared by: </w:t>
    </w:r>
    <w:r w:rsidRPr="00AE5641">
      <w:rPr>
        <w:i/>
      </w:rPr>
      <w:t>Dr Sanjeeb Shrestha</w:t>
    </w:r>
    <w:r>
      <w:tab/>
      <w:t xml:space="preserve">               Moderated by: </w:t>
    </w:r>
    <w:r w:rsidRPr="00AE5641">
      <w:rPr>
        <w:i/>
      </w:rPr>
      <w:t>Dr Fariza Sabrina</w:t>
    </w:r>
    <w:r>
      <w:tab/>
    </w:r>
    <w:r w:rsidRPr="00AE5641">
      <w:rPr>
        <w:i/>
      </w:rPr>
      <w:t>July,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B6D40E" w14:textId="77777777" w:rsidR="00AF2778" w:rsidRDefault="00AF2778" w:rsidP="00036A3A">
      <w:r>
        <w:separator/>
      </w:r>
    </w:p>
  </w:footnote>
  <w:footnote w:type="continuationSeparator" w:id="0">
    <w:p w14:paraId="083BD80A" w14:textId="77777777" w:rsidR="00AF2778" w:rsidRDefault="00AF2778" w:rsidP="00036A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-170431254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62208B74" w14:textId="674365C3" w:rsidR="004D1FB4" w:rsidRPr="0012195F" w:rsidRDefault="0012195F" w:rsidP="0012195F">
        <w:pPr>
          <w:pStyle w:val="Footer"/>
          <w:jc w:val="right"/>
          <w:rPr>
            <w:b/>
            <w:bCs/>
          </w:rPr>
        </w:pPr>
        <w:r w:rsidRPr="0012195F">
          <w:rPr>
            <w:i/>
          </w:rPr>
          <w:t>MN503</w:t>
        </w:r>
        <w:r>
          <w:rPr>
            <w:i/>
          </w:rPr>
          <w:t xml:space="preserve">          </w:t>
        </w:r>
        <w:r w:rsidR="00D20338">
          <w:rPr>
            <w:i/>
          </w:rPr>
          <w:t xml:space="preserve">                                                        </w:t>
        </w:r>
        <w:r>
          <w:rPr>
            <w:i/>
          </w:rPr>
          <w:t xml:space="preserve">   </w:t>
        </w:r>
        <w:r w:rsidRPr="0012195F">
          <w:rPr>
            <w:i/>
          </w:rPr>
          <w:ptab w:relativeTo="margin" w:alignment="center" w:leader="none"/>
        </w:r>
        <w:r w:rsidRPr="0012195F">
          <w:rPr>
            <w:rFonts w:asciiTheme="minorHAnsi" w:hAnsiTheme="minorHAnsi" w:cstheme="minorHAnsi"/>
            <w:sz w:val="22"/>
          </w:rPr>
          <w:t xml:space="preserve"> </w:t>
        </w:r>
        <w:r w:rsidRPr="0012195F">
          <w:rPr>
            <w:i/>
          </w:rPr>
          <w:t>Overview of Internetworking</w:t>
        </w:r>
        <w:r w:rsidRPr="0012195F">
          <w:t xml:space="preserve"> </w:t>
        </w:r>
        <w:r>
          <w:t xml:space="preserve">                  </w:t>
        </w:r>
        <w:r w:rsidRPr="0012195F">
          <w:rPr>
            <w:color w:val="7F7F7F" w:themeColor="background1" w:themeShade="7F"/>
            <w:spacing w:val="60"/>
          </w:rPr>
          <w:t xml:space="preserve"> </w:t>
        </w:r>
        <w:r>
          <w:rPr>
            <w:color w:val="7F7F7F" w:themeColor="background1" w:themeShade="7F"/>
            <w:spacing w:val="60"/>
          </w:rPr>
          <w:t>P</w:t>
        </w:r>
        <w:r w:rsidR="004D1FB4" w:rsidRPr="0012195F">
          <w:rPr>
            <w:color w:val="7F7F7F" w:themeColor="background1" w:themeShade="7F"/>
            <w:spacing w:val="60"/>
          </w:rPr>
          <w:t>age</w:t>
        </w:r>
        <w:r w:rsidR="004D1FB4" w:rsidRPr="0012195F">
          <w:t xml:space="preserve"> | </w:t>
        </w:r>
        <w:r w:rsidR="004D1FB4" w:rsidRPr="0012195F">
          <w:fldChar w:fldCharType="begin"/>
        </w:r>
        <w:r w:rsidR="004D1FB4" w:rsidRPr="0012195F">
          <w:instrText xml:space="preserve"> PAGE   \* MERGEFORMAT </w:instrText>
        </w:r>
        <w:r w:rsidR="004D1FB4" w:rsidRPr="0012195F">
          <w:fldChar w:fldCharType="separate"/>
        </w:r>
        <w:r w:rsidR="00004C40" w:rsidRPr="00004C40">
          <w:rPr>
            <w:b/>
            <w:bCs/>
            <w:noProof/>
          </w:rPr>
          <w:t>3</w:t>
        </w:r>
        <w:r w:rsidR="004D1FB4" w:rsidRPr="0012195F">
          <w:rPr>
            <w:b/>
            <w:bCs/>
            <w:noProof/>
          </w:rPr>
          <w:fldChar w:fldCharType="end"/>
        </w:r>
      </w:p>
    </w:sdtContent>
  </w:sdt>
  <w:p w14:paraId="1592C21A" w14:textId="77777777" w:rsidR="00B37E86" w:rsidRPr="0012195F" w:rsidRDefault="00B37E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E9DEBF" w14:textId="77777777" w:rsidR="00435053" w:rsidRDefault="00204896" w:rsidP="00CA729B">
    <w:pPr>
      <w:pStyle w:val="Header"/>
      <w:ind w:left="-990"/>
    </w:pPr>
    <w:r>
      <w:rPr>
        <w:noProof/>
        <w:lang w:eastAsia="en-AU"/>
      </w:rPr>
      <w:drawing>
        <wp:inline distT="0" distB="0" distL="0" distR="0" wp14:anchorId="1B69A4AD" wp14:editId="3EDF476E">
          <wp:extent cx="7419975" cy="8286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ITE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9975" cy="828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024F"/>
    <w:multiLevelType w:val="hybridMultilevel"/>
    <w:tmpl w:val="8A6603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C4C60"/>
    <w:multiLevelType w:val="hybridMultilevel"/>
    <w:tmpl w:val="AD8C58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246F44"/>
    <w:multiLevelType w:val="hybridMultilevel"/>
    <w:tmpl w:val="C71884CC"/>
    <w:lvl w:ilvl="0" w:tplc="D960D634">
      <w:start w:val="13"/>
      <w:numFmt w:val="bullet"/>
      <w:lvlText w:val="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C5DFD"/>
    <w:multiLevelType w:val="hybridMultilevel"/>
    <w:tmpl w:val="EC6CB2E2"/>
    <w:lvl w:ilvl="0" w:tplc="47EEFE0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0DD73FB"/>
    <w:multiLevelType w:val="hybridMultilevel"/>
    <w:tmpl w:val="CD50FD78"/>
    <w:lvl w:ilvl="0" w:tplc="CC30EC46">
      <w:start w:val="10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B0BE0"/>
    <w:multiLevelType w:val="hybridMultilevel"/>
    <w:tmpl w:val="8466A1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E469B7"/>
    <w:multiLevelType w:val="hybridMultilevel"/>
    <w:tmpl w:val="8F7897CE"/>
    <w:lvl w:ilvl="0" w:tplc="24D8F41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C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C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C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C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C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C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C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7" w15:restartNumberingAfterBreak="0">
    <w:nsid w:val="70AA7C39"/>
    <w:multiLevelType w:val="hybridMultilevel"/>
    <w:tmpl w:val="B750E93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zNTUzNjEzNjQwMDNW0lEKTi0uzszPAykwNKkFAOM60RUtAAAA"/>
  </w:docVars>
  <w:rsids>
    <w:rsidRoot w:val="000074D1"/>
    <w:rsid w:val="00004C40"/>
    <w:rsid w:val="000074D1"/>
    <w:rsid w:val="00007699"/>
    <w:rsid w:val="000208E5"/>
    <w:rsid w:val="00036A3A"/>
    <w:rsid w:val="00036FF9"/>
    <w:rsid w:val="00047C53"/>
    <w:rsid w:val="00061C52"/>
    <w:rsid w:val="000A5A2E"/>
    <w:rsid w:val="000B15AC"/>
    <w:rsid w:val="000C069E"/>
    <w:rsid w:val="000C3639"/>
    <w:rsid w:val="000D6864"/>
    <w:rsid w:val="000E1331"/>
    <w:rsid w:val="000F5C72"/>
    <w:rsid w:val="0012195F"/>
    <w:rsid w:val="001225B2"/>
    <w:rsid w:val="00137F4C"/>
    <w:rsid w:val="00145924"/>
    <w:rsid w:val="00171649"/>
    <w:rsid w:val="00197632"/>
    <w:rsid w:val="001A04F2"/>
    <w:rsid w:val="001A5489"/>
    <w:rsid w:val="001A5A1F"/>
    <w:rsid w:val="001B1577"/>
    <w:rsid w:val="001B58FD"/>
    <w:rsid w:val="001D2DA3"/>
    <w:rsid w:val="001E4101"/>
    <w:rsid w:val="001F5A5B"/>
    <w:rsid w:val="00200894"/>
    <w:rsid w:val="00204896"/>
    <w:rsid w:val="00207B6C"/>
    <w:rsid w:val="00217EF0"/>
    <w:rsid w:val="002455F8"/>
    <w:rsid w:val="00267F16"/>
    <w:rsid w:val="002B7387"/>
    <w:rsid w:val="002D393E"/>
    <w:rsid w:val="002E753F"/>
    <w:rsid w:val="00336E02"/>
    <w:rsid w:val="00354402"/>
    <w:rsid w:val="003A59F1"/>
    <w:rsid w:val="0040646F"/>
    <w:rsid w:val="00415F10"/>
    <w:rsid w:val="00435053"/>
    <w:rsid w:val="00480C19"/>
    <w:rsid w:val="00487B09"/>
    <w:rsid w:val="004D1FB4"/>
    <w:rsid w:val="004D3EB4"/>
    <w:rsid w:val="004E3CF4"/>
    <w:rsid w:val="00532E91"/>
    <w:rsid w:val="00542E14"/>
    <w:rsid w:val="0056013B"/>
    <w:rsid w:val="00594735"/>
    <w:rsid w:val="005957D6"/>
    <w:rsid w:val="005A7BAC"/>
    <w:rsid w:val="005B1B13"/>
    <w:rsid w:val="005B42F7"/>
    <w:rsid w:val="005C26B9"/>
    <w:rsid w:val="0061193A"/>
    <w:rsid w:val="00627993"/>
    <w:rsid w:val="00682584"/>
    <w:rsid w:val="006833D7"/>
    <w:rsid w:val="00687DA8"/>
    <w:rsid w:val="0069441A"/>
    <w:rsid w:val="006B2BD3"/>
    <w:rsid w:val="006B5F27"/>
    <w:rsid w:val="006B7AFD"/>
    <w:rsid w:val="006B7DE9"/>
    <w:rsid w:val="0070657E"/>
    <w:rsid w:val="00734535"/>
    <w:rsid w:val="00747D72"/>
    <w:rsid w:val="00760886"/>
    <w:rsid w:val="00792D75"/>
    <w:rsid w:val="007B29DC"/>
    <w:rsid w:val="007F7FEC"/>
    <w:rsid w:val="00802F30"/>
    <w:rsid w:val="008055B9"/>
    <w:rsid w:val="00837DAC"/>
    <w:rsid w:val="00852923"/>
    <w:rsid w:val="008669C2"/>
    <w:rsid w:val="00873FC5"/>
    <w:rsid w:val="008907B0"/>
    <w:rsid w:val="008B2998"/>
    <w:rsid w:val="008B69B7"/>
    <w:rsid w:val="008C4889"/>
    <w:rsid w:val="00913F01"/>
    <w:rsid w:val="00942031"/>
    <w:rsid w:val="00962404"/>
    <w:rsid w:val="00967435"/>
    <w:rsid w:val="009D63EC"/>
    <w:rsid w:val="00A45BE0"/>
    <w:rsid w:val="00A46C5D"/>
    <w:rsid w:val="00A74D3E"/>
    <w:rsid w:val="00A823B1"/>
    <w:rsid w:val="00A90C97"/>
    <w:rsid w:val="00AB03D5"/>
    <w:rsid w:val="00AB33D7"/>
    <w:rsid w:val="00AC2636"/>
    <w:rsid w:val="00AC7BA3"/>
    <w:rsid w:val="00AE1C54"/>
    <w:rsid w:val="00AE292B"/>
    <w:rsid w:val="00AE5641"/>
    <w:rsid w:val="00AF2778"/>
    <w:rsid w:val="00AF3993"/>
    <w:rsid w:val="00AF7A8D"/>
    <w:rsid w:val="00B37E86"/>
    <w:rsid w:val="00B4436B"/>
    <w:rsid w:val="00B4782A"/>
    <w:rsid w:val="00B57416"/>
    <w:rsid w:val="00B80ED5"/>
    <w:rsid w:val="00B80F0D"/>
    <w:rsid w:val="00BD1831"/>
    <w:rsid w:val="00BE0863"/>
    <w:rsid w:val="00C0097D"/>
    <w:rsid w:val="00C21ED7"/>
    <w:rsid w:val="00C41903"/>
    <w:rsid w:val="00C50972"/>
    <w:rsid w:val="00C6425A"/>
    <w:rsid w:val="00CA5C61"/>
    <w:rsid w:val="00CA729B"/>
    <w:rsid w:val="00CA7B88"/>
    <w:rsid w:val="00CD0408"/>
    <w:rsid w:val="00CE7A23"/>
    <w:rsid w:val="00D20338"/>
    <w:rsid w:val="00D43BA8"/>
    <w:rsid w:val="00D468D4"/>
    <w:rsid w:val="00D538C9"/>
    <w:rsid w:val="00D55A1E"/>
    <w:rsid w:val="00D55B77"/>
    <w:rsid w:val="00D60D7C"/>
    <w:rsid w:val="00D62E4D"/>
    <w:rsid w:val="00D71DAE"/>
    <w:rsid w:val="00D8443A"/>
    <w:rsid w:val="00D961CD"/>
    <w:rsid w:val="00DA73D1"/>
    <w:rsid w:val="00E0352A"/>
    <w:rsid w:val="00E04991"/>
    <w:rsid w:val="00E37B18"/>
    <w:rsid w:val="00E53CCF"/>
    <w:rsid w:val="00E653EB"/>
    <w:rsid w:val="00E72390"/>
    <w:rsid w:val="00EA15A6"/>
    <w:rsid w:val="00EB558F"/>
    <w:rsid w:val="00EF1CA1"/>
    <w:rsid w:val="00EF2266"/>
    <w:rsid w:val="00F106C0"/>
    <w:rsid w:val="00F24C0B"/>
    <w:rsid w:val="00F2601B"/>
    <w:rsid w:val="00F37A8A"/>
    <w:rsid w:val="00F567E3"/>
    <w:rsid w:val="00FB2110"/>
    <w:rsid w:val="00FB6E36"/>
    <w:rsid w:val="00FC204D"/>
    <w:rsid w:val="00FC78C3"/>
    <w:rsid w:val="00FE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66328"/>
  <w15:docId w15:val="{FB4EF961-63ED-4086-A8C1-9ED26692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4D1"/>
    <w:pPr>
      <w:spacing w:after="0" w:line="240" w:lineRule="auto"/>
    </w:pPr>
    <w:rPr>
      <w:rFonts w:ascii="Garamond" w:hAnsi="Garamon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2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08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6A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6A3A"/>
    <w:rPr>
      <w:rFonts w:ascii="Garamond" w:hAnsi="Garamond"/>
      <w:sz w:val="24"/>
    </w:rPr>
  </w:style>
  <w:style w:type="paragraph" w:styleId="Footer">
    <w:name w:val="footer"/>
    <w:basedOn w:val="Normal"/>
    <w:link w:val="FooterChar"/>
    <w:uiPriority w:val="99"/>
    <w:unhideWhenUsed/>
    <w:rsid w:val="00036A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6A3A"/>
    <w:rPr>
      <w:rFonts w:ascii="Garamond" w:hAnsi="Garamond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A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A3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40646F"/>
    <w:rPr>
      <w:rFonts w:cs="Times New Roman"/>
      <w:color w:val="0000FF"/>
      <w:u w:val="single"/>
    </w:rPr>
  </w:style>
  <w:style w:type="paragraph" w:customStyle="1" w:styleId="Default">
    <w:name w:val="Default"/>
    <w:rsid w:val="00CA72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t.edu.au/about-mit/institute-publications/policies-procedures-and-guidelines/special-considerationdeferment" TargetMode="External"/><Relationship Id="rId13" Type="http://schemas.openxmlformats.org/officeDocument/2006/relationships/hyperlink" Target="http://www.mit.edu.au/about-mit/institute-publications/policies-procedures-and-guidelines/special-considerationdeferment" TargetMode="External"/><Relationship Id="rId18" Type="http://schemas.openxmlformats.org/officeDocument/2006/relationships/hyperlink" Target="http://www.mit.edu.au/about-mit/institute-publications/policies-procedures-and-guidelines/special-considerationdeferment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mit.edu.au/about-mit/institute-publications/policies-procedures-and-guidelines/Plagiarism-Academic-Misconduct-Policy-Procedure" TargetMode="External"/><Relationship Id="rId7" Type="http://schemas.openxmlformats.org/officeDocument/2006/relationships/hyperlink" Target="http://www.mit.edu.au/about" TargetMode="External"/><Relationship Id="rId12" Type="http://schemas.openxmlformats.org/officeDocument/2006/relationships/hyperlink" Target="http://www.mit.edu.au/about-mit/institute-publications/policies-procedures-and-guidelines/special-considerationdeferment" TargetMode="External"/><Relationship Id="rId17" Type="http://schemas.openxmlformats.org/officeDocument/2006/relationships/hyperlink" Target="http://www.mit.edu.au/about-mit/institute-publications/policies-procedures-and-guidelines/special-considerationdeferment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www.mit.edu.au/about-mit/institute-publications/policies-procedures-and-guidelines/special-considerationdeferment" TargetMode="External"/><Relationship Id="rId20" Type="http://schemas.openxmlformats.org/officeDocument/2006/relationships/hyperlink" Target="http://www.mit.edu.au/about-mit/institute-publications/policies-procedures-and-guidelines/special-considerationdefermen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it.edu.au/about-mit/institute-publications/policies-procedures-and-guidelines/special-considerationdeferment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://www.mit.edu.au/about-mit/institute-publications/policies-procedures-and-guidelines/special-considerationdeferment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ww.mit.edu.au/about-mit/institute-publications/policies-procedures-and-guidelines/special-considerationdeferment" TargetMode="External"/><Relationship Id="rId19" Type="http://schemas.openxmlformats.org/officeDocument/2006/relationships/hyperlink" Target="http://www.mit.edu.au/about-mit/institute-publications/policies-procedures-and-guidelines/special-considerationdefer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t.edu.au/about-mit/institute-publications/policies-procedures-and-guidelines/special-considerationdeferment" TargetMode="External"/><Relationship Id="rId14" Type="http://schemas.openxmlformats.org/officeDocument/2006/relationships/hyperlink" Target="http://www.mit.edu.au/about-mit/institute-publications/policies-procedures-and-guidelines/special-considerationdeferment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1603</Words>
  <Characters>9142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</dc:creator>
  <cp:lastModifiedBy>Sanjeeb Shrestha</cp:lastModifiedBy>
  <cp:revision>30</cp:revision>
  <cp:lastPrinted>2018-07-11T04:09:00Z</cp:lastPrinted>
  <dcterms:created xsi:type="dcterms:W3CDTF">2018-07-11T01:56:00Z</dcterms:created>
  <dcterms:modified xsi:type="dcterms:W3CDTF">2018-07-30T00:05:00Z</dcterms:modified>
</cp:coreProperties>
</file>