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7.2 - Debate: The AI Bubble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current AI buildout is a substantial economic bubble, the correction of which will cause widespread economic harm.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3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3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7.2 - Debate: The AI Bubble</dc:title>
  <dc:creator>Prof. Jack Reilly</dc:creator>
  <cp:keywords/>
  <dcterms:created xsi:type="dcterms:W3CDTF">2026-03-23T17:26:03Z</dcterms:created>
  <dcterms:modified xsi:type="dcterms:W3CDTF">2026-03-23T17:26:03Z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