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13: Catch Up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X60c61183a201cd6350dce8cf73b06a1d73e2357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Final Project Identification</w:t>
        </w:r>
      </w:hyperlink>
    </w:p>
    <w:bookmarkEnd w:id="21"/>
    <w:bookmarkStart w:id="22" w:name="lecture-class-field-trip"/>
    <w:p>
      <w:pPr>
        <w:pStyle w:val="Heading2"/>
      </w:pPr>
      <w:r>
        <w:t xml:space="preserve">Lecture: Class Field Trip!</w:t>
      </w:r>
    </w:p>
    <w:p>
      <w:pPr>
        <w:pStyle w:val="Compact"/>
        <w:numPr>
          <w:ilvl w:val="0"/>
          <w:numId w:val="1001"/>
        </w:numPr>
      </w:pPr>
      <w:r>
        <w:t xml:space="preserve">We will attend the GIS Day Lecture on Gerrymandering and GIS</w:t>
      </w:r>
    </w:p>
    <w:bookmarkEnd w:id="22"/>
    <w:bookmarkStart w:id="24" w:name="due-next-week-practicum-2"/>
    <w:p>
      <w:pPr>
        <w:pStyle w:val="Heading2"/>
      </w:pPr>
      <w:r>
        <w:t xml:space="preserve">Due Next Week:</w:t>
      </w:r>
      <w:r>
        <w:t xml:space="preserve"> </w:t>
      </w:r>
      <w:hyperlink r:id="rId23">
        <w:r>
          <w:rPr>
            <w:rStyle w:val="Hyperlink"/>
          </w:rPr>
          <w:t xml:space="preserve">Practicum 2</w:t>
        </w:r>
      </w:hyperlink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final.qmd" TargetMode="External" /><Relationship Type="http://schemas.openxmlformats.org/officeDocument/2006/relationships/hyperlink" Id="rId23" Target="../problemsets/prac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final.qmd" TargetMode="External" /><Relationship Type="http://schemas.openxmlformats.org/officeDocument/2006/relationships/hyperlink" Id="rId23" Target="../problemsets/prac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13: Catch Up</dc:title>
  <dc:creator>Prof. Jack Reilly</dc:creator>
  <cp:keywords/>
  <dcterms:created xsi:type="dcterms:W3CDTF">2026-01-09T17:19:36Z</dcterms:created>
  <dcterms:modified xsi:type="dcterms:W3CDTF">2026-01-09T17:19:36Z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