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9">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9"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2026-03-31T16:00:15Z</dcterms:created>
  <dcterms:modified xsi:type="dcterms:W3CDTF">2026-03-31T16:00:15Z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work</vt:lpwstr>
  </property>
  <property fmtid="{D5CDD505-2E9C-101B-9397-08002B2CF9AE}" pid="13" name="subtitle">
    <vt:lpwstr>Artificial Intelligence Policy</vt:lpwstr>
  </property>
  <property fmtid="{D5CDD505-2E9C-101B-9397-08002B2CF9AE}" pid="14" name="toc-title">
    <vt:lpwstr>Table of contents</vt:lpwstr>
  </property>
</Properties>
</file>