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1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0" w:name="the-task"/>
    <w:p>
      <w:pPr>
        <w:pStyle w:val="Heading2"/>
      </w:pPr>
      <w:r>
        <w:t xml:space="preserve">The Task</w:t>
      </w:r>
    </w:p>
    <w:p>
      <w:pPr>
        <w:pStyle w:val="FirstParagraph"/>
      </w:pPr>
      <w:r>
        <w:t xml:space="preserve">Replicate Figures 1 and 2 from Bartels (2000),</w:t>
      </w:r>
      <w:r>
        <w:t xml:space="preserve"> </w:t>
      </w:r>
      <w:r>
        <w:rPr>
          <w:i/>
          <w:iCs/>
        </w:rPr>
        <w:t xml:space="preserve">“Partisanship and Voting Behavior”</w:t>
      </w:r>
      <w:r>
        <w:t xml:space="preserve">, for the years</w:t>
      </w:r>
      <w:r>
        <w:t xml:space="preserve"> </w:t>
      </w:r>
      <w:r>
        <w:rPr>
          <w:b/>
          <w:bCs/>
        </w:rPr>
        <w:t xml:space="preserve">2006–2024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Cumulative CCES Dataset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he-details"/>
    <w:p>
      <w:pPr>
        <w:pStyle w:val="Heading2"/>
      </w:pPr>
      <w:r>
        <w:t xml:space="preserve">The Details</w:t>
      </w:r>
    </w:p>
    <w:p>
      <w:pPr>
        <w:numPr>
          <w:ilvl w:val="0"/>
          <w:numId w:val="1001"/>
        </w:numPr>
      </w:pPr>
      <w:r>
        <w:t xml:space="preserve">This Practicum is due</w:t>
      </w:r>
      <w:r>
        <w:t xml:space="preserve"> </w:t>
      </w:r>
      <w:r>
        <w:rPr>
          <w:b/>
          <w:bCs/>
        </w:rPr>
        <w:t xml:space="preserve">Thursday, October 23, at 2 PM</w:t>
      </w:r>
      <w:r>
        <w:t xml:space="preserve">.</w:t>
      </w:r>
      <w:r>
        <w:t xml:space="preserve"> </w:t>
      </w:r>
      <w:r>
        <w:rPr>
          <w:i/>
          <w:iCs/>
        </w:rPr>
        <w:t xml:space="preserve">As usual, we will cover the practicum in that class, so late work is not accepted.</w:t>
      </w:r>
    </w:p>
    <w:p>
      <w:pPr>
        <w:numPr>
          <w:ilvl w:val="0"/>
          <w:numId w:val="1001"/>
        </w:numPr>
      </w:pPr>
      <w:r>
        <w:t xml:space="preserve">Turn your exam in to</w:t>
      </w:r>
      <w:r>
        <w:t xml:space="preserve"> </w:t>
      </w:r>
      <w:r>
        <w:rPr>
          <w:b/>
          <w:bCs/>
        </w:rPr>
        <w:t xml:space="preserve">Blackboard</w:t>
      </w:r>
      <w:r>
        <w:t xml:space="preserve">. You will need to turn in at least two things: an</w:t>
      </w:r>
      <w:r>
        <w:t xml:space="preserve"> </w:t>
      </w:r>
      <w:r>
        <w:rPr>
          <w:b/>
          <w:bCs/>
        </w:rPr>
        <w:t xml:space="preserve">R script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.R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.qmd</w:t>
      </w:r>
      <w:r>
        <w:t xml:space="preserve">) and a</w:t>
      </w:r>
      <w:r>
        <w:t xml:space="preserve"> </w:t>
      </w:r>
      <w:r>
        <w:rPr>
          <w:b/>
          <w:bCs/>
        </w:rPr>
        <w:t xml:space="preserve">write-up Quarto document</w:t>
      </w:r>
      <w:r>
        <w:t xml:space="preserve"> </w:t>
      </w:r>
      <w:r>
        <w:t xml:space="preserve">typeset as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You may wish to have more than one R script file.</w:t>
      </w:r>
    </w:p>
    <w:p>
      <w:pPr>
        <w:numPr>
          <w:ilvl w:val="0"/>
          <w:numId w:val="1001"/>
        </w:numPr>
      </w:pPr>
      <w:r>
        <w:t xml:space="preserve">The practicum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open-book, open-note, and open-internet, but it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open-human. In short: you can use any resource you want, so long as that resource does not involve asking another human a question.</w:t>
      </w:r>
      <w:r>
        <w:t xml:space="preserve"> </w:t>
      </w:r>
      <w:r>
        <w:rPr>
          <w:i/>
          <w:iCs/>
        </w:rPr>
        <w:t xml:space="preserve">(The only exception is that you can ask the professor clarification questions.)</w:t>
      </w:r>
    </w:p>
    <w:p>
      <w:pPr>
        <w:numPr>
          <w:ilvl w:val="0"/>
          <w:numId w:val="1001"/>
        </w:numPr>
      </w:pPr>
      <w:r>
        <w:t xml:space="preserve">If you use AI, you must also turn in a record of your prompts as a plain-text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file. You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use AI, but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ask questions as you design your own work. You</w:t>
      </w:r>
      <w:r>
        <w:t xml:space="preserve"> </w:t>
      </w:r>
      <w:r>
        <w:rPr>
          <w:b/>
          <w:bCs/>
        </w:rPr>
        <w:t xml:space="preserve">MAY NOT</w:t>
      </w:r>
      <w:r>
        <w:t xml:space="preserve"> </w:t>
      </w:r>
      <w:r>
        <w:t xml:space="preserve">feed the entire practicum itself into a chatbot or other AI tool.</w:t>
      </w:r>
    </w:p>
    <w:p>
      <w:pPr>
        <w:numPr>
          <w:ilvl w:val="0"/>
          <w:numId w:val="1001"/>
        </w:numPr>
      </w:pPr>
      <w:r>
        <w:t xml:space="preserve">Make sure your write-up document and code script files are</w:t>
      </w:r>
      <w:r>
        <w:t xml:space="preserve"> </w:t>
      </w:r>
      <w:r>
        <w:rPr>
          <w:b/>
          <w:bCs/>
        </w:rPr>
        <w:t xml:space="preserve">cleanly formatted</w:t>
      </w:r>
      <w:r>
        <w:t xml:space="preserve">. You will be evaluated both for the accuracy of your output and the clarity of your code.</w:t>
      </w:r>
    </w:p>
    <w:p>
      <w:pPr>
        <w:numPr>
          <w:ilvl w:val="0"/>
          <w:numId w:val="1001"/>
        </w:numPr>
      </w:pPr>
      <w:r>
        <w:t xml:space="preserve">Follow all the data and style guidelines we have discussed in class.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files — once I change the working directory — should properly execute all commands needed to reproduce the results of your practicum, and should do so without any errors. If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does not do this, the relevant answers will be considered wrong.</w:t>
      </w:r>
    </w:p>
    <w:p>
      <w:pPr>
        <w:numPr>
          <w:ilvl w:val="0"/>
          <w:numId w:val="1001"/>
        </w:numPr>
      </w:pPr>
      <w:r>
        <w:t xml:space="preserve">You may find the</w:t>
      </w:r>
      <w:r>
        <w:t xml:space="preserve"> </w:t>
      </w:r>
      <w:r>
        <w:rPr>
          <w:b/>
          <w:bCs/>
        </w:rPr>
        <w:t xml:space="preserve">cumulative CCES/CES files</w:t>
      </w:r>
      <w:r>
        <w:t xml:space="preserve"> </w:t>
      </w:r>
      <w:r>
        <w:t xml:space="preserve">in the course drive.</w:t>
      </w:r>
    </w:p>
    <w:p>
      <w:pPr>
        <w:numPr>
          <w:ilvl w:val="0"/>
          <w:numId w:val="1001"/>
        </w:numPr>
      </w:pPr>
      <w:r>
        <w:t xml:space="preserve">In your write-up, make note of any particular challenges you encountered, as well as any significant differences from what you found when replicating Bartels with the ANES.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Good luck!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1</dc:title>
  <dc:creator>Prof. Jack Reilly</dc:creator>
  <cp:keywords/>
  <dcterms:created xsi:type="dcterms:W3CDTF">2026-01-09T19:44:03Z</dcterms:created>
  <dcterms:modified xsi:type="dcterms:W3CDTF">2026-01-09T19:44:03Z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