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2.1: Emergence and Systems Thinking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🧠 Think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Is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“intelligence”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an emergent phenomena? Or something different? What does it mean to be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“intelligent”</w:t>
            </w:r>
            <w:r>
              <w:rPr>
                <w:i/>
                <w:iCs/>
              </w:rPr>
              <w:t xml:space="preserve">? What about consciousness? When do we start treating a system as more than the sum of its parts, and why?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📖 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Boden,</w:t>
            </w:r>
            <w:r>
              <w:t xml:space="preserve"> </w:t>
            </w:r>
            <w:r>
              <w:t xml:space="preserve">“Autonomy and Artificiality”</w:t>
            </w:r>
            <w:r>
              <w:t xml:space="preserve">. from</w:t>
            </w:r>
            <w:r>
              <w:t xml:space="preserve"> </w:t>
            </w:r>
            <w:r>
              <w:rPr>
                <w:i/>
                <w:iCs/>
              </w:rPr>
              <w:t xml:space="preserve">The Philosophy of Artificial Life</w:t>
            </w:r>
          </w:p>
          <w:p/>
        </w:tc>
      </w:tr>
    </w:tbl>
    <w:bookmarkStart w:id="27" w:name="browse"/>
    <w:p>
      <w:pPr>
        <w:pStyle w:val="Heading3"/>
      </w:pPr>
      <w:r>
        <w:t xml:space="preserve">🌐 Browse</w:t>
      </w:r>
    </w:p>
    <w:p>
      <w:pPr>
        <w:pStyle w:val="Compact"/>
        <w:numPr>
          <w:ilvl w:val="0"/>
          <w:numId w:val="1001"/>
        </w:numPr>
      </w:pPr>
      <w:r>
        <w:t xml:space="preserve">Roose,</w:t>
      </w:r>
      <w:r>
        <w:t xml:space="preserve"> </w:t>
      </w:r>
      <w:r>
        <w:t xml:space="preserve">“A Conversation With Bing’s Chatbot Left Me Deeply Unsettled”</w:t>
      </w:r>
      <w:r>
        <w:t xml:space="preserve"> </w:t>
      </w:r>
      <w:r>
        <w:t xml:space="preserve">NYTimes.</w:t>
      </w:r>
    </w:p>
    <w:p>
      <w:pPr>
        <w:pStyle w:val="Compact"/>
        <w:numPr>
          <w:ilvl w:val="0"/>
          <w:numId w:val="1001"/>
        </w:numPr>
      </w:pPr>
      <w:r>
        <w:t xml:space="preserve">Schultz,</w:t>
      </w:r>
      <w:r>
        <w:t xml:space="preserve"> </w:t>
      </w:r>
      <w:r>
        <w:t xml:space="preserve">“Flocking together: Study shows how animal groups find their way”</w:t>
      </w:r>
    </w:p>
    <w:p>
      <w:pPr>
        <w:pStyle w:val="Compact"/>
        <w:numPr>
          <w:ilvl w:val="0"/>
          <w:numId w:val="1001"/>
        </w:numPr>
      </w:pPr>
      <w:r>
        <w:t xml:space="preserve">Krakauer,</w:t>
      </w:r>
      <w:r>
        <w:t xml:space="preserve"> </w:t>
      </w:r>
      <w:r>
        <w:t xml:space="preserve">“What is Complexity?”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:</w:t>
      </w:r>
      <w:r>
        <w:t xml:space="preserve"> </w:t>
      </w:r>
      <w:hyperlink r:id="rId26">
        <w:r>
          <w:rPr>
            <w:rStyle w:val="Hyperlink"/>
          </w:rPr>
          <w:t xml:space="preserve">https://www.youtube.com/watch?v=JR93X7xK05o</w:t>
        </w:r>
      </w:hyperlink>
    </w:p>
    <w:bookmarkEnd w:id="27"/>
    <w:bookmarkStart w:id="28" w:name="consult-as-desired"/>
    <w:p>
      <w:pPr>
        <w:pStyle w:val="Heading3"/>
      </w:pPr>
      <w:r>
        <w:t xml:space="preserve">📚 Consult as desired</w:t>
      </w:r>
    </w:p>
    <w:p>
      <w:pPr>
        <w:pStyle w:val="Compact"/>
        <w:numPr>
          <w:ilvl w:val="0"/>
          <w:numId w:val="1002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2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2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2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2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2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2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hyperlink" Id="rId26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2.1: Emergence and Systems Thinking</dc:title>
  <dc:creator>Prof. Jack Reilly</dc:creator>
  <cp:keywords/>
  <dcterms:created xsi:type="dcterms:W3CDTF">2026-01-13T17:19:06Z</dcterms:created>
  <dcterms:modified xsi:type="dcterms:W3CDTF">2026-01-13T17:19:06Z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